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526"/>
        <w:tblW w:w="10232" w:type="dxa"/>
        <w:tblLook w:val="00A0" w:firstRow="1" w:lastRow="0" w:firstColumn="1" w:lastColumn="0" w:noHBand="0" w:noVBand="0"/>
      </w:tblPr>
      <w:tblGrid>
        <w:gridCol w:w="2582"/>
        <w:gridCol w:w="7650"/>
      </w:tblGrid>
      <w:tr w:rsidR="00BD5525" w:rsidRPr="00BD5525" w14:paraId="68C951E9" w14:textId="77777777" w:rsidTr="00BD5525">
        <w:trPr>
          <w:trHeight w:val="975"/>
        </w:trPr>
        <w:tc>
          <w:tcPr>
            <w:tcW w:w="2582" w:type="dxa"/>
          </w:tcPr>
          <w:p w14:paraId="1106F449" w14:textId="173079DC" w:rsidR="00BD5525" w:rsidRPr="00BD5525" w:rsidRDefault="00FD1ABF" w:rsidP="00BD5525">
            <w:pPr>
              <w:rPr>
                <w:rFonts w:ascii="Calibri" w:hAnsi="Calibri"/>
              </w:rPr>
            </w:pPr>
            <w:r>
              <w:rPr>
                <w:rFonts w:ascii="Calibri" w:hAnsi="Calibri" w:cs="Calibri"/>
                <w:b/>
                <w:i/>
                <w:noProof/>
                <w:sz w:val="28"/>
                <w:szCs w:val="28"/>
              </w:rPr>
              <mc:AlternateContent>
                <mc:Choice Requires="wpg">
                  <w:drawing>
                    <wp:anchor distT="0" distB="0" distL="0" distR="0" simplePos="0" relativeHeight="251660288" behindDoc="0" locked="0" layoutInCell="1" allowOverlap="1" wp14:anchorId="50D17B2D" wp14:editId="4D7B8880">
                      <wp:simplePos x="0" y="0"/>
                      <wp:positionH relativeFrom="column">
                        <wp:posOffset>481330</wp:posOffset>
                      </wp:positionH>
                      <wp:positionV relativeFrom="paragraph">
                        <wp:posOffset>6350</wp:posOffset>
                      </wp:positionV>
                      <wp:extent cx="797560" cy="1141095"/>
                      <wp:effectExtent l="1270" t="6985" r="1270" b="4445"/>
                      <wp:wrapNone/>
                      <wp:docPr id="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141095"/>
                                <a:chOff x="247" y="-154"/>
                                <a:chExt cx="974" cy="1448"/>
                              </a:xfrm>
                            </wpg:grpSpPr>
                            <wps:wsp>
                              <wps:cNvPr id="2" name="Freeform 3"/>
                              <wps:cNvSpPr>
                                <a:spLocks noChangeArrowheads="1"/>
                              </wps:cNvSpPr>
                              <wps:spPr bwMode="auto">
                                <a:xfrm>
                                  <a:off x="247" y="-154"/>
                                  <a:ext cx="973" cy="1447"/>
                                </a:xfrm>
                                <a:custGeom>
                                  <a:avLst/>
                                  <a:gdLst>
                                    <a:gd name="T0" fmla="*/ 885 w 1723"/>
                                    <a:gd name="T1" fmla="*/ 2558 h 2559"/>
                                    <a:gd name="T2" fmla="*/ 836 w 1723"/>
                                    <a:gd name="T3" fmla="*/ 2558 h 2559"/>
                                    <a:gd name="T4" fmla="*/ 832 w 1723"/>
                                    <a:gd name="T5" fmla="*/ 2553 h 2559"/>
                                    <a:gd name="T6" fmla="*/ 799 w 1723"/>
                                    <a:gd name="T7" fmla="*/ 2517 h 2559"/>
                                    <a:gd name="T8" fmla="*/ 751 w 1723"/>
                                    <a:gd name="T9" fmla="*/ 2474 h 2559"/>
                                    <a:gd name="T10" fmla="*/ 505 w 1723"/>
                                    <a:gd name="T11" fmla="*/ 2374 h 2559"/>
                                    <a:gd name="T12" fmla="*/ 0 w 1723"/>
                                    <a:gd name="T13" fmla="*/ 1725 h 2559"/>
                                    <a:gd name="T14" fmla="*/ 0 w 1723"/>
                                    <a:gd name="T15" fmla="*/ 1724 h 2559"/>
                                    <a:gd name="T16" fmla="*/ 0 w 1723"/>
                                    <a:gd name="T17" fmla="*/ 1723 h 2559"/>
                                    <a:gd name="T18" fmla="*/ 0 w 1723"/>
                                    <a:gd name="T19" fmla="*/ 15 h 2559"/>
                                    <a:gd name="T20" fmla="*/ 0 w 1723"/>
                                    <a:gd name="T21" fmla="*/ 0 h 2559"/>
                                    <a:gd name="T22" fmla="*/ 1722 w 1723"/>
                                    <a:gd name="T23" fmla="*/ 0 h 2559"/>
                                    <a:gd name="T24" fmla="*/ 1722 w 1723"/>
                                    <a:gd name="T25" fmla="*/ 15 h 2559"/>
                                    <a:gd name="T26" fmla="*/ 1722 w 1723"/>
                                    <a:gd name="T27" fmla="*/ 1723 h 2559"/>
                                    <a:gd name="T28" fmla="*/ 1722 w 1723"/>
                                    <a:gd name="T29" fmla="*/ 1724 h 2559"/>
                                    <a:gd name="T30" fmla="*/ 1722 w 1723"/>
                                    <a:gd name="T31" fmla="*/ 1725 h 2559"/>
                                    <a:gd name="T32" fmla="*/ 1217 w 1723"/>
                                    <a:gd name="T33" fmla="*/ 2374 h 2559"/>
                                    <a:gd name="T34" fmla="*/ 971 w 1723"/>
                                    <a:gd name="T35" fmla="*/ 2474 h 2559"/>
                                    <a:gd name="T36" fmla="*/ 922 w 1723"/>
                                    <a:gd name="T37" fmla="*/ 2517 h 2559"/>
                                    <a:gd name="T38" fmla="*/ 890 w 1723"/>
                                    <a:gd name="T39" fmla="*/ 2553 h 2559"/>
                                    <a:gd name="T40" fmla="*/ 885 w 1723"/>
                                    <a:gd name="T41" fmla="*/ 2558 h 2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23" h="2559">
                                      <a:moveTo>
                                        <a:pt x="885" y="2558"/>
                                      </a:moveTo>
                                      <a:lnTo>
                                        <a:pt x="836" y="2558"/>
                                      </a:lnTo>
                                      <a:lnTo>
                                        <a:pt x="832" y="2553"/>
                                      </a:lnTo>
                                      <a:cubicBezTo>
                                        <a:pt x="820" y="2541"/>
                                        <a:pt x="811" y="2529"/>
                                        <a:pt x="799" y="2517"/>
                                      </a:cubicBezTo>
                                      <a:cubicBezTo>
                                        <a:pt x="785" y="2501"/>
                                        <a:pt x="768" y="2486"/>
                                        <a:pt x="751" y="2474"/>
                                      </a:cubicBezTo>
                                      <a:cubicBezTo>
                                        <a:pt x="682" y="2425"/>
                                        <a:pt x="586" y="2395"/>
                                        <a:pt x="505" y="2374"/>
                                      </a:cubicBezTo>
                                      <a:cubicBezTo>
                                        <a:pt x="172" y="2289"/>
                                        <a:pt x="33" y="2043"/>
                                        <a:pt x="0" y="1725"/>
                                      </a:cubicBezTo>
                                      <a:lnTo>
                                        <a:pt x="0" y="1724"/>
                                      </a:lnTo>
                                      <a:lnTo>
                                        <a:pt x="0" y="1723"/>
                                      </a:lnTo>
                                      <a:cubicBezTo>
                                        <a:pt x="0" y="1154"/>
                                        <a:pt x="0" y="585"/>
                                        <a:pt x="0" y="15"/>
                                      </a:cubicBezTo>
                                      <a:lnTo>
                                        <a:pt x="0" y="0"/>
                                      </a:lnTo>
                                      <a:lnTo>
                                        <a:pt x="1722" y="0"/>
                                      </a:lnTo>
                                      <a:lnTo>
                                        <a:pt x="1722" y="15"/>
                                      </a:lnTo>
                                      <a:cubicBezTo>
                                        <a:pt x="1722" y="585"/>
                                        <a:pt x="1722" y="1154"/>
                                        <a:pt x="1722" y="1723"/>
                                      </a:cubicBezTo>
                                      <a:lnTo>
                                        <a:pt x="1722" y="1724"/>
                                      </a:lnTo>
                                      <a:lnTo>
                                        <a:pt x="1722" y="1725"/>
                                      </a:lnTo>
                                      <a:cubicBezTo>
                                        <a:pt x="1689" y="2043"/>
                                        <a:pt x="1549" y="2289"/>
                                        <a:pt x="1217" y="2374"/>
                                      </a:cubicBezTo>
                                      <a:cubicBezTo>
                                        <a:pt x="1135" y="2395"/>
                                        <a:pt x="1040" y="2425"/>
                                        <a:pt x="971" y="2474"/>
                                      </a:cubicBezTo>
                                      <a:cubicBezTo>
                                        <a:pt x="953" y="2486"/>
                                        <a:pt x="937" y="2501"/>
                                        <a:pt x="922" y="2517"/>
                                      </a:cubicBezTo>
                                      <a:cubicBezTo>
                                        <a:pt x="911" y="2529"/>
                                        <a:pt x="901" y="2541"/>
                                        <a:pt x="890" y="2553"/>
                                      </a:cubicBezTo>
                                      <a:lnTo>
                                        <a:pt x="885" y="2558"/>
                                      </a:lnTo>
                                    </a:path>
                                  </a:pathLst>
                                </a:custGeom>
                                <a:solidFill>
                                  <a:srgbClr val="1B191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AutoShape 4"/>
                              <wps:cNvSpPr>
                                <a:spLocks noChangeArrowheads="1"/>
                              </wps:cNvSpPr>
                              <wps:spPr bwMode="auto">
                                <a:xfrm>
                                  <a:off x="264" y="-138"/>
                                  <a:ext cx="941" cy="1416"/>
                                </a:xfrm>
                                <a:custGeom>
                                  <a:avLst/>
                                  <a:gdLst>
                                    <a:gd name="T0" fmla="*/ 1666 w 1667"/>
                                    <a:gd name="T1" fmla="*/ 299 h 2504"/>
                                    <a:gd name="T2" fmla="*/ 0 w 1667"/>
                                    <a:gd name="T3" fmla="*/ 299 h 2504"/>
                                    <a:gd name="T4" fmla="*/ 0 w 1667"/>
                                    <a:gd name="T5" fmla="*/ 0 h 2504"/>
                                    <a:gd name="T6" fmla="*/ 1666 w 1667"/>
                                    <a:gd name="T7" fmla="*/ 0 h 2504"/>
                                    <a:gd name="T8" fmla="*/ 1666 w 1667"/>
                                    <a:gd name="T9" fmla="*/ 299 h 2504"/>
                                    <a:gd name="T10" fmla="*/ 1666 w 1667"/>
                                    <a:gd name="T11" fmla="*/ 299 h 2504"/>
                                    <a:gd name="T12" fmla="*/ 1666 w 1667"/>
                                    <a:gd name="T13" fmla="*/ 299 h 2504"/>
                                    <a:gd name="T14" fmla="*/ 1666 w 1667"/>
                                    <a:gd name="T15" fmla="*/ 313 h 2504"/>
                                    <a:gd name="T16" fmla="*/ 1666 w 1667"/>
                                    <a:gd name="T17" fmla="*/ 1695 h 2504"/>
                                    <a:gd name="T18" fmla="*/ 1183 w 1667"/>
                                    <a:gd name="T19" fmla="*/ 2321 h 2504"/>
                                    <a:gd name="T20" fmla="*/ 927 w 1667"/>
                                    <a:gd name="T21" fmla="*/ 2425 h 2504"/>
                                    <a:gd name="T22" fmla="*/ 874 w 1667"/>
                                    <a:gd name="T23" fmla="*/ 2472 h 2504"/>
                                    <a:gd name="T24" fmla="*/ 846 w 1667"/>
                                    <a:gd name="T25" fmla="*/ 2503 h 2504"/>
                                    <a:gd name="T26" fmla="*/ 820 w 1667"/>
                                    <a:gd name="T27" fmla="*/ 2503 h 2504"/>
                                    <a:gd name="T28" fmla="*/ 792 w 1667"/>
                                    <a:gd name="T29" fmla="*/ 2472 h 2504"/>
                                    <a:gd name="T30" fmla="*/ 739 w 1667"/>
                                    <a:gd name="T31" fmla="*/ 2425 h 2504"/>
                                    <a:gd name="T32" fmla="*/ 484 w 1667"/>
                                    <a:gd name="T33" fmla="*/ 2321 h 2504"/>
                                    <a:gd name="T34" fmla="*/ 0 w 1667"/>
                                    <a:gd name="T35" fmla="*/ 1695 h 2504"/>
                                    <a:gd name="T36" fmla="*/ 0 w 1667"/>
                                    <a:gd name="T37" fmla="*/ 313 h 2504"/>
                                    <a:gd name="T38" fmla="*/ 1666 w 1667"/>
                                    <a:gd name="T39" fmla="*/ 313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7" h="2504">
                                      <a:moveTo>
                                        <a:pt x="1666" y="299"/>
                                      </a:moveTo>
                                      <a:lnTo>
                                        <a:pt x="0" y="299"/>
                                      </a:lnTo>
                                      <a:lnTo>
                                        <a:pt x="0" y="0"/>
                                      </a:lnTo>
                                      <a:lnTo>
                                        <a:pt x="1666" y="0"/>
                                      </a:lnTo>
                                      <a:lnTo>
                                        <a:pt x="1666" y="299"/>
                                      </a:lnTo>
                                      <a:close/>
                                      <a:moveTo>
                                        <a:pt x="1666" y="299"/>
                                      </a:moveTo>
                                      <a:lnTo>
                                        <a:pt x="1666" y="299"/>
                                      </a:lnTo>
                                      <a:close/>
                                      <a:moveTo>
                                        <a:pt x="1666" y="313"/>
                                      </a:moveTo>
                                      <a:lnTo>
                                        <a:pt x="1666" y="1695"/>
                                      </a:lnTo>
                                      <a:cubicBezTo>
                                        <a:pt x="1635" y="2005"/>
                                        <a:pt x="1501" y="2240"/>
                                        <a:pt x="1183" y="2321"/>
                                      </a:cubicBezTo>
                                      <a:cubicBezTo>
                                        <a:pt x="1097" y="2342"/>
                                        <a:pt x="999" y="2373"/>
                                        <a:pt x="927" y="2425"/>
                                      </a:cubicBezTo>
                                      <a:cubicBezTo>
                                        <a:pt x="907" y="2438"/>
                                        <a:pt x="890" y="2454"/>
                                        <a:pt x="874" y="2472"/>
                                      </a:cubicBezTo>
                                      <a:cubicBezTo>
                                        <a:pt x="864" y="2482"/>
                                        <a:pt x="856" y="2493"/>
                                        <a:pt x="846" y="2503"/>
                                      </a:cubicBezTo>
                                      <a:lnTo>
                                        <a:pt x="820" y="2503"/>
                                      </a:lnTo>
                                      <a:cubicBezTo>
                                        <a:pt x="811" y="2493"/>
                                        <a:pt x="802" y="2482"/>
                                        <a:pt x="792" y="2472"/>
                                      </a:cubicBezTo>
                                      <a:cubicBezTo>
                                        <a:pt x="776" y="2454"/>
                                        <a:pt x="759" y="2438"/>
                                        <a:pt x="739" y="2425"/>
                                      </a:cubicBezTo>
                                      <a:cubicBezTo>
                                        <a:pt x="667" y="2373"/>
                                        <a:pt x="569" y="2342"/>
                                        <a:pt x="484" y="2321"/>
                                      </a:cubicBezTo>
                                      <a:cubicBezTo>
                                        <a:pt x="165" y="2240"/>
                                        <a:pt x="32" y="2005"/>
                                        <a:pt x="0" y="1695"/>
                                      </a:cubicBezTo>
                                      <a:lnTo>
                                        <a:pt x="0" y="313"/>
                                      </a:lnTo>
                                      <a:lnTo>
                                        <a:pt x="1666" y="313"/>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 name="Freeform 5"/>
                              <wps:cNvSpPr>
                                <a:spLocks noChangeArrowheads="1"/>
                              </wps:cNvSpPr>
                              <wps:spPr bwMode="auto">
                                <a:xfrm>
                                  <a:off x="264" y="576"/>
                                  <a:ext cx="941" cy="702"/>
                                </a:xfrm>
                                <a:custGeom>
                                  <a:avLst/>
                                  <a:gdLst>
                                    <a:gd name="T0" fmla="*/ 0 w 1667"/>
                                    <a:gd name="T1" fmla="*/ 0 h 1244"/>
                                    <a:gd name="T2" fmla="*/ 1666 w 1667"/>
                                    <a:gd name="T3" fmla="*/ 0 h 1244"/>
                                    <a:gd name="T4" fmla="*/ 1666 w 1667"/>
                                    <a:gd name="T5" fmla="*/ 435 h 1244"/>
                                    <a:gd name="T6" fmla="*/ 1183 w 1667"/>
                                    <a:gd name="T7" fmla="*/ 1060 h 1244"/>
                                    <a:gd name="T8" fmla="*/ 927 w 1667"/>
                                    <a:gd name="T9" fmla="*/ 1165 h 1244"/>
                                    <a:gd name="T10" fmla="*/ 874 w 1667"/>
                                    <a:gd name="T11" fmla="*/ 1211 h 1244"/>
                                    <a:gd name="T12" fmla="*/ 846 w 1667"/>
                                    <a:gd name="T13" fmla="*/ 1243 h 1244"/>
                                    <a:gd name="T14" fmla="*/ 820 w 1667"/>
                                    <a:gd name="T15" fmla="*/ 1243 h 1244"/>
                                    <a:gd name="T16" fmla="*/ 792 w 1667"/>
                                    <a:gd name="T17" fmla="*/ 1211 h 1244"/>
                                    <a:gd name="T18" fmla="*/ 739 w 1667"/>
                                    <a:gd name="T19" fmla="*/ 1165 h 1244"/>
                                    <a:gd name="T20" fmla="*/ 484 w 1667"/>
                                    <a:gd name="T21" fmla="*/ 1060 h 1244"/>
                                    <a:gd name="T22" fmla="*/ 0 w 1667"/>
                                    <a:gd name="T23" fmla="*/ 435 h 1244"/>
                                    <a:gd name="T24" fmla="*/ 0 w 1667"/>
                                    <a:gd name="T25" fmla="*/ 0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67" h="1244">
                                      <a:moveTo>
                                        <a:pt x="0" y="0"/>
                                      </a:moveTo>
                                      <a:lnTo>
                                        <a:pt x="1666" y="0"/>
                                      </a:lnTo>
                                      <a:lnTo>
                                        <a:pt x="1666" y="435"/>
                                      </a:lnTo>
                                      <a:cubicBezTo>
                                        <a:pt x="1635" y="744"/>
                                        <a:pt x="1501" y="979"/>
                                        <a:pt x="1183" y="1060"/>
                                      </a:cubicBezTo>
                                      <a:cubicBezTo>
                                        <a:pt x="1097" y="1081"/>
                                        <a:pt x="999" y="1113"/>
                                        <a:pt x="927" y="1165"/>
                                      </a:cubicBezTo>
                                      <a:cubicBezTo>
                                        <a:pt x="907" y="1178"/>
                                        <a:pt x="890" y="1193"/>
                                        <a:pt x="874" y="1211"/>
                                      </a:cubicBezTo>
                                      <a:cubicBezTo>
                                        <a:pt x="864" y="1221"/>
                                        <a:pt x="856" y="1233"/>
                                        <a:pt x="846" y="1243"/>
                                      </a:cubicBezTo>
                                      <a:lnTo>
                                        <a:pt x="820" y="1243"/>
                                      </a:lnTo>
                                      <a:cubicBezTo>
                                        <a:pt x="811" y="1233"/>
                                        <a:pt x="802" y="1221"/>
                                        <a:pt x="792" y="1211"/>
                                      </a:cubicBezTo>
                                      <a:cubicBezTo>
                                        <a:pt x="776" y="1193"/>
                                        <a:pt x="759" y="1178"/>
                                        <a:pt x="739" y="1165"/>
                                      </a:cubicBezTo>
                                      <a:cubicBezTo>
                                        <a:pt x="667" y="1113"/>
                                        <a:pt x="569" y="1081"/>
                                        <a:pt x="484" y="1060"/>
                                      </a:cubicBezTo>
                                      <a:cubicBezTo>
                                        <a:pt x="165" y="979"/>
                                        <a:pt x="32" y="744"/>
                                        <a:pt x="0" y="435"/>
                                      </a:cubicBezTo>
                                      <a:lnTo>
                                        <a:pt x="0" y="0"/>
                                      </a:lnTo>
                                    </a:path>
                                  </a:pathLst>
                                </a:custGeom>
                                <a:gradFill rotWithShape="0">
                                  <a:gsLst>
                                    <a:gs pos="0">
                                      <a:srgbClr val="9E0B00"/>
                                    </a:gs>
                                    <a:gs pos="100000">
                                      <a:srgbClr val="DB1A00"/>
                                    </a:gs>
                                  </a:gsLst>
                                  <a:lin ang="12720000" scaled="1"/>
                                </a:gra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 name="AutoShape 6"/>
                              <wps:cNvSpPr>
                                <a:spLocks noChangeArrowheads="1"/>
                              </wps:cNvSpPr>
                              <wps:spPr bwMode="auto">
                                <a:xfrm>
                                  <a:off x="289" y="-109"/>
                                  <a:ext cx="887" cy="111"/>
                                </a:xfrm>
                                <a:custGeom>
                                  <a:avLst/>
                                  <a:gdLst>
                                    <a:gd name="T0" fmla="*/ 156 w 1571"/>
                                    <a:gd name="T1" fmla="*/ 77 h 201"/>
                                    <a:gd name="T2" fmla="*/ 63 w 1571"/>
                                    <a:gd name="T3" fmla="*/ 167 h 201"/>
                                    <a:gd name="T4" fmla="*/ 146 w 1571"/>
                                    <a:gd name="T5" fmla="*/ 181 h 201"/>
                                    <a:gd name="T6" fmla="*/ 93 w 1571"/>
                                    <a:gd name="T7" fmla="*/ 0 h 201"/>
                                    <a:gd name="T8" fmla="*/ 212 w 1571"/>
                                    <a:gd name="T9" fmla="*/ 5 h 201"/>
                                    <a:gd name="T10" fmla="*/ 317 w 1571"/>
                                    <a:gd name="T11" fmla="*/ 178 h 201"/>
                                    <a:gd name="T12" fmla="*/ 200 w 1571"/>
                                    <a:gd name="T13" fmla="*/ 196 h 201"/>
                                    <a:gd name="T14" fmla="*/ 218 w 1571"/>
                                    <a:gd name="T15" fmla="*/ 71 h 201"/>
                                    <a:gd name="T16" fmla="*/ 478 w 1571"/>
                                    <a:gd name="T17" fmla="*/ 0 h 201"/>
                                    <a:gd name="T18" fmla="*/ 576 w 1571"/>
                                    <a:gd name="T19" fmla="*/ 196 h 201"/>
                                    <a:gd name="T20" fmla="*/ 511 w 1571"/>
                                    <a:gd name="T21" fmla="*/ 176 h 201"/>
                                    <a:gd name="T22" fmla="*/ 410 w 1571"/>
                                    <a:gd name="T23" fmla="*/ 165 h 201"/>
                                    <a:gd name="T24" fmla="*/ 365 w 1571"/>
                                    <a:gd name="T25" fmla="*/ 196 h 201"/>
                                    <a:gd name="T26" fmla="*/ 464 w 1571"/>
                                    <a:gd name="T27" fmla="*/ 0 h 201"/>
                                    <a:gd name="T28" fmla="*/ 426 w 1571"/>
                                    <a:gd name="T29" fmla="*/ 121 h 201"/>
                                    <a:gd name="T30" fmla="*/ 708 w 1571"/>
                                    <a:gd name="T31" fmla="*/ 20 h 201"/>
                                    <a:gd name="T32" fmla="*/ 692 w 1571"/>
                                    <a:gd name="T33" fmla="*/ 26 h 201"/>
                                    <a:gd name="T34" fmla="*/ 633 w 1571"/>
                                    <a:gd name="T35" fmla="*/ 69 h 201"/>
                                    <a:gd name="T36" fmla="*/ 722 w 1571"/>
                                    <a:gd name="T37" fmla="*/ 181 h 201"/>
                                    <a:gd name="T38" fmla="*/ 586 w 1571"/>
                                    <a:gd name="T39" fmla="*/ 126 h 201"/>
                                    <a:gd name="T40" fmla="*/ 708 w 1571"/>
                                    <a:gd name="T41" fmla="*/ 136 h 201"/>
                                    <a:gd name="T42" fmla="*/ 588 w 1571"/>
                                    <a:gd name="T43" fmla="*/ 59 h 201"/>
                                    <a:gd name="T44" fmla="*/ 708 w 1571"/>
                                    <a:gd name="T45" fmla="*/ 20 h 201"/>
                                    <a:gd name="T46" fmla="*/ 919 w 1571"/>
                                    <a:gd name="T47" fmla="*/ 41 h 201"/>
                                    <a:gd name="T48" fmla="*/ 873 w 1571"/>
                                    <a:gd name="T49" fmla="*/ 174 h 201"/>
                                    <a:gd name="T50" fmla="*/ 800 w 1571"/>
                                    <a:gd name="T51" fmla="*/ 196 h 201"/>
                                    <a:gd name="T52" fmla="*/ 832 w 1571"/>
                                    <a:gd name="T53" fmla="*/ 27 h 201"/>
                                    <a:gd name="T54" fmla="*/ 768 w 1571"/>
                                    <a:gd name="T55" fmla="*/ 5 h 201"/>
                                    <a:gd name="T56" fmla="*/ 1139 w 1571"/>
                                    <a:gd name="T57" fmla="*/ 182 h 201"/>
                                    <a:gd name="T58" fmla="*/ 1064 w 1571"/>
                                    <a:gd name="T59" fmla="*/ 183 h 201"/>
                                    <a:gd name="T60" fmla="*/ 1074 w 1571"/>
                                    <a:gd name="T61" fmla="*/ 134 h 201"/>
                                    <a:gd name="T62" fmla="*/ 1013 w 1571"/>
                                    <a:gd name="T63" fmla="*/ 183 h 201"/>
                                    <a:gd name="T64" fmla="*/ 950 w 1571"/>
                                    <a:gd name="T65" fmla="*/ 183 h 201"/>
                                    <a:gd name="T66" fmla="*/ 1059 w 1571"/>
                                    <a:gd name="T67" fmla="*/ 0 h 201"/>
                                    <a:gd name="T68" fmla="*/ 1038 w 1571"/>
                                    <a:gd name="T69" fmla="*/ 48 h 201"/>
                                    <a:gd name="T70" fmla="*/ 1312 w 1571"/>
                                    <a:gd name="T71" fmla="*/ 11 h 201"/>
                                    <a:gd name="T72" fmla="*/ 1302 w 1571"/>
                                    <a:gd name="T73" fmla="*/ 107 h 201"/>
                                    <a:gd name="T74" fmla="*/ 1352 w 1571"/>
                                    <a:gd name="T75" fmla="*/ 153 h 201"/>
                                    <a:gd name="T76" fmla="*/ 1294 w 1571"/>
                                    <a:gd name="T77" fmla="*/ 178 h 201"/>
                                    <a:gd name="T78" fmla="*/ 1239 w 1571"/>
                                    <a:gd name="T79" fmla="*/ 103 h 201"/>
                                    <a:gd name="T80" fmla="*/ 1269 w 1571"/>
                                    <a:gd name="T81" fmla="*/ 196 h 201"/>
                                    <a:gd name="T82" fmla="*/ 1198 w 1571"/>
                                    <a:gd name="T83" fmla="*/ 173 h 201"/>
                                    <a:gd name="T84" fmla="*/ 1169 w 1571"/>
                                    <a:gd name="T85" fmla="*/ 5 h 201"/>
                                    <a:gd name="T86" fmla="*/ 1290 w 1571"/>
                                    <a:gd name="T87" fmla="*/ 80 h 201"/>
                                    <a:gd name="T88" fmla="*/ 1239 w 1571"/>
                                    <a:gd name="T89" fmla="*/ 32 h 201"/>
                                    <a:gd name="T90" fmla="*/ 1469 w 1571"/>
                                    <a:gd name="T91" fmla="*/ 5 h 201"/>
                                    <a:gd name="T92" fmla="*/ 1446 w 1571"/>
                                    <a:gd name="T93" fmla="*/ 31 h 201"/>
                                    <a:gd name="T94" fmla="*/ 1500 w 1571"/>
                                    <a:gd name="T95" fmla="*/ 16 h 201"/>
                                    <a:gd name="T96" fmla="*/ 1548 w 1571"/>
                                    <a:gd name="T97" fmla="*/ 22 h 201"/>
                                    <a:gd name="T98" fmla="*/ 1508 w 1571"/>
                                    <a:gd name="T99" fmla="*/ 183 h 201"/>
                                    <a:gd name="T100" fmla="*/ 1441 w 1571"/>
                                    <a:gd name="T101" fmla="*/ 183 h 201"/>
                                    <a:gd name="T102" fmla="*/ 1391 w 1571"/>
                                    <a:gd name="T103" fmla="*/ 2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71" h="201">
                                      <a:moveTo>
                                        <a:pt x="146" y="19"/>
                                      </a:moveTo>
                                      <a:lnTo>
                                        <a:pt x="155" y="0"/>
                                      </a:lnTo>
                                      <a:lnTo>
                                        <a:pt x="164" y="0"/>
                                      </a:lnTo>
                                      <a:lnTo>
                                        <a:pt x="168" y="77"/>
                                      </a:lnTo>
                                      <a:lnTo>
                                        <a:pt x="156" y="77"/>
                                      </a:lnTo>
                                      <a:cubicBezTo>
                                        <a:pt x="152" y="55"/>
                                        <a:pt x="145" y="38"/>
                                        <a:pt x="135" y="28"/>
                                      </a:cubicBezTo>
                                      <a:cubicBezTo>
                                        <a:pt x="124" y="17"/>
                                        <a:pt x="112" y="12"/>
                                        <a:pt x="98" y="12"/>
                                      </a:cubicBezTo>
                                      <a:cubicBezTo>
                                        <a:pt x="84" y="12"/>
                                        <a:pt x="71" y="18"/>
                                        <a:pt x="62" y="33"/>
                                      </a:cubicBezTo>
                                      <a:cubicBezTo>
                                        <a:pt x="52" y="46"/>
                                        <a:pt x="47" y="68"/>
                                        <a:pt x="47" y="98"/>
                                      </a:cubicBezTo>
                                      <a:cubicBezTo>
                                        <a:pt x="47" y="129"/>
                                        <a:pt x="53" y="153"/>
                                        <a:pt x="63" y="167"/>
                                      </a:cubicBezTo>
                                      <a:cubicBezTo>
                                        <a:pt x="72" y="180"/>
                                        <a:pt x="84" y="185"/>
                                        <a:pt x="101" y="185"/>
                                      </a:cubicBezTo>
                                      <a:cubicBezTo>
                                        <a:pt x="118" y="185"/>
                                        <a:pt x="132" y="180"/>
                                        <a:pt x="142" y="167"/>
                                      </a:cubicBezTo>
                                      <a:cubicBezTo>
                                        <a:pt x="151" y="159"/>
                                        <a:pt x="157" y="145"/>
                                        <a:pt x="160" y="129"/>
                                      </a:cubicBezTo>
                                      <a:lnTo>
                                        <a:pt x="171" y="129"/>
                                      </a:lnTo>
                                      <a:cubicBezTo>
                                        <a:pt x="169" y="151"/>
                                        <a:pt x="161" y="168"/>
                                        <a:pt x="146" y="181"/>
                                      </a:cubicBezTo>
                                      <a:cubicBezTo>
                                        <a:pt x="132" y="193"/>
                                        <a:pt x="115" y="200"/>
                                        <a:pt x="94" y="200"/>
                                      </a:cubicBezTo>
                                      <a:cubicBezTo>
                                        <a:pt x="68" y="200"/>
                                        <a:pt x="45" y="191"/>
                                        <a:pt x="27" y="172"/>
                                      </a:cubicBezTo>
                                      <a:cubicBezTo>
                                        <a:pt x="9" y="154"/>
                                        <a:pt x="0" y="130"/>
                                        <a:pt x="0" y="101"/>
                                      </a:cubicBezTo>
                                      <a:cubicBezTo>
                                        <a:pt x="0" y="70"/>
                                        <a:pt x="11" y="43"/>
                                        <a:pt x="31" y="24"/>
                                      </a:cubicBezTo>
                                      <a:cubicBezTo>
                                        <a:pt x="48" y="8"/>
                                        <a:pt x="69" y="0"/>
                                        <a:pt x="93" y="0"/>
                                      </a:cubicBezTo>
                                      <a:cubicBezTo>
                                        <a:pt x="103" y="0"/>
                                        <a:pt x="112" y="2"/>
                                        <a:pt x="120" y="5"/>
                                      </a:cubicBezTo>
                                      <a:cubicBezTo>
                                        <a:pt x="127" y="7"/>
                                        <a:pt x="136" y="12"/>
                                        <a:pt x="146" y="19"/>
                                      </a:cubicBezTo>
                                      <a:close/>
                                      <a:moveTo>
                                        <a:pt x="146" y="19"/>
                                      </a:moveTo>
                                      <a:lnTo>
                                        <a:pt x="146" y="19"/>
                                      </a:lnTo>
                                      <a:close/>
                                      <a:moveTo>
                                        <a:pt x="212" y="5"/>
                                      </a:moveTo>
                                      <a:lnTo>
                                        <a:pt x="355" y="5"/>
                                      </a:lnTo>
                                      <a:lnTo>
                                        <a:pt x="355" y="16"/>
                                      </a:lnTo>
                                      <a:lnTo>
                                        <a:pt x="245" y="183"/>
                                      </a:lnTo>
                                      <a:lnTo>
                                        <a:pt x="295" y="183"/>
                                      </a:lnTo>
                                      <a:cubicBezTo>
                                        <a:pt x="304" y="183"/>
                                        <a:pt x="311" y="182"/>
                                        <a:pt x="317" y="178"/>
                                      </a:cubicBezTo>
                                      <a:cubicBezTo>
                                        <a:pt x="324" y="174"/>
                                        <a:pt x="330" y="168"/>
                                        <a:pt x="334" y="160"/>
                                      </a:cubicBezTo>
                                      <a:cubicBezTo>
                                        <a:pt x="339" y="152"/>
                                        <a:pt x="343" y="139"/>
                                        <a:pt x="346" y="124"/>
                                      </a:cubicBezTo>
                                      <a:lnTo>
                                        <a:pt x="358" y="124"/>
                                      </a:lnTo>
                                      <a:lnTo>
                                        <a:pt x="354" y="196"/>
                                      </a:lnTo>
                                      <a:lnTo>
                                        <a:pt x="200" y="196"/>
                                      </a:lnTo>
                                      <a:lnTo>
                                        <a:pt x="200" y="183"/>
                                      </a:lnTo>
                                      <a:lnTo>
                                        <a:pt x="309" y="16"/>
                                      </a:lnTo>
                                      <a:lnTo>
                                        <a:pt x="272" y="16"/>
                                      </a:lnTo>
                                      <a:cubicBezTo>
                                        <a:pt x="257" y="16"/>
                                        <a:pt x="244" y="21"/>
                                        <a:pt x="236" y="29"/>
                                      </a:cubicBezTo>
                                      <a:cubicBezTo>
                                        <a:pt x="227" y="37"/>
                                        <a:pt x="222" y="51"/>
                                        <a:pt x="218" y="71"/>
                                      </a:cubicBezTo>
                                      <a:lnTo>
                                        <a:pt x="207" y="71"/>
                                      </a:lnTo>
                                      <a:lnTo>
                                        <a:pt x="212" y="5"/>
                                      </a:lnTo>
                                      <a:close/>
                                      <a:moveTo>
                                        <a:pt x="212" y="5"/>
                                      </a:moveTo>
                                      <a:lnTo>
                                        <a:pt x="212" y="5"/>
                                      </a:lnTo>
                                      <a:close/>
                                      <a:moveTo>
                                        <a:pt x="478" y="0"/>
                                      </a:moveTo>
                                      <a:lnTo>
                                        <a:pt x="552" y="172"/>
                                      </a:lnTo>
                                      <a:cubicBezTo>
                                        <a:pt x="554" y="176"/>
                                        <a:pt x="557" y="180"/>
                                        <a:pt x="558" y="182"/>
                                      </a:cubicBezTo>
                                      <a:cubicBezTo>
                                        <a:pt x="561" y="182"/>
                                        <a:pt x="564" y="183"/>
                                        <a:pt x="568" y="183"/>
                                      </a:cubicBezTo>
                                      <a:lnTo>
                                        <a:pt x="576" y="183"/>
                                      </a:lnTo>
                                      <a:lnTo>
                                        <a:pt x="576" y="196"/>
                                      </a:lnTo>
                                      <a:lnTo>
                                        <a:pt x="484" y="196"/>
                                      </a:lnTo>
                                      <a:lnTo>
                                        <a:pt x="484" y="183"/>
                                      </a:lnTo>
                                      <a:lnTo>
                                        <a:pt x="493" y="183"/>
                                      </a:lnTo>
                                      <a:cubicBezTo>
                                        <a:pt x="499" y="183"/>
                                        <a:pt x="504" y="183"/>
                                        <a:pt x="506" y="182"/>
                                      </a:cubicBezTo>
                                      <a:cubicBezTo>
                                        <a:pt x="509" y="180"/>
                                        <a:pt x="511" y="178"/>
                                        <a:pt x="511" y="176"/>
                                      </a:cubicBezTo>
                                      <a:cubicBezTo>
                                        <a:pt x="511" y="173"/>
                                        <a:pt x="510" y="172"/>
                                        <a:pt x="509" y="169"/>
                                      </a:cubicBezTo>
                                      <a:lnTo>
                                        <a:pt x="494" y="134"/>
                                      </a:lnTo>
                                      <a:lnTo>
                                        <a:pt x="420" y="134"/>
                                      </a:lnTo>
                                      <a:lnTo>
                                        <a:pt x="414" y="150"/>
                                      </a:lnTo>
                                      <a:cubicBezTo>
                                        <a:pt x="411" y="156"/>
                                        <a:pt x="410" y="162"/>
                                        <a:pt x="410" y="165"/>
                                      </a:cubicBezTo>
                                      <a:cubicBezTo>
                                        <a:pt x="410" y="171"/>
                                        <a:pt x="412" y="175"/>
                                        <a:pt x="416" y="179"/>
                                      </a:cubicBezTo>
                                      <a:cubicBezTo>
                                        <a:pt x="420" y="182"/>
                                        <a:pt x="426" y="183"/>
                                        <a:pt x="433" y="183"/>
                                      </a:cubicBezTo>
                                      <a:lnTo>
                                        <a:pt x="440" y="183"/>
                                      </a:lnTo>
                                      <a:lnTo>
                                        <a:pt x="440" y="196"/>
                                      </a:lnTo>
                                      <a:lnTo>
                                        <a:pt x="365" y="196"/>
                                      </a:lnTo>
                                      <a:lnTo>
                                        <a:pt x="365" y="183"/>
                                      </a:lnTo>
                                      <a:lnTo>
                                        <a:pt x="369" y="183"/>
                                      </a:lnTo>
                                      <a:cubicBezTo>
                                        <a:pt x="374" y="183"/>
                                        <a:pt x="378" y="182"/>
                                        <a:pt x="382" y="180"/>
                                      </a:cubicBezTo>
                                      <a:cubicBezTo>
                                        <a:pt x="387" y="175"/>
                                        <a:pt x="391" y="170"/>
                                        <a:pt x="394" y="164"/>
                                      </a:cubicBezTo>
                                      <a:lnTo>
                                        <a:pt x="464" y="0"/>
                                      </a:lnTo>
                                      <a:lnTo>
                                        <a:pt x="478" y="0"/>
                                      </a:lnTo>
                                      <a:close/>
                                      <a:moveTo>
                                        <a:pt x="478" y="0"/>
                                      </a:moveTo>
                                      <a:lnTo>
                                        <a:pt x="478" y="0"/>
                                      </a:lnTo>
                                      <a:close/>
                                      <a:moveTo>
                                        <a:pt x="457" y="48"/>
                                      </a:moveTo>
                                      <a:lnTo>
                                        <a:pt x="426" y="121"/>
                                      </a:lnTo>
                                      <a:lnTo>
                                        <a:pt x="489" y="121"/>
                                      </a:lnTo>
                                      <a:lnTo>
                                        <a:pt x="457" y="48"/>
                                      </a:lnTo>
                                      <a:close/>
                                      <a:moveTo>
                                        <a:pt x="457" y="48"/>
                                      </a:moveTo>
                                      <a:lnTo>
                                        <a:pt x="457" y="48"/>
                                      </a:lnTo>
                                      <a:close/>
                                      <a:moveTo>
                                        <a:pt x="708" y="20"/>
                                      </a:moveTo>
                                      <a:lnTo>
                                        <a:pt x="720" y="3"/>
                                      </a:lnTo>
                                      <a:lnTo>
                                        <a:pt x="729" y="3"/>
                                      </a:lnTo>
                                      <a:lnTo>
                                        <a:pt x="730" y="69"/>
                                      </a:lnTo>
                                      <a:lnTo>
                                        <a:pt x="718" y="69"/>
                                      </a:lnTo>
                                      <a:cubicBezTo>
                                        <a:pt x="712" y="50"/>
                                        <a:pt x="703" y="35"/>
                                        <a:pt x="692" y="26"/>
                                      </a:cubicBezTo>
                                      <a:cubicBezTo>
                                        <a:pt x="681" y="16"/>
                                        <a:pt x="668" y="12"/>
                                        <a:pt x="654" y="12"/>
                                      </a:cubicBezTo>
                                      <a:cubicBezTo>
                                        <a:pt x="643" y="12"/>
                                        <a:pt x="633" y="14"/>
                                        <a:pt x="626" y="21"/>
                                      </a:cubicBezTo>
                                      <a:cubicBezTo>
                                        <a:pt x="618" y="27"/>
                                        <a:pt x="615" y="34"/>
                                        <a:pt x="615" y="43"/>
                                      </a:cubicBezTo>
                                      <a:cubicBezTo>
                                        <a:pt x="615" y="49"/>
                                        <a:pt x="616" y="53"/>
                                        <a:pt x="619" y="58"/>
                                      </a:cubicBezTo>
                                      <a:cubicBezTo>
                                        <a:pt x="622" y="61"/>
                                        <a:pt x="627" y="66"/>
                                        <a:pt x="633" y="69"/>
                                      </a:cubicBezTo>
                                      <a:cubicBezTo>
                                        <a:pt x="639" y="71"/>
                                        <a:pt x="651" y="75"/>
                                        <a:pt x="666" y="78"/>
                                      </a:cubicBezTo>
                                      <a:cubicBezTo>
                                        <a:pt x="686" y="82"/>
                                        <a:pt x="699" y="86"/>
                                        <a:pt x="706" y="89"/>
                                      </a:cubicBezTo>
                                      <a:cubicBezTo>
                                        <a:pt x="717" y="94"/>
                                        <a:pt x="726" y="100"/>
                                        <a:pt x="732" y="108"/>
                                      </a:cubicBezTo>
                                      <a:cubicBezTo>
                                        <a:pt x="738" y="117"/>
                                        <a:pt x="740" y="126"/>
                                        <a:pt x="740" y="138"/>
                                      </a:cubicBezTo>
                                      <a:cubicBezTo>
                                        <a:pt x="740" y="156"/>
                                        <a:pt x="734" y="170"/>
                                        <a:pt x="722" y="181"/>
                                      </a:cubicBezTo>
                                      <a:cubicBezTo>
                                        <a:pt x="707" y="193"/>
                                        <a:pt x="688" y="200"/>
                                        <a:pt x="666" y="200"/>
                                      </a:cubicBezTo>
                                      <a:cubicBezTo>
                                        <a:pt x="646" y="200"/>
                                        <a:pt x="628" y="192"/>
                                        <a:pt x="611" y="179"/>
                                      </a:cubicBezTo>
                                      <a:lnTo>
                                        <a:pt x="595" y="198"/>
                                      </a:lnTo>
                                      <a:lnTo>
                                        <a:pt x="586" y="198"/>
                                      </a:lnTo>
                                      <a:lnTo>
                                        <a:pt x="586" y="126"/>
                                      </a:lnTo>
                                      <a:lnTo>
                                        <a:pt x="597" y="126"/>
                                      </a:lnTo>
                                      <a:cubicBezTo>
                                        <a:pt x="608" y="167"/>
                                        <a:pt x="632" y="187"/>
                                        <a:pt x="667" y="187"/>
                                      </a:cubicBezTo>
                                      <a:cubicBezTo>
                                        <a:pt x="681" y="187"/>
                                        <a:pt x="693" y="184"/>
                                        <a:pt x="701" y="177"/>
                                      </a:cubicBezTo>
                                      <a:cubicBezTo>
                                        <a:pt x="709" y="171"/>
                                        <a:pt x="713" y="163"/>
                                        <a:pt x="713" y="154"/>
                                      </a:cubicBezTo>
                                      <a:cubicBezTo>
                                        <a:pt x="713" y="146"/>
                                        <a:pt x="711" y="141"/>
                                        <a:pt x="708" y="136"/>
                                      </a:cubicBezTo>
                                      <a:cubicBezTo>
                                        <a:pt x="704" y="131"/>
                                        <a:pt x="699" y="127"/>
                                        <a:pt x="691" y="125"/>
                                      </a:cubicBezTo>
                                      <a:cubicBezTo>
                                        <a:pt x="688" y="124"/>
                                        <a:pt x="677" y="121"/>
                                        <a:pt x="661" y="117"/>
                                      </a:cubicBezTo>
                                      <a:cubicBezTo>
                                        <a:pt x="639" y="113"/>
                                        <a:pt x="624" y="108"/>
                                        <a:pt x="615" y="103"/>
                                      </a:cubicBezTo>
                                      <a:cubicBezTo>
                                        <a:pt x="606" y="98"/>
                                        <a:pt x="600" y="92"/>
                                        <a:pt x="595" y="85"/>
                                      </a:cubicBezTo>
                                      <a:cubicBezTo>
                                        <a:pt x="591" y="78"/>
                                        <a:pt x="588" y="70"/>
                                        <a:pt x="588" y="59"/>
                                      </a:cubicBezTo>
                                      <a:cubicBezTo>
                                        <a:pt x="588" y="42"/>
                                        <a:pt x="594" y="27"/>
                                        <a:pt x="607" y="16"/>
                                      </a:cubicBezTo>
                                      <a:cubicBezTo>
                                        <a:pt x="618" y="5"/>
                                        <a:pt x="635" y="0"/>
                                        <a:pt x="654" y="0"/>
                                      </a:cubicBezTo>
                                      <a:cubicBezTo>
                                        <a:pt x="674" y="0"/>
                                        <a:pt x="691" y="6"/>
                                        <a:pt x="708" y="20"/>
                                      </a:cubicBezTo>
                                      <a:close/>
                                      <a:moveTo>
                                        <a:pt x="708" y="20"/>
                                      </a:moveTo>
                                      <a:lnTo>
                                        <a:pt x="708" y="20"/>
                                      </a:lnTo>
                                      <a:close/>
                                      <a:moveTo>
                                        <a:pt x="768" y="5"/>
                                      </a:moveTo>
                                      <a:lnTo>
                                        <a:pt x="937" y="5"/>
                                      </a:lnTo>
                                      <a:lnTo>
                                        <a:pt x="942" y="78"/>
                                      </a:lnTo>
                                      <a:lnTo>
                                        <a:pt x="930" y="78"/>
                                      </a:lnTo>
                                      <a:cubicBezTo>
                                        <a:pt x="928" y="61"/>
                                        <a:pt x="924" y="50"/>
                                        <a:pt x="919" y="41"/>
                                      </a:cubicBezTo>
                                      <a:cubicBezTo>
                                        <a:pt x="914" y="32"/>
                                        <a:pt x="910" y="26"/>
                                        <a:pt x="904" y="22"/>
                                      </a:cubicBezTo>
                                      <a:cubicBezTo>
                                        <a:pt x="898" y="18"/>
                                        <a:pt x="892" y="16"/>
                                        <a:pt x="885" y="16"/>
                                      </a:cubicBezTo>
                                      <a:cubicBezTo>
                                        <a:pt x="881" y="16"/>
                                        <a:pt x="878" y="17"/>
                                        <a:pt x="876" y="19"/>
                                      </a:cubicBezTo>
                                      <a:cubicBezTo>
                                        <a:pt x="874" y="21"/>
                                        <a:pt x="873" y="23"/>
                                        <a:pt x="873" y="26"/>
                                      </a:cubicBezTo>
                                      <a:lnTo>
                                        <a:pt x="873" y="174"/>
                                      </a:lnTo>
                                      <a:cubicBezTo>
                                        <a:pt x="873" y="177"/>
                                        <a:pt x="874" y="179"/>
                                        <a:pt x="876" y="181"/>
                                      </a:cubicBezTo>
                                      <a:cubicBezTo>
                                        <a:pt x="878" y="182"/>
                                        <a:pt x="880" y="183"/>
                                        <a:pt x="883" y="183"/>
                                      </a:cubicBezTo>
                                      <a:lnTo>
                                        <a:pt x="905" y="183"/>
                                      </a:lnTo>
                                      <a:lnTo>
                                        <a:pt x="905" y="196"/>
                                      </a:lnTo>
                                      <a:lnTo>
                                        <a:pt x="800" y="196"/>
                                      </a:lnTo>
                                      <a:lnTo>
                                        <a:pt x="800" y="183"/>
                                      </a:lnTo>
                                      <a:lnTo>
                                        <a:pt x="821" y="183"/>
                                      </a:lnTo>
                                      <a:cubicBezTo>
                                        <a:pt x="825" y="183"/>
                                        <a:pt x="827" y="182"/>
                                        <a:pt x="829" y="182"/>
                                      </a:cubicBezTo>
                                      <a:cubicBezTo>
                                        <a:pt x="831" y="180"/>
                                        <a:pt x="832" y="177"/>
                                        <a:pt x="832" y="174"/>
                                      </a:cubicBezTo>
                                      <a:lnTo>
                                        <a:pt x="832" y="27"/>
                                      </a:lnTo>
                                      <a:cubicBezTo>
                                        <a:pt x="832" y="23"/>
                                        <a:pt x="831" y="21"/>
                                        <a:pt x="829" y="19"/>
                                      </a:cubicBezTo>
                                      <a:cubicBezTo>
                                        <a:pt x="827" y="17"/>
                                        <a:pt x="824" y="16"/>
                                        <a:pt x="820" y="16"/>
                                      </a:cubicBezTo>
                                      <a:cubicBezTo>
                                        <a:pt x="798" y="16"/>
                                        <a:pt x="783" y="37"/>
                                        <a:pt x="775" y="78"/>
                                      </a:cubicBezTo>
                                      <a:lnTo>
                                        <a:pt x="763" y="78"/>
                                      </a:lnTo>
                                      <a:lnTo>
                                        <a:pt x="768" y="5"/>
                                      </a:lnTo>
                                      <a:close/>
                                      <a:moveTo>
                                        <a:pt x="768" y="5"/>
                                      </a:moveTo>
                                      <a:lnTo>
                                        <a:pt x="768" y="5"/>
                                      </a:lnTo>
                                      <a:close/>
                                      <a:moveTo>
                                        <a:pt x="1059" y="0"/>
                                      </a:moveTo>
                                      <a:lnTo>
                                        <a:pt x="1132" y="172"/>
                                      </a:lnTo>
                                      <a:cubicBezTo>
                                        <a:pt x="1133" y="176"/>
                                        <a:pt x="1136" y="180"/>
                                        <a:pt x="1139" y="182"/>
                                      </a:cubicBezTo>
                                      <a:cubicBezTo>
                                        <a:pt x="1141" y="182"/>
                                        <a:pt x="1144" y="183"/>
                                        <a:pt x="1148" y="183"/>
                                      </a:cubicBezTo>
                                      <a:lnTo>
                                        <a:pt x="1155" y="183"/>
                                      </a:lnTo>
                                      <a:lnTo>
                                        <a:pt x="1155" y="196"/>
                                      </a:lnTo>
                                      <a:lnTo>
                                        <a:pt x="1064" y="196"/>
                                      </a:lnTo>
                                      <a:lnTo>
                                        <a:pt x="1064" y="183"/>
                                      </a:lnTo>
                                      <a:lnTo>
                                        <a:pt x="1073" y="183"/>
                                      </a:lnTo>
                                      <a:cubicBezTo>
                                        <a:pt x="1080" y="183"/>
                                        <a:pt x="1084" y="183"/>
                                        <a:pt x="1087" y="182"/>
                                      </a:cubicBezTo>
                                      <a:cubicBezTo>
                                        <a:pt x="1089" y="180"/>
                                        <a:pt x="1090" y="178"/>
                                        <a:pt x="1090" y="176"/>
                                      </a:cubicBezTo>
                                      <a:cubicBezTo>
                                        <a:pt x="1090" y="173"/>
                                        <a:pt x="1090" y="172"/>
                                        <a:pt x="1089" y="169"/>
                                      </a:cubicBezTo>
                                      <a:lnTo>
                                        <a:pt x="1074" y="134"/>
                                      </a:lnTo>
                                      <a:lnTo>
                                        <a:pt x="1001" y="134"/>
                                      </a:lnTo>
                                      <a:lnTo>
                                        <a:pt x="994" y="150"/>
                                      </a:lnTo>
                                      <a:cubicBezTo>
                                        <a:pt x="991" y="156"/>
                                        <a:pt x="989" y="162"/>
                                        <a:pt x="989" y="165"/>
                                      </a:cubicBezTo>
                                      <a:cubicBezTo>
                                        <a:pt x="989" y="171"/>
                                        <a:pt x="992" y="175"/>
                                        <a:pt x="996" y="179"/>
                                      </a:cubicBezTo>
                                      <a:cubicBezTo>
                                        <a:pt x="1000" y="182"/>
                                        <a:pt x="1006" y="183"/>
                                        <a:pt x="1013" y="183"/>
                                      </a:cubicBezTo>
                                      <a:lnTo>
                                        <a:pt x="1019" y="183"/>
                                      </a:lnTo>
                                      <a:lnTo>
                                        <a:pt x="1019" y="196"/>
                                      </a:lnTo>
                                      <a:lnTo>
                                        <a:pt x="945" y="196"/>
                                      </a:lnTo>
                                      <a:lnTo>
                                        <a:pt x="945" y="183"/>
                                      </a:lnTo>
                                      <a:lnTo>
                                        <a:pt x="950" y="183"/>
                                      </a:lnTo>
                                      <a:cubicBezTo>
                                        <a:pt x="954" y="183"/>
                                        <a:pt x="958" y="182"/>
                                        <a:pt x="962" y="180"/>
                                      </a:cubicBezTo>
                                      <a:cubicBezTo>
                                        <a:pt x="967" y="175"/>
                                        <a:pt x="971" y="170"/>
                                        <a:pt x="974" y="164"/>
                                      </a:cubicBezTo>
                                      <a:lnTo>
                                        <a:pt x="1045" y="0"/>
                                      </a:lnTo>
                                      <a:lnTo>
                                        <a:pt x="1059" y="0"/>
                                      </a:lnTo>
                                      <a:close/>
                                      <a:moveTo>
                                        <a:pt x="1059" y="0"/>
                                      </a:moveTo>
                                      <a:lnTo>
                                        <a:pt x="1059" y="0"/>
                                      </a:lnTo>
                                      <a:close/>
                                      <a:moveTo>
                                        <a:pt x="1038" y="48"/>
                                      </a:moveTo>
                                      <a:lnTo>
                                        <a:pt x="1006" y="121"/>
                                      </a:lnTo>
                                      <a:lnTo>
                                        <a:pt x="1068" y="121"/>
                                      </a:lnTo>
                                      <a:lnTo>
                                        <a:pt x="1038" y="48"/>
                                      </a:lnTo>
                                      <a:close/>
                                      <a:moveTo>
                                        <a:pt x="1038" y="48"/>
                                      </a:moveTo>
                                      <a:lnTo>
                                        <a:pt x="1038" y="48"/>
                                      </a:lnTo>
                                      <a:close/>
                                      <a:moveTo>
                                        <a:pt x="1169" y="5"/>
                                      </a:moveTo>
                                      <a:lnTo>
                                        <a:pt x="1271" y="5"/>
                                      </a:lnTo>
                                      <a:cubicBezTo>
                                        <a:pt x="1288" y="5"/>
                                        <a:pt x="1301" y="7"/>
                                        <a:pt x="1312" y="11"/>
                                      </a:cubicBezTo>
                                      <a:cubicBezTo>
                                        <a:pt x="1322" y="15"/>
                                        <a:pt x="1330" y="21"/>
                                        <a:pt x="1336" y="28"/>
                                      </a:cubicBezTo>
                                      <a:cubicBezTo>
                                        <a:pt x="1340" y="35"/>
                                        <a:pt x="1343" y="43"/>
                                        <a:pt x="1343" y="52"/>
                                      </a:cubicBezTo>
                                      <a:cubicBezTo>
                                        <a:pt x="1343" y="66"/>
                                        <a:pt x="1337" y="78"/>
                                        <a:pt x="1323" y="86"/>
                                      </a:cubicBezTo>
                                      <a:cubicBezTo>
                                        <a:pt x="1314" y="92"/>
                                        <a:pt x="1299" y="97"/>
                                        <a:pt x="1278" y="98"/>
                                      </a:cubicBezTo>
                                      <a:cubicBezTo>
                                        <a:pt x="1289" y="100"/>
                                        <a:pt x="1297" y="103"/>
                                        <a:pt x="1302" y="107"/>
                                      </a:cubicBezTo>
                                      <a:cubicBezTo>
                                        <a:pt x="1307" y="110"/>
                                        <a:pt x="1313" y="116"/>
                                        <a:pt x="1317" y="123"/>
                                      </a:cubicBezTo>
                                      <a:cubicBezTo>
                                        <a:pt x="1322" y="132"/>
                                        <a:pt x="1327" y="143"/>
                                        <a:pt x="1330" y="156"/>
                                      </a:cubicBezTo>
                                      <a:cubicBezTo>
                                        <a:pt x="1332" y="164"/>
                                        <a:pt x="1335" y="170"/>
                                        <a:pt x="1337" y="172"/>
                                      </a:cubicBezTo>
                                      <a:cubicBezTo>
                                        <a:pt x="1337" y="174"/>
                                        <a:pt x="1340" y="175"/>
                                        <a:pt x="1342" y="175"/>
                                      </a:cubicBezTo>
                                      <a:cubicBezTo>
                                        <a:pt x="1347" y="175"/>
                                        <a:pt x="1351" y="167"/>
                                        <a:pt x="1352" y="153"/>
                                      </a:cubicBezTo>
                                      <a:lnTo>
                                        <a:pt x="1364" y="153"/>
                                      </a:lnTo>
                                      <a:cubicBezTo>
                                        <a:pt x="1363" y="168"/>
                                        <a:pt x="1359" y="180"/>
                                        <a:pt x="1353" y="187"/>
                                      </a:cubicBezTo>
                                      <a:cubicBezTo>
                                        <a:pt x="1346" y="193"/>
                                        <a:pt x="1337" y="197"/>
                                        <a:pt x="1326" y="197"/>
                                      </a:cubicBezTo>
                                      <a:cubicBezTo>
                                        <a:pt x="1317" y="197"/>
                                        <a:pt x="1310" y="195"/>
                                        <a:pt x="1306" y="192"/>
                                      </a:cubicBezTo>
                                      <a:cubicBezTo>
                                        <a:pt x="1300" y="189"/>
                                        <a:pt x="1297" y="184"/>
                                        <a:pt x="1294" y="178"/>
                                      </a:cubicBezTo>
                                      <a:cubicBezTo>
                                        <a:pt x="1293" y="173"/>
                                        <a:pt x="1290" y="165"/>
                                        <a:pt x="1287" y="152"/>
                                      </a:cubicBezTo>
                                      <a:cubicBezTo>
                                        <a:pt x="1284" y="136"/>
                                        <a:pt x="1281" y="125"/>
                                        <a:pt x="1278" y="119"/>
                                      </a:cubicBezTo>
                                      <a:cubicBezTo>
                                        <a:pt x="1276" y="114"/>
                                        <a:pt x="1273" y="109"/>
                                        <a:pt x="1269" y="107"/>
                                      </a:cubicBezTo>
                                      <a:cubicBezTo>
                                        <a:pt x="1264" y="104"/>
                                        <a:pt x="1259" y="103"/>
                                        <a:pt x="1253" y="103"/>
                                      </a:cubicBezTo>
                                      <a:lnTo>
                                        <a:pt x="1239" y="103"/>
                                      </a:lnTo>
                                      <a:lnTo>
                                        <a:pt x="1239" y="173"/>
                                      </a:lnTo>
                                      <a:cubicBezTo>
                                        <a:pt x="1239" y="176"/>
                                        <a:pt x="1240" y="179"/>
                                        <a:pt x="1242" y="181"/>
                                      </a:cubicBezTo>
                                      <a:cubicBezTo>
                                        <a:pt x="1244" y="182"/>
                                        <a:pt x="1248" y="183"/>
                                        <a:pt x="1251" y="183"/>
                                      </a:cubicBezTo>
                                      <a:lnTo>
                                        <a:pt x="1269" y="183"/>
                                      </a:lnTo>
                                      <a:lnTo>
                                        <a:pt x="1269" y="196"/>
                                      </a:lnTo>
                                      <a:lnTo>
                                        <a:pt x="1169" y="196"/>
                                      </a:lnTo>
                                      <a:lnTo>
                                        <a:pt x="1169" y="183"/>
                                      </a:lnTo>
                                      <a:lnTo>
                                        <a:pt x="1185" y="183"/>
                                      </a:lnTo>
                                      <a:cubicBezTo>
                                        <a:pt x="1189" y="183"/>
                                        <a:pt x="1192" y="182"/>
                                        <a:pt x="1194" y="181"/>
                                      </a:cubicBezTo>
                                      <a:cubicBezTo>
                                        <a:pt x="1196" y="179"/>
                                        <a:pt x="1198" y="176"/>
                                        <a:pt x="1198" y="173"/>
                                      </a:cubicBezTo>
                                      <a:lnTo>
                                        <a:pt x="1198" y="28"/>
                                      </a:lnTo>
                                      <a:cubicBezTo>
                                        <a:pt x="1198" y="24"/>
                                        <a:pt x="1197" y="22"/>
                                        <a:pt x="1194" y="19"/>
                                      </a:cubicBezTo>
                                      <a:cubicBezTo>
                                        <a:pt x="1192" y="17"/>
                                        <a:pt x="1190" y="16"/>
                                        <a:pt x="1186" y="16"/>
                                      </a:cubicBezTo>
                                      <a:lnTo>
                                        <a:pt x="1169" y="16"/>
                                      </a:lnTo>
                                      <a:lnTo>
                                        <a:pt x="1169" y="5"/>
                                      </a:lnTo>
                                      <a:close/>
                                      <a:moveTo>
                                        <a:pt x="1169" y="5"/>
                                      </a:moveTo>
                                      <a:lnTo>
                                        <a:pt x="1169" y="5"/>
                                      </a:lnTo>
                                      <a:close/>
                                      <a:moveTo>
                                        <a:pt x="1239" y="91"/>
                                      </a:moveTo>
                                      <a:lnTo>
                                        <a:pt x="1256" y="91"/>
                                      </a:lnTo>
                                      <a:cubicBezTo>
                                        <a:pt x="1270" y="91"/>
                                        <a:pt x="1282" y="88"/>
                                        <a:pt x="1290" y="80"/>
                                      </a:cubicBezTo>
                                      <a:cubicBezTo>
                                        <a:pt x="1296" y="75"/>
                                        <a:pt x="1300" y="65"/>
                                        <a:pt x="1300" y="52"/>
                                      </a:cubicBezTo>
                                      <a:cubicBezTo>
                                        <a:pt x="1300" y="40"/>
                                        <a:pt x="1296" y="31"/>
                                        <a:pt x="1290" y="25"/>
                                      </a:cubicBezTo>
                                      <a:cubicBezTo>
                                        <a:pt x="1284" y="20"/>
                                        <a:pt x="1273" y="17"/>
                                        <a:pt x="1257" y="17"/>
                                      </a:cubicBezTo>
                                      <a:cubicBezTo>
                                        <a:pt x="1249" y="17"/>
                                        <a:pt x="1244" y="18"/>
                                        <a:pt x="1242" y="20"/>
                                      </a:cubicBezTo>
                                      <a:cubicBezTo>
                                        <a:pt x="1240" y="22"/>
                                        <a:pt x="1239" y="25"/>
                                        <a:pt x="1239" y="32"/>
                                      </a:cubicBezTo>
                                      <a:lnTo>
                                        <a:pt x="1239" y="91"/>
                                      </a:lnTo>
                                      <a:close/>
                                      <a:moveTo>
                                        <a:pt x="1239" y="91"/>
                                      </a:moveTo>
                                      <a:lnTo>
                                        <a:pt x="1239" y="91"/>
                                      </a:lnTo>
                                      <a:close/>
                                      <a:moveTo>
                                        <a:pt x="1373" y="5"/>
                                      </a:moveTo>
                                      <a:lnTo>
                                        <a:pt x="1469" y="5"/>
                                      </a:lnTo>
                                      <a:lnTo>
                                        <a:pt x="1469" y="16"/>
                                      </a:lnTo>
                                      <a:lnTo>
                                        <a:pt x="1456" y="16"/>
                                      </a:lnTo>
                                      <a:cubicBezTo>
                                        <a:pt x="1452" y="16"/>
                                        <a:pt x="1448" y="17"/>
                                        <a:pt x="1446" y="18"/>
                                      </a:cubicBezTo>
                                      <a:cubicBezTo>
                                        <a:pt x="1445" y="20"/>
                                        <a:pt x="1444" y="21"/>
                                        <a:pt x="1444" y="23"/>
                                      </a:cubicBezTo>
                                      <a:cubicBezTo>
                                        <a:pt x="1444" y="25"/>
                                        <a:pt x="1445" y="27"/>
                                        <a:pt x="1446" y="31"/>
                                      </a:cubicBezTo>
                                      <a:lnTo>
                                        <a:pt x="1487" y="98"/>
                                      </a:lnTo>
                                      <a:lnTo>
                                        <a:pt x="1515" y="43"/>
                                      </a:lnTo>
                                      <a:cubicBezTo>
                                        <a:pt x="1518" y="39"/>
                                        <a:pt x="1519" y="34"/>
                                        <a:pt x="1519" y="31"/>
                                      </a:cubicBezTo>
                                      <a:cubicBezTo>
                                        <a:pt x="1519" y="26"/>
                                        <a:pt x="1517" y="23"/>
                                        <a:pt x="1514" y="21"/>
                                      </a:cubicBezTo>
                                      <a:cubicBezTo>
                                        <a:pt x="1511" y="18"/>
                                        <a:pt x="1506" y="16"/>
                                        <a:pt x="1500" y="16"/>
                                      </a:cubicBezTo>
                                      <a:lnTo>
                                        <a:pt x="1494" y="16"/>
                                      </a:lnTo>
                                      <a:lnTo>
                                        <a:pt x="1494" y="5"/>
                                      </a:lnTo>
                                      <a:lnTo>
                                        <a:pt x="1570" y="5"/>
                                      </a:lnTo>
                                      <a:lnTo>
                                        <a:pt x="1570" y="16"/>
                                      </a:lnTo>
                                      <a:cubicBezTo>
                                        <a:pt x="1561" y="17"/>
                                        <a:pt x="1554" y="18"/>
                                        <a:pt x="1548" y="22"/>
                                      </a:cubicBezTo>
                                      <a:cubicBezTo>
                                        <a:pt x="1543" y="25"/>
                                        <a:pt x="1539" y="30"/>
                                        <a:pt x="1535" y="37"/>
                                      </a:cubicBezTo>
                                      <a:lnTo>
                                        <a:pt x="1496" y="113"/>
                                      </a:lnTo>
                                      <a:lnTo>
                                        <a:pt x="1496" y="173"/>
                                      </a:lnTo>
                                      <a:cubicBezTo>
                                        <a:pt x="1496" y="177"/>
                                        <a:pt x="1497" y="180"/>
                                        <a:pt x="1498" y="182"/>
                                      </a:cubicBezTo>
                                      <a:cubicBezTo>
                                        <a:pt x="1501" y="182"/>
                                        <a:pt x="1504" y="183"/>
                                        <a:pt x="1508" y="183"/>
                                      </a:cubicBezTo>
                                      <a:lnTo>
                                        <a:pt x="1528" y="183"/>
                                      </a:lnTo>
                                      <a:lnTo>
                                        <a:pt x="1528" y="196"/>
                                      </a:lnTo>
                                      <a:lnTo>
                                        <a:pt x="1422" y="196"/>
                                      </a:lnTo>
                                      <a:lnTo>
                                        <a:pt x="1422" y="183"/>
                                      </a:lnTo>
                                      <a:lnTo>
                                        <a:pt x="1441" y="183"/>
                                      </a:lnTo>
                                      <a:cubicBezTo>
                                        <a:pt x="1446" y="183"/>
                                        <a:pt x="1449" y="183"/>
                                        <a:pt x="1451" y="182"/>
                                      </a:cubicBezTo>
                                      <a:cubicBezTo>
                                        <a:pt x="1453" y="180"/>
                                        <a:pt x="1453" y="177"/>
                                        <a:pt x="1453" y="173"/>
                                      </a:cubicBezTo>
                                      <a:lnTo>
                                        <a:pt x="1453" y="120"/>
                                      </a:lnTo>
                                      <a:lnTo>
                                        <a:pt x="1402" y="32"/>
                                      </a:lnTo>
                                      <a:cubicBezTo>
                                        <a:pt x="1398" y="25"/>
                                        <a:pt x="1395" y="22"/>
                                        <a:pt x="1391" y="20"/>
                                      </a:cubicBezTo>
                                      <a:cubicBezTo>
                                        <a:pt x="1387" y="18"/>
                                        <a:pt x="1382" y="16"/>
                                        <a:pt x="1377" y="16"/>
                                      </a:cubicBezTo>
                                      <a:lnTo>
                                        <a:pt x="1373" y="16"/>
                                      </a:lnTo>
                                      <a:lnTo>
                                        <a:pt x="1373" y="5"/>
                                      </a:lnTo>
                                      <a:close/>
                                    </a:path>
                                  </a:pathLst>
                                </a:custGeom>
                                <a:solidFill>
                                  <a:srgbClr val="1B191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 name="Freeform 7"/>
                              <wps:cNvSpPr>
                                <a:spLocks noChangeArrowheads="1"/>
                              </wps:cNvSpPr>
                              <wps:spPr bwMode="auto">
                                <a:xfrm>
                                  <a:off x="434" y="317"/>
                                  <a:ext cx="601" cy="817"/>
                                </a:xfrm>
                                <a:custGeom>
                                  <a:avLst/>
                                  <a:gdLst>
                                    <a:gd name="T0" fmla="*/ 633 w 1080"/>
                                    <a:gd name="T1" fmla="*/ 1450 h 1451"/>
                                    <a:gd name="T2" fmla="*/ 446 w 1080"/>
                                    <a:gd name="T3" fmla="*/ 1450 h 1451"/>
                                    <a:gd name="T4" fmla="*/ 446 w 1080"/>
                                    <a:gd name="T5" fmla="*/ 1326 h 1451"/>
                                    <a:gd name="T6" fmla="*/ 17 w 1080"/>
                                    <a:gd name="T7" fmla="*/ 1326 h 1451"/>
                                    <a:gd name="T8" fmla="*/ 17 w 1080"/>
                                    <a:gd name="T9" fmla="*/ 1295 h 1451"/>
                                    <a:gd name="T10" fmla="*/ 271 w 1080"/>
                                    <a:gd name="T11" fmla="*/ 1001 h 1451"/>
                                    <a:gd name="T12" fmla="*/ 112 w 1080"/>
                                    <a:gd name="T13" fmla="*/ 1000 h 1451"/>
                                    <a:gd name="T14" fmla="*/ 112 w 1080"/>
                                    <a:gd name="T15" fmla="*/ 954 h 1451"/>
                                    <a:gd name="T16" fmla="*/ 333 w 1080"/>
                                    <a:gd name="T17" fmla="*/ 690 h 1451"/>
                                    <a:gd name="T18" fmla="*/ 176 w 1080"/>
                                    <a:gd name="T19" fmla="*/ 690 h 1451"/>
                                    <a:gd name="T20" fmla="*/ 176 w 1080"/>
                                    <a:gd name="T21" fmla="*/ 660 h 1451"/>
                                    <a:gd name="T22" fmla="*/ 381 w 1080"/>
                                    <a:gd name="T23" fmla="*/ 351 h 1451"/>
                                    <a:gd name="T24" fmla="*/ 287 w 1080"/>
                                    <a:gd name="T25" fmla="*/ 350 h 1451"/>
                                    <a:gd name="T26" fmla="*/ 286 w 1080"/>
                                    <a:gd name="T27" fmla="*/ 303 h 1451"/>
                                    <a:gd name="T28" fmla="*/ 524 w 1080"/>
                                    <a:gd name="T29" fmla="*/ 9 h 1451"/>
                                    <a:gd name="T30" fmla="*/ 555 w 1080"/>
                                    <a:gd name="T31" fmla="*/ 9 h 1451"/>
                                    <a:gd name="T32" fmla="*/ 792 w 1080"/>
                                    <a:gd name="T33" fmla="*/ 303 h 1451"/>
                                    <a:gd name="T34" fmla="*/ 792 w 1080"/>
                                    <a:gd name="T35" fmla="*/ 350 h 1451"/>
                                    <a:gd name="T36" fmla="*/ 697 w 1080"/>
                                    <a:gd name="T37" fmla="*/ 351 h 1451"/>
                                    <a:gd name="T38" fmla="*/ 903 w 1080"/>
                                    <a:gd name="T39" fmla="*/ 660 h 1451"/>
                                    <a:gd name="T40" fmla="*/ 903 w 1080"/>
                                    <a:gd name="T41" fmla="*/ 690 h 1451"/>
                                    <a:gd name="T42" fmla="*/ 745 w 1080"/>
                                    <a:gd name="T43" fmla="*/ 690 h 1451"/>
                                    <a:gd name="T44" fmla="*/ 967 w 1080"/>
                                    <a:gd name="T45" fmla="*/ 954 h 1451"/>
                                    <a:gd name="T46" fmla="*/ 966 w 1080"/>
                                    <a:gd name="T47" fmla="*/ 1000 h 1451"/>
                                    <a:gd name="T48" fmla="*/ 808 w 1080"/>
                                    <a:gd name="T49" fmla="*/ 1001 h 1451"/>
                                    <a:gd name="T50" fmla="*/ 1062 w 1080"/>
                                    <a:gd name="T51" fmla="*/ 1295 h 1451"/>
                                    <a:gd name="T52" fmla="*/ 1062 w 1080"/>
                                    <a:gd name="T53" fmla="*/ 1326 h 1451"/>
                                    <a:gd name="T54" fmla="*/ 633 w 1080"/>
                                    <a:gd name="T55" fmla="*/ 1326 h 1451"/>
                                    <a:gd name="T56" fmla="*/ 633 w 1080"/>
                                    <a:gd name="T57" fmla="*/ 1450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80" h="1451">
                                      <a:moveTo>
                                        <a:pt x="633" y="1450"/>
                                      </a:moveTo>
                                      <a:lnTo>
                                        <a:pt x="446" y="1450"/>
                                      </a:lnTo>
                                      <a:lnTo>
                                        <a:pt x="446" y="1326"/>
                                      </a:lnTo>
                                      <a:cubicBezTo>
                                        <a:pt x="303" y="1326"/>
                                        <a:pt x="160" y="1326"/>
                                        <a:pt x="17" y="1326"/>
                                      </a:cubicBezTo>
                                      <a:cubicBezTo>
                                        <a:pt x="0" y="1326"/>
                                        <a:pt x="8" y="1305"/>
                                        <a:pt x="17" y="1295"/>
                                      </a:cubicBezTo>
                                      <a:cubicBezTo>
                                        <a:pt x="142" y="1186"/>
                                        <a:pt x="192" y="1137"/>
                                        <a:pt x="271" y="1001"/>
                                      </a:cubicBezTo>
                                      <a:cubicBezTo>
                                        <a:pt x="218" y="1001"/>
                                        <a:pt x="165" y="1000"/>
                                        <a:pt x="112" y="1000"/>
                                      </a:cubicBezTo>
                                      <a:cubicBezTo>
                                        <a:pt x="82" y="1000"/>
                                        <a:pt x="96" y="968"/>
                                        <a:pt x="112" y="954"/>
                                      </a:cubicBezTo>
                                      <a:cubicBezTo>
                                        <a:pt x="212" y="874"/>
                                        <a:pt x="265" y="795"/>
                                        <a:pt x="333" y="690"/>
                                      </a:cubicBezTo>
                                      <a:lnTo>
                                        <a:pt x="176" y="690"/>
                                      </a:lnTo>
                                      <a:cubicBezTo>
                                        <a:pt x="156" y="690"/>
                                        <a:pt x="169" y="667"/>
                                        <a:pt x="176" y="660"/>
                                      </a:cubicBezTo>
                                      <a:cubicBezTo>
                                        <a:pt x="288" y="519"/>
                                        <a:pt x="301" y="514"/>
                                        <a:pt x="381" y="351"/>
                                      </a:cubicBezTo>
                                      <a:lnTo>
                                        <a:pt x="287" y="350"/>
                                      </a:lnTo>
                                      <a:cubicBezTo>
                                        <a:pt x="260" y="350"/>
                                        <a:pt x="272" y="318"/>
                                        <a:pt x="286" y="303"/>
                                      </a:cubicBezTo>
                                      <a:cubicBezTo>
                                        <a:pt x="425" y="162"/>
                                        <a:pt x="422" y="159"/>
                                        <a:pt x="524" y="9"/>
                                      </a:cubicBezTo>
                                      <a:cubicBezTo>
                                        <a:pt x="530" y="0"/>
                                        <a:pt x="549" y="1"/>
                                        <a:pt x="555" y="9"/>
                                      </a:cubicBezTo>
                                      <a:cubicBezTo>
                                        <a:pt x="657" y="159"/>
                                        <a:pt x="653" y="162"/>
                                        <a:pt x="792" y="303"/>
                                      </a:cubicBezTo>
                                      <a:cubicBezTo>
                                        <a:pt x="807" y="318"/>
                                        <a:pt x="818" y="350"/>
                                        <a:pt x="792" y="350"/>
                                      </a:cubicBezTo>
                                      <a:lnTo>
                                        <a:pt x="697" y="351"/>
                                      </a:lnTo>
                                      <a:cubicBezTo>
                                        <a:pt x="778" y="514"/>
                                        <a:pt x="791" y="519"/>
                                        <a:pt x="903" y="660"/>
                                      </a:cubicBezTo>
                                      <a:cubicBezTo>
                                        <a:pt x="910" y="667"/>
                                        <a:pt x="922" y="690"/>
                                        <a:pt x="903" y="690"/>
                                      </a:cubicBezTo>
                                      <a:lnTo>
                                        <a:pt x="745" y="690"/>
                                      </a:lnTo>
                                      <a:cubicBezTo>
                                        <a:pt x="813" y="795"/>
                                        <a:pt x="867" y="874"/>
                                        <a:pt x="967" y="954"/>
                                      </a:cubicBezTo>
                                      <a:cubicBezTo>
                                        <a:pt x="984" y="968"/>
                                        <a:pt x="997" y="1000"/>
                                        <a:pt x="966" y="1000"/>
                                      </a:cubicBezTo>
                                      <a:cubicBezTo>
                                        <a:pt x="913" y="1000"/>
                                        <a:pt x="861" y="1001"/>
                                        <a:pt x="808" y="1001"/>
                                      </a:cubicBezTo>
                                      <a:cubicBezTo>
                                        <a:pt x="887" y="1137"/>
                                        <a:pt x="937" y="1186"/>
                                        <a:pt x="1062" y="1295"/>
                                      </a:cubicBezTo>
                                      <a:cubicBezTo>
                                        <a:pt x="1071" y="1305"/>
                                        <a:pt x="1079" y="1326"/>
                                        <a:pt x="1062" y="1326"/>
                                      </a:cubicBezTo>
                                      <a:cubicBezTo>
                                        <a:pt x="919" y="1326"/>
                                        <a:pt x="775" y="1326"/>
                                        <a:pt x="633" y="1326"/>
                                      </a:cubicBezTo>
                                      <a:lnTo>
                                        <a:pt x="633" y="1450"/>
                                      </a:lnTo>
                                    </a:path>
                                  </a:pathLst>
                                </a:custGeom>
                                <a:gradFill rotWithShape="0">
                                  <a:gsLst>
                                    <a:gs pos="0">
                                      <a:srgbClr val="019A1E"/>
                                    </a:gs>
                                    <a:gs pos="100000">
                                      <a:srgbClr val="003612"/>
                                    </a:gs>
                                  </a:gsLst>
                                  <a:lin ang="18240000" scaled="1"/>
                                </a:gra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 name="Freeform 8"/>
                              <wps:cNvSpPr>
                                <a:spLocks noChangeArrowheads="1"/>
                              </wps:cNvSpPr>
                              <wps:spPr bwMode="auto">
                                <a:xfrm>
                                  <a:off x="509" y="64"/>
                                  <a:ext cx="449" cy="227"/>
                                </a:xfrm>
                                <a:custGeom>
                                  <a:avLst/>
                                  <a:gdLst>
                                    <a:gd name="T0" fmla="*/ 663 w 799"/>
                                    <a:gd name="T1" fmla="*/ 406 h 407"/>
                                    <a:gd name="T2" fmla="*/ 664 w 799"/>
                                    <a:gd name="T3" fmla="*/ 339 h 407"/>
                                    <a:gd name="T4" fmla="*/ 798 w 799"/>
                                    <a:gd name="T5" fmla="*/ 74 h 407"/>
                                    <a:gd name="T6" fmla="*/ 584 w 799"/>
                                    <a:gd name="T7" fmla="*/ 265 h 407"/>
                                    <a:gd name="T8" fmla="*/ 519 w 799"/>
                                    <a:gd name="T9" fmla="*/ 265 h 407"/>
                                    <a:gd name="T10" fmla="*/ 399 w 799"/>
                                    <a:gd name="T11" fmla="*/ 0 h 407"/>
                                    <a:gd name="T12" fmla="*/ 279 w 799"/>
                                    <a:gd name="T13" fmla="*/ 265 h 407"/>
                                    <a:gd name="T14" fmla="*/ 214 w 799"/>
                                    <a:gd name="T15" fmla="*/ 265 h 407"/>
                                    <a:gd name="T16" fmla="*/ 0 w 799"/>
                                    <a:gd name="T17" fmla="*/ 74 h 407"/>
                                    <a:gd name="T18" fmla="*/ 134 w 799"/>
                                    <a:gd name="T19" fmla="*/ 339 h 407"/>
                                    <a:gd name="T20" fmla="*/ 135 w 799"/>
                                    <a:gd name="T21" fmla="*/ 406 h 407"/>
                                    <a:gd name="T22" fmla="*/ 663 w 799"/>
                                    <a:gd name="T23" fmla="*/ 40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9" h="407">
                                      <a:moveTo>
                                        <a:pt x="663" y="406"/>
                                      </a:moveTo>
                                      <a:lnTo>
                                        <a:pt x="664" y="339"/>
                                      </a:lnTo>
                                      <a:cubicBezTo>
                                        <a:pt x="691" y="239"/>
                                        <a:pt x="736" y="148"/>
                                        <a:pt x="798" y="74"/>
                                      </a:cubicBezTo>
                                      <a:cubicBezTo>
                                        <a:pt x="661" y="156"/>
                                        <a:pt x="575" y="88"/>
                                        <a:pt x="584" y="265"/>
                                      </a:cubicBezTo>
                                      <a:cubicBezTo>
                                        <a:pt x="562" y="265"/>
                                        <a:pt x="541" y="210"/>
                                        <a:pt x="519" y="265"/>
                                      </a:cubicBezTo>
                                      <a:cubicBezTo>
                                        <a:pt x="526" y="173"/>
                                        <a:pt x="496" y="130"/>
                                        <a:pt x="399" y="0"/>
                                      </a:cubicBezTo>
                                      <a:cubicBezTo>
                                        <a:pt x="302" y="130"/>
                                        <a:pt x="272" y="173"/>
                                        <a:pt x="279" y="265"/>
                                      </a:cubicBezTo>
                                      <a:cubicBezTo>
                                        <a:pt x="257" y="210"/>
                                        <a:pt x="236" y="265"/>
                                        <a:pt x="214" y="265"/>
                                      </a:cubicBezTo>
                                      <a:cubicBezTo>
                                        <a:pt x="222" y="88"/>
                                        <a:pt x="136" y="156"/>
                                        <a:pt x="0" y="74"/>
                                      </a:cubicBezTo>
                                      <a:cubicBezTo>
                                        <a:pt x="62" y="148"/>
                                        <a:pt x="106" y="239"/>
                                        <a:pt x="134" y="339"/>
                                      </a:cubicBezTo>
                                      <a:lnTo>
                                        <a:pt x="135" y="406"/>
                                      </a:lnTo>
                                      <a:lnTo>
                                        <a:pt x="663" y="406"/>
                                      </a:lnTo>
                                    </a:path>
                                  </a:pathLst>
                                </a:custGeom>
                                <a:solidFill>
                                  <a:srgbClr val="F4E71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4515" id="Kształt1" o:spid="_x0000_s1026" style="position:absolute;margin-left:37.9pt;margin-top:.5pt;width:62.8pt;height:89.85pt;z-index:251660288;mso-wrap-distance-left:0;mso-wrap-distance-right:0" coordorigin="247,-154" coordsize="974,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">
                      <v:shape id="Freeform 3" o:spid="_x0000_s1027" style="position:absolute;left:247;top:-154;width:973;height:1447;visibility:visible;mso-wrap-style:none;v-text-anchor:middle" coordsize="172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" path="m885,2558r-49,l832,2553v-12,-12,-21,-24,-33,-36c785,2501,768,2486,751,2474,682,2425,586,2395,505,2374,172,2289,33,2043,,1725r,-1l,1723c,1154,,585,,15l,,1722,r,15c1722,585,1722,1154,1722,1723r,1l1722,1725v-33,318,-173,564,-505,649c1135,2395,1040,2425,971,2474v-18,12,-34,27,-49,43c911,2529,901,2541,890,2553r-5,5e" fillcolor="#1b1918" stroked="f" strokecolor="#3465a4">
                        <v:path o:connecttype="custom" o:connectlocs="500,1446;472,1446;470,1444;451,1423;424,1399;285,1342;0,975;0,975;0,974;0,8;0,0;972,0;972,8;972,974;972,975;972,975;687,1342;548,1399;521,1423;503,1444;500,1446" o:connectangles="0,0,0,0,0,0,0,0,0,0,0,0,0,0,0,0,0,0,0,0,0"/>
                      </v:shape>
                      <v:shape id="AutoShape 4" o:spid="_x0000_s1028" style="position:absolute;left:264;top:-138;width:941;height:1416;visibility:visible;mso-wrap-style:none;v-text-anchor:middle" coordsize="166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" path="m1666,299l,299,,,1666,r,299xm1666,299r,xm1666,313r,1382c1635,2005,1501,2240,1183,2321v-86,21,-184,52,-256,104c907,2438,890,2454,874,2472v-10,10,-18,21,-28,31l820,2503v-9,-10,-18,-21,-28,-31c776,2454,759,2438,739,2425,667,2373,569,2342,484,2321,165,2240,32,2005,,1695l,313r1666,xe" stroked="f" strokecolor="#3465a4">
                        <v:path o:connecttype="custom" o:connectlocs="940,169;0,169;0,0;940,0;940,169;940,169;940,169;940,177;940,959;668,1313;523,1371;493,1398;478,1415;463,1415;447,1398;417,1371;273,1313;0,959;0,177;940,177" o:connectangles="0,0,0,0,0,0,0,0,0,0,0,0,0,0,0,0,0,0,0,0"/>
                      </v:shape>
                      <v:shape id="Freeform 5" o:spid="_x0000_s1029" style="position:absolute;left:264;top:576;width:941;height:702;visibility:visible;mso-wrap-style:none;v-text-anchor:middle" coordsize="166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" path="m,l1666,r,435c1635,744,1501,979,1183,1060v-86,21,-184,53,-256,105c907,1178,890,1193,874,1211v-10,10,-18,22,-28,32l820,1243v-9,-10,-18,-22,-28,-32c776,1193,759,1178,739,1165,667,1113,569,1081,484,1060,165,979,32,744,,435l,e" fillcolor="#9e0b00" stroked="f" strokecolor="#3465a4">
                        <v:fill color2="#db1a00" angle="238" focus="100%" type="gradient"/>
                        <v:path o:connecttype="custom" o:connectlocs="0,0;940,0;940,245;668,598;523,657;493,683;478,701;463,701;447,683;417,657;273,598;0,245;0,0" o:connectangles="0,0,0,0,0,0,0,0,0,0,0,0,0"/>
                      </v:shape>
                      <v:shape id="AutoShape 6" o:spid="_x0000_s1030" style="position:absolute;left:289;top:-109;width:887;height:111;visibility:visible;mso-wrap-style:none;v-text-anchor:middle" coordsize="15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" path="m146,19l155,r9,l168,77r-12,c152,55,145,38,135,28,124,17,112,12,98,12,84,12,71,18,62,33,52,46,47,68,47,98v,31,6,55,16,69c72,180,84,185,101,185v17,,31,-5,41,-18c151,159,157,145,160,129r11,c169,151,161,168,146,181v-14,12,-31,19,-52,19c68,200,45,191,27,172,9,154,,130,,101,,70,11,43,31,24,48,8,69,,93,v10,,19,2,27,5c127,7,136,12,146,19xm146,19r,xm212,5r143,l355,16,245,183r50,c304,183,311,182,317,178v7,-4,13,-10,17,-18c339,152,343,139,346,124r12,l354,196r-154,l200,183,309,16r-37,c257,16,244,21,236,29v-9,8,-14,22,-18,42l207,71,212,5xm212,5r,xm478,r74,172c554,176,557,180,558,182v3,,6,1,10,1l576,183r,13l484,196r,-13l493,183v6,,11,,13,-1c509,180,511,178,511,176v,-3,-1,-4,-2,-7l494,134r-74,l414,150v-3,6,-4,12,-4,15c410,171,412,175,416,179v4,3,10,4,17,4l440,183r,13l365,196r,-13l369,183v5,,9,-1,13,-3c387,175,391,170,394,164l464,r14,xm478,r,xm457,48r-31,73l489,121,457,48xm457,48r,xm708,20l720,3r9,l730,69r-12,c712,50,703,35,692,26,681,16,668,12,654,12v-11,,-21,2,-28,9c618,27,615,34,615,43v,6,1,10,4,15c622,61,627,66,633,69v6,2,18,6,33,9c686,82,699,86,706,89v11,5,20,11,26,19c738,117,740,126,740,138v,18,-6,32,-18,43c707,193,688,200,666,200v-20,,-38,-8,-55,-21l595,198r-9,l586,126r11,c608,167,632,187,667,187v14,,26,-3,34,-10c709,171,713,163,713,154v,-8,-2,-13,-5,-18c704,131,699,127,691,125v-3,-1,-14,-4,-30,-8c639,113,624,108,615,103,606,98,600,92,595,85v-4,-7,-7,-15,-7,-26c588,42,594,27,607,16,618,5,635,,654,v20,,37,6,54,20xm708,20r,xm768,5r169,l942,78r-12,c928,61,924,50,919,41,914,32,910,26,904,22v-6,-4,-12,-6,-19,-6c881,16,878,17,876,19v-2,2,-3,4,-3,7l873,174v,3,1,5,3,7c878,182,880,183,883,183r22,l905,196r-105,l800,183r21,c825,183,827,182,829,182v2,-2,3,-5,3,-8l832,27v,-4,-1,-6,-3,-8c827,17,824,16,820,16v-22,,-37,21,-45,62l763,78,768,5xm768,5r,xm1059,r73,172c1133,176,1136,180,1139,182v2,,5,1,9,1l1155,183r,13l1064,196r,-13l1073,183v7,,11,,14,-1c1089,180,1090,178,1090,176v,-3,,-4,-1,-7l1074,134r-73,l994,150v-3,6,-5,12,-5,15c989,171,992,175,996,179v4,3,10,4,17,4l1019,183r,13l945,196r,-13l950,183v4,,8,-1,12,-3c967,175,971,170,974,164l1045,r14,xm1059,r,xm1038,48r-32,73l1068,121,1038,48xm1038,48r,xm1169,5r102,c1288,5,1301,7,1312,11v10,4,18,10,24,17c1340,35,1343,43,1343,52v,14,-6,26,-20,34c1314,92,1299,97,1278,98v11,2,19,5,24,9c1307,110,1313,116,1317,123v5,9,10,20,13,33c1332,164,1335,170,1337,172v,2,3,3,5,3c1347,175,1351,167,1352,153r12,c1363,168,1359,180,1353,187v-7,6,-16,10,-27,10c1317,197,1310,195,1306,192v-6,-3,-9,-8,-12,-14c1293,173,1290,165,1287,152v-3,-16,-6,-27,-9,-33c1276,114,1273,109,1269,107v-5,-3,-10,-4,-16,-4l1239,103r,70c1239,176,1240,179,1242,181v2,1,6,2,9,2l1269,183r,13l1169,196r,-13l1185,183v4,,7,-1,9,-2c1196,179,1198,176,1198,173r,-145c1198,24,1197,22,1194,19v-2,-2,-4,-3,-8,-3l1169,16r,-11xm1169,5r,xm1239,91r17,c1270,91,1282,88,1290,80v6,-5,10,-15,10,-28c1300,40,1296,31,1290,25v-6,-5,-17,-8,-33,-8c1249,17,1244,18,1242,20v-2,2,-3,5,-3,12l1239,91xm1239,91r,xm1373,5r96,l1469,16r-13,c1452,16,1448,17,1446,18v-1,2,-2,3,-2,5c1444,25,1445,27,1446,31r41,67l1515,43v3,-4,4,-9,4,-12c1519,26,1517,23,1514,21v-3,-3,-8,-5,-14,-5l1494,16r,-11l1570,5r,11c1561,17,1554,18,1548,22v-5,3,-9,8,-13,15l1496,113r,60c1496,177,1497,180,1498,182v3,,6,1,10,1l1528,183r,13l1422,196r,-13l1441,183v5,,8,,10,-1c1453,180,1453,177,1453,173r,-53l1402,32v-4,-7,-7,-10,-11,-12c1387,18,1382,16,1377,16r-4,l1373,5xe" fillcolor="#1b1918" stroked="f" strokecolor="#3465a4">
                        <v:path o:connecttype="custom" o:connectlocs="88,43;36,92;82,100;53,0;120,3;179,98;113,108;123,39;270,0;325,108;289,97;231,91;206,108;262,0;241,67;400,11;391,14;357,38;408,100;331,70;400,75;332,33;400,11;519,23;493,96;452,108;470,15;434,3;643,101;601,101;606,74;572,101;536,101;598,0;586,27;741,6;735,59;763,84;731,98;700,57;716,108;676,96;660,3;728,44;700,18;829,3;816,17;847,9;874,12;851,101;814,101;785,11" o:connectangles="0,0,0,0,0,0,0,0,0,0,0,0,0,0,0,0,0,0,0,0,0,0,0,0,0,0,0,0,0,0,0,0,0,0,0,0,0,0,0,0,0,0,0,0,0,0,0,0,0,0,0,0"/>
                      </v:shape>
                      <v:shape id="Freeform 7" o:spid="_x0000_s1031" style="position:absolute;left:434;top:317;width:601;height:817;visibility:visible;mso-wrap-style:none;v-text-anchor:middle" coordsize="108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" path="m633,1450r-187,l446,1326v-143,,-286,,-429,c,1326,8,1305,17,1295,142,1186,192,1137,271,1001v-53,,-106,-1,-159,-1c82,1000,96,968,112,954,212,874,265,795,333,690r-157,c156,690,169,667,176,660,288,519,301,514,381,351r-94,-1c260,350,272,318,286,303,425,162,422,159,524,9v6,-9,25,-8,31,c657,159,653,162,792,303v15,15,26,47,,47l697,351v81,163,94,168,206,309c910,667,922,690,903,690r-158,c813,795,867,874,967,954v17,14,30,46,-1,46c913,1000,861,1001,808,1001v79,136,129,185,254,294c1071,1305,1079,1326,1062,1326v-143,,-287,,-429,l633,1450e" fillcolor="#019a1e" stroked="f" strokecolor="#3465a4">
                        <v:fill color2="#003612" angle="146" focus="100%" type="gradient"/>
                        <v:path o:connecttype="custom" o:connectlocs="352,816;248,816;248,747;9,747;9,729;151,564;62,563;62,537;185,389;98,389;98,372;212,198;160,197;159,171;292,5;309,5;441,171;441,197;388,198;503,372;503,389;415,389;538,537;538,563;450,564;591,729;591,747;352,747;352,816" o:connectangles="0,0,0,0,0,0,0,0,0,0,0,0,0,0,0,0,0,0,0,0,0,0,0,0,0,0,0,0,0"/>
                      </v:shape>
                      <v:shape id="Freeform 8" o:spid="_x0000_s1032" style="position:absolute;left:509;top:64;width:449;height:227;visibility:visible;mso-wrap-style:none;v-text-anchor:middle" coordsize="79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" path="m663,406r1,-67c691,239,736,148,798,74,661,156,575,88,584,265v-22,,-43,-55,-65,c526,173,496,130,399,,302,130,272,173,279,265v-22,-55,-43,,-65,c222,88,136,156,,74v62,74,106,165,134,265l135,406r528,e" fillcolor="#f4e71f" stroked="f" strokecolor="#3465a4">
                        <v:path o:connecttype="custom" o:connectlocs="373,226;373,189;448,41;328,148;292,148;224,0;157,148;120,148;0,41;75,189;76,226;373,226" o:connectangles="0,0,0,0,0,0,0,0,0,0,0,0"/>
                      </v:shape>
                    </v:group>
                  </w:pict>
                </mc:Fallback>
              </mc:AlternateContent>
            </w:r>
            <w:r w:rsidR="00BD5525" w:rsidRPr="00BD5525">
              <w:rPr>
                <w:rFonts w:ascii="Calibri" w:hAnsi="Calibri" w:cs="Calibri"/>
                <w:b/>
                <w:i/>
                <w:noProof/>
                <w:sz w:val="28"/>
                <w:szCs w:val="28"/>
              </w:rPr>
              <w:t xml:space="preserve">  </w:t>
            </w:r>
          </w:p>
        </w:tc>
        <w:tc>
          <w:tcPr>
            <w:tcW w:w="7650" w:type="dxa"/>
          </w:tcPr>
          <w:p w14:paraId="52D65B67" w14:textId="77777777" w:rsidR="00BD5525" w:rsidRPr="00BD5525" w:rsidRDefault="00BD5525" w:rsidP="00BD5525">
            <w:pPr>
              <w:autoSpaceDE w:val="0"/>
              <w:autoSpaceDN w:val="0"/>
              <w:adjustRightInd w:val="0"/>
              <w:ind w:left="284"/>
              <w:jc w:val="center"/>
              <w:rPr>
                <w:rFonts w:ascii="Calibri" w:hAnsi="Calibri" w:cstheme="minorHAnsi"/>
                <w:b/>
                <w:bCs/>
                <w:sz w:val="28"/>
                <w:szCs w:val="28"/>
              </w:rPr>
            </w:pPr>
            <w:r w:rsidRPr="00BD5525">
              <w:rPr>
                <w:rFonts w:ascii="Calibri" w:hAnsi="Calibri" w:cstheme="minorHAnsi"/>
                <w:b/>
                <w:bCs/>
                <w:sz w:val="28"/>
                <w:szCs w:val="28"/>
              </w:rPr>
              <w:t>GMINA CZASTARY</w:t>
            </w:r>
          </w:p>
          <w:p w14:paraId="047D51D1" w14:textId="77777777" w:rsidR="00BD5525" w:rsidRPr="00BD5525" w:rsidRDefault="00BD5525" w:rsidP="00BD5525">
            <w:pPr>
              <w:autoSpaceDE w:val="0"/>
              <w:autoSpaceDN w:val="0"/>
              <w:adjustRightInd w:val="0"/>
              <w:ind w:left="284"/>
              <w:jc w:val="center"/>
              <w:rPr>
                <w:rFonts w:ascii="Calibri" w:hAnsi="Calibri" w:cstheme="minorHAnsi"/>
                <w:b/>
                <w:bCs/>
                <w:sz w:val="28"/>
                <w:szCs w:val="28"/>
              </w:rPr>
            </w:pPr>
            <w:r w:rsidRPr="00BD5525">
              <w:rPr>
                <w:rFonts w:ascii="Calibri" w:hAnsi="Calibri" w:cstheme="minorHAnsi"/>
                <w:b/>
                <w:bCs/>
                <w:sz w:val="28"/>
                <w:szCs w:val="28"/>
              </w:rPr>
              <w:t>98-410 CZASTARY  ul. WOLNOŚCI 29</w:t>
            </w:r>
          </w:p>
          <w:p w14:paraId="56B878C5" w14:textId="274B5085" w:rsidR="00BD5525" w:rsidRPr="00BD5525" w:rsidRDefault="00BD5525" w:rsidP="00BD5525">
            <w:pPr>
              <w:autoSpaceDE w:val="0"/>
              <w:autoSpaceDN w:val="0"/>
              <w:adjustRightInd w:val="0"/>
              <w:ind w:left="284"/>
              <w:jc w:val="center"/>
              <w:rPr>
                <w:rFonts w:ascii="Calibri" w:hAnsi="Calibri"/>
                <w:b/>
                <w:bCs/>
                <w:lang w:val="en-US"/>
              </w:rPr>
            </w:pPr>
            <w:r w:rsidRPr="00BD5525">
              <w:rPr>
                <w:rFonts w:ascii="Calibri" w:hAnsi="Calibri"/>
                <w:b/>
                <w:bCs/>
                <w:lang w:val="en-US"/>
              </w:rPr>
              <w:t>fax (62) 784-31-91</w:t>
            </w:r>
          </w:p>
          <w:p w14:paraId="7DFE0018" w14:textId="77777777" w:rsidR="00BD5525" w:rsidRPr="00BD5525" w:rsidRDefault="00BD5525" w:rsidP="00BD5525">
            <w:pPr>
              <w:autoSpaceDE w:val="0"/>
              <w:autoSpaceDN w:val="0"/>
              <w:adjustRightInd w:val="0"/>
              <w:ind w:left="284"/>
              <w:jc w:val="center"/>
              <w:rPr>
                <w:rFonts w:ascii="Calibri" w:hAnsi="Calibri"/>
                <w:b/>
                <w:bCs/>
                <w:color w:val="007033"/>
                <w:lang w:val="en-US"/>
              </w:rPr>
            </w:pPr>
            <w:r w:rsidRPr="00BD5525">
              <w:rPr>
                <w:rFonts w:ascii="Calibri" w:hAnsi="Calibri"/>
                <w:bCs/>
                <w:lang w:val="en-US"/>
              </w:rPr>
              <w:t>e-mail</w:t>
            </w:r>
            <w:r w:rsidRPr="00BD5525">
              <w:rPr>
                <w:rFonts w:ascii="Calibri" w:hAnsi="Calibri"/>
                <w:b/>
                <w:bCs/>
                <w:color w:val="007033"/>
                <w:lang w:val="en-US"/>
              </w:rPr>
              <w:t xml:space="preserve">: </w:t>
            </w:r>
            <w:hyperlink r:id="rId8" w:history="1">
              <w:r w:rsidRPr="00BD5525">
                <w:rPr>
                  <w:rStyle w:val="Hipercze"/>
                  <w:rFonts w:ascii="Calibri" w:hAnsi="Calibri" w:cs="Calibri"/>
                  <w:b/>
                  <w:bCs/>
                  <w:lang w:val="en-US"/>
                </w:rPr>
                <w:t>ug@czastary.pl</w:t>
              </w:r>
            </w:hyperlink>
            <w:r w:rsidRPr="00BD5525">
              <w:rPr>
                <w:rFonts w:ascii="Calibri" w:hAnsi="Calibri"/>
                <w:b/>
                <w:bCs/>
                <w:color w:val="007033"/>
                <w:lang w:val="en-US"/>
              </w:rPr>
              <w:t xml:space="preserve">   </w:t>
            </w:r>
          </w:p>
          <w:p w14:paraId="14569374" w14:textId="77777777" w:rsidR="00BD5525" w:rsidRPr="00BD5525" w:rsidRDefault="00BD5525" w:rsidP="00BD5525">
            <w:pPr>
              <w:autoSpaceDE w:val="0"/>
              <w:autoSpaceDN w:val="0"/>
              <w:adjustRightInd w:val="0"/>
              <w:ind w:left="284"/>
              <w:jc w:val="center"/>
              <w:rPr>
                <w:rFonts w:ascii="Calibri" w:hAnsi="Calibri" w:cs="Calibri"/>
                <w:b/>
                <w:bCs/>
              </w:rPr>
            </w:pPr>
            <w:r w:rsidRPr="00BD5525">
              <w:rPr>
                <w:rFonts w:ascii="Calibri" w:hAnsi="Calibri"/>
                <w:bCs/>
              </w:rPr>
              <w:t>adres</w:t>
            </w:r>
            <w:r w:rsidRPr="00BD5525">
              <w:rPr>
                <w:rFonts w:ascii="Calibri" w:hAnsi="Calibri"/>
                <w:b/>
                <w:bCs/>
                <w:color w:val="007033"/>
              </w:rPr>
              <w:t xml:space="preserve">:    </w:t>
            </w:r>
            <w:hyperlink r:id="rId9" w:history="1">
              <w:r w:rsidRPr="00BD5525">
                <w:rPr>
                  <w:rStyle w:val="Hipercze"/>
                  <w:rFonts w:ascii="Calibri" w:hAnsi="Calibri" w:cs="Calibri"/>
                  <w:b/>
                  <w:bCs/>
                </w:rPr>
                <w:t>www.czastary.pl</w:t>
              </w:r>
            </w:hyperlink>
            <w:r w:rsidRPr="00BD5525">
              <w:rPr>
                <w:rFonts w:ascii="Calibri" w:hAnsi="Calibri" w:cs="Calibri"/>
                <w:b/>
                <w:bCs/>
              </w:rPr>
              <w:t xml:space="preserve"> </w:t>
            </w:r>
            <w:r w:rsidRPr="00BD5525">
              <w:rPr>
                <w:rFonts w:ascii="Calibri" w:hAnsi="Calibri" w:cs="Calibri"/>
                <w:bCs/>
              </w:rPr>
              <w:t>lub</w:t>
            </w:r>
            <w:r w:rsidRPr="00BD5525">
              <w:rPr>
                <w:rFonts w:ascii="Calibri" w:hAnsi="Calibri" w:cs="Calibri"/>
                <w:b/>
                <w:bCs/>
              </w:rPr>
              <w:t xml:space="preserve">  </w:t>
            </w:r>
            <w:hyperlink r:id="rId10" w:history="1">
              <w:r w:rsidRPr="00BD5525">
                <w:rPr>
                  <w:rStyle w:val="Hipercze"/>
                  <w:rFonts w:ascii="Calibri" w:hAnsi="Calibri" w:cs="Calibri"/>
                  <w:b/>
                  <w:bCs/>
                </w:rPr>
                <w:t>www.czastary.biuletyn.net</w:t>
              </w:r>
            </w:hyperlink>
          </w:p>
          <w:p w14:paraId="586390FF" w14:textId="77777777" w:rsidR="00BD5525" w:rsidRPr="00BD5525" w:rsidRDefault="00BD5525" w:rsidP="00BD5525">
            <w:pPr>
              <w:autoSpaceDE w:val="0"/>
              <w:autoSpaceDN w:val="0"/>
              <w:adjustRightInd w:val="0"/>
              <w:ind w:left="284"/>
              <w:rPr>
                <w:rFonts w:ascii="Calibri" w:hAnsi="Calibri" w:cs="Calibri"/>
                <w:b/>
                <w:bCs/>
              </w:rPr>
            </w:pPr>
          </w:p>
          <w:p w14:paraId="7EBE67E4" w14:textId="77777777" w:rsidR="00BD5525" w:rsidRPr="00BD5525" w:rsidRDefault="00BD5525" w:rsidP="00BD5525">
            <w:pPr>
              <w:autoSpaceDE w:val="0"/>
              <w:autoSpaceDN w:val="0"/>
              <w:adjustRightInd w:val="0"/>
              <w:ind w:left="284"/>
              <w:jc w:val="center"/>
              <w:rPr>
                <w:rFonts w:ascii="Calibri" w:hAnsi="Calibri"/>
                <w:b/>
                <w:bCs/>
                <w:color w:val="007033"/>
              </w:rPr>
            </w:pPr>
          </w:p>
          <w:p w14:paraId="69A48D30" w14:textId="77777777" w:rsidR="00BD5525" w:rsidRPr="00BD5525" w:rsidRDefault="00BD5525" w:rsidP="00BD5525">
            <w:pPr>
              <w:jc w:val="center"/>
              <w:rPr>
                <w:rFonts w:ascii="Calibri" w:hAnsi="Calibri"/>
                <w:color w:val="00602B"/>
              </w:rPr>
            </w:pPr>
          </w:p>
        </w:tc>
      </w:tr>
    </w:tbl>
    <w:p w14:paraId="0E5851EE" w14:textId="77777777" w:rsidR="00F42C0F" w:rsidRPr="00BD5525" w:rsidRDefault="00F42C0F" w:rsidP="00D7777A">
      <w:pPr>
        <w:jc w:val="center"/>
        <w:rPr>
          <w:rFonts w:ascii="Calibri" w:hAnsi="Calibri" w:cs="Tahoma"/>
          <w:b/>
        </w:rPr>
      </w:pPr>
    </w:p>
    <w:p w14:paraId="6D4BDBB8" w14:textId="77777777" w:rsidR="00BD5525" w:rsidRPr="00BD5525" w:rsidRDefault="00BD5525" w:rsidP="00D7777A">
      <w:pPr>
        <w:jc w:val="center"/>
        <w:rPr>
          <w:rFonts w:ascii="Calibri" w:hAnsi="Calibri" w:cs="Tahoma"/>
          <w:b/>
        </w:rPr>
      </w:pPr>
    </w:p>
    <w:p w14:paraId="12390DE5" w14:textId="77777777" w:rsidR="00BD5525" w:rsidRPr="00BD5525" w:rsidRDefault="00BD5525" w:rsidP="00D7777A">
      <w:pPr>
        <w:jc w:val="center"/>
        <w:rPr>
          <w:rFonts w:ascii="Calibri" w:hAnsi="Calibri" w:cs="Tahoma"/>
          <w:b/>
        </w:rPr>
      </w:pPr>
    </w:p>
    <w:p w14:paraId="31D6BAF9" w14:textId="77777777" w:rsidR="00BD5525" w:rsidRPr="00BD5525" w:rsidRDefault="00BD5525" w:rsidP="00D7777A">
      <w:pPr>
        <w:jc w:val="center"/>
        <w:rPr>
          <w:rFonts w:ascii="Calibri" w:hAnsi="Calibri" w:cs="Tahoma"/>
          <w:b/>
        </w:rPr>
      </w:pPr>
    </w:p>
    <w:p w14:paraId="15CF9F74" w14:textId="77777777" w:rsidR="00BD5525" w:rsidRPr="00BD5525" w:rsidRDefault="00BD5525" w:rsidP="00D7777A">
      <w:pPr>
        <w:jc w:val="center"/>
        <w:rPr>
          <w:rFonts w:ascii="Calibri" w:hAnsi="Calibri" w:cs="Tahoma"/>
          <w:b/>
        </w:rPr>
      </w:pPr>
    </w:p>
    <w:p w14:paraId="5924D312" w14:textId="77777777" w:rsidR="00BD5525" w:rsidRPr="00BD5525" w:rsidRDefault="00BD5525" w:rsidP="00D7777A">
      <w:pPr>
        <w:jc w:val="center"/>
        <w:rPr>
          <w:rFonts w:ascii="Calibri" w:hAnsi="Calibri" w:cs="Tahoma"/>
          <w:b/>
        </w:rPr>
      </w:pPr>
    </w:p>
    <w:p w14:paraId="74C240A3" w14:textId="77777777" w:rsidR="00BD5525" w:rsidRDefault="0066187E" w:rsidP="00BD5525">
      <w:pPr>
        <w:spacing w:line="360" w:lineRule="auto"/>
        <w:jc w:val="center"/>
        <w:rPr>
          <w:rFonts w:ascii="Calibri" w:hAnsi="Calibri" w:cs="Tahoma"/>
          <w:b/>
          <w:sz w:val="28"/>
          <w:szCs w:val="28"/>
        </w:rPr>
      </w:pPr>
      <w:r w:rsidRPr="00BD5525">
        <w:rPr>
          <w:rFonts w:ascii="Calibri" w:hAnsi="Calibri" w:cs="Tahoma"/>
          <w:b/>
          <w:sz w:val="32"/>
          <w:szCs w:val="32"/>
        </w:rPr>
        <w:t>SPECYFIKACJA ISTOTNYCH WARUNKÓW ZAMÓWIENIA</w:t>
      </w:r>
      <w:r w:rsidRPr="00BD5525">
        <w:rPr>
          <w:rFonts w:ascii="Calibri" w:hAnsi="Calibri" w:cs="Tahoma"/>
          <w:b/>
          <w:sz w:val="28"/>
          <w:szCs w:val="28"/>
        </w:rPr>
        <w:t xml:space="preserve"> </w:t>
      </w:r>
    </w:p>
    <w:p w14:paraId="5B36AB05" w14:textId="77777777" w:rsidR="00BD5525" w:rsidRPr="00BD5525" w:rsidRDefault="00D9271C" w:rsidP="00BD5525">
      <w:pPr>
        <w:spacing w:line="360" w:lineRule="auto"/>
        <w:jc w:val="center"/>
        <w:rPr>
          <w:rFonts w:ascii="Calibri" w:hAnsi="Calibri" w:cs="Tahoma"/>
          <w:b/>
          <w:sz w:val="28"/>
          <w:szCs w:val="28"/>
        </w:rPr>
      </w:pPr>
      <w:r w:rsidRPr="00BD5525">
        <w:rPr>
          <w:rFonts w:ascii="Calibri" w:hAnsi="Calibri" w:cs="Tahoma"/>
          <w:b/>
          <w:sz w:val="28"/>
          <w:szCs w:val="28"/>
        </w:rPr>
        <w:t>PROWADZONEGO W T</w:t>
      </w:r>
      <w:r w:rsidR="0054500B" w:rsidRPr="00BD5525">
        <w:rPr>
          <w:rFonts w:ascii="Calibri" w:hAnsi="Calibri" w:cs="Tahoma"/>
          <w:b/>
          <w:sz w:val="28"/>
          <w:szCs w:val="28"/>
        </w:rPr>
        <w:t>RYBIE PRZETARGU NIEOGRANICZONEGO O</w:t>
      </w:r>
      <w:r w:rsidR="00BD5525" w:rsidRPr="00BD5525">
        <w:rPr>
          <w:rFonts w:ascii="Calibri" w:hAnsi="Calibri" w:cs="Tahoma"/>
          <w:b/>
          <w:sz w:val="28"/>
          <w:szCs w:val="28"/>
        </w:rPr>
        <w:t> </w:t>
      </w:r>
      <w:r w:rsidR="0054500B" w:rsidRPr="00BD5525">
        <w:rPr>
          <w:rFonts w:ascii="Calibri" w:hAnsi="Calibri" w:cs="Tahoma"/>
          <w:b/>
          <w:sz w:val="28"/>
          <w:szCs w:val="28"/>
        </w:rPr>
        <w:t xml:space="preserve">WARTOŚCI </w:t>
      </w:r>
      <w:r w:rsidR="00195F8D" w:rsidRPr="00BD5525">
        <w:rPr>
          <w:rFonts w:ascii="Calibri" w:hAnsi="Calibri" w:cs="Tahoma"/>
          <w:b/>
          <w:sz w:val="28"/>
          <w:szCs w:val="28"/>
        </w:rPr>
        <w:t>MNIEJSZEJ NIŻ</w:t>
      </w:r>
      <w:r w:rsidR="0054500B" w:rsidRPr="00BD5525">
        <w:rPr>
          <w:rFonts w:ascii="Calibri" w:hAnsi="Calibri" w:cs="Tahoma"/>
          <w:b/>
          <w:sz w:val="28"/>
          <w:szCs w:val="28"/>
        </w:rPr>
        <w:t xml:space="preserve"> WYRAŻON</w:t>
      </w:r>
      <w:r w:rsidR="00195F8D" w:rsidRPr="00BD5525">
        <w:rPr>
          <w:rFonts w:ascii="Calibri" w:hAnsi="Calibri" w:cs="Tahoma"/>
          <w:b/>
          <w:sz w:val="28"/>
          <w:szCs w:val="28"/>
        </w:rPr>
        <w:t>A</w:t>
      </w:r>
      <w:r w:rsidR="0054500B" w:rsidRPr="00BD5525">
        <w:rPr>
          <w:rFonts w:ascii="Calibri" w:hAnsi="Calibri" w:cs="Tahoma"/>
          <w:b/>
          <w:sz w:val="28"/>
          <w:szCs w:val="28"/>
        </w:rPr>
        <w:t xml:space="preserve"> W ZŁOTYCH RÓWNOWARTOŚ</w:t>
      </w:r>
      <w:r w:rsidR="00195F8D" w:rsidRPr="00BD5525">
        <w:rPr>
          <w:rFonts w:ascii="Calibri" w:hAnsi="Calibri" w:cs="Tahoma"/>
          <w:b/>
          <w:sz w:val="28"/>
          <w:szCs w:val="28"/>
        </w:rPr>
        <w:t>Ć</w:t>
      </w:r>
      <w:r w:rsidR="0054500B" w:rsidRPr="00BD5525">
        <w:rPr>
          <w:rFonts w:ascii="Calibri" w:hAnsi="Calibri" w:cs="Tahoma"/>
          <w:b/>
          <w:sz w:val="28"/>
          <w:szCs w:val="28"/>
        </w:rPr>
        <w:t xml:space="preserve"> KWOTY </w:t>
      </w:r>
      <w:r w:rsidR="00D80516" w:rsidRPr="00BD5525">
        <w:rPr>
          <w:rFonts w:ascii="Calibri" w:hAnsi="Calibri" w:cs="Tahoma"/>
          <w:b/>
          <w:sz w:val="28"/>
          <w:szCs w:val="28"/>
        </w:rPr>
        <w:t>2</w:t>
      </w:r>
      <w:r w:rsidR="008B0A92" w:rsidRPr="00BD5525">
        <w:rPr>
          <w:rFonts w:ascii="Calibri" w:hAnsi="Calibri" w:cs="Tahoma"/>
          <w:b/>
          <w:sz w:val="28"/>
          <w:szCs w:val="28"/>
        </w:rPr>
        <w:t>14</w:t>
      </w:r>
      <w:r w:rsidR="00BD5525" w:rsidRPr="00BD5525">
        <w:rPr>
          <w:rFonts w:ascii="Calibri" w:hAnsi="Calibri" w:cs="Tahoma"/>
          <w:b/>
          <w:sz w:val="28"/>
          <w:szCs w:val="28"/>
        </w:rPr>
        <w:t xml:space="preserve"> </w:t>
      </w:r>
      <w:r w:rsidR="0054500B" w:rsidRPr="00BD5525">
        <w:rPr>
          <w:rFonts w:ascii="Calibri" w:hAnsi="Calibri" w:cs="Tahoma"/>
          <w:b/>
          <w:sz w:val="28"/>
          <w:szCs w:val="28"/>
        </w:rPr>
        <w:t>000 EURO</w:t>
      </w:r>
      <w:r w:rsidR="00BD5525" w:rsidRPr="00BD5525">
        <w:rPr>
          <w:rFonts w:ascii="Calibri" w:hAnsi="Calibri" w:cs="Tahoma"/>
          <w:b/>
          <w:sz w:val="28"/>
          <w:szCs w:val="28"/>
        </w:rPr>
        <w:t xml:space="preserve"> </w:t>
      </w:r>
      <w:r w:rsidR="0054500B" w:rsidRPr="00BD5525">
        <w:rPr>
          <w:rFonts w:ascii="Calibri" w:hAnsi="Calibri" w:cs="Tahoma"/>
          <w:b/>
          <w:sz w:val="28"/>
          <w:szCs w:val="28"/>
        </w:rPr>
        <w:t>NA</w:t>
      </w:r>
      <w:r w:rsidR="001A2329">
        <w:rPr>
          <w:rFonts w:ascii="Calibri" w:hAnsi="Calibri" w:cs="Tahoma"/>
          <w:b/>
          <w:sz w:val="28"/>
          <w:szCs w:val="28"/>
        </w:rPr>
        <w:t>:</w:t>
      </w:r>
      <w:r w:rsidR="0054500B" w:rsidRPr="00BD5525">
        <w:rPr>
          <w:rFonts w:ascii="Calibri" w:hAnsi="Calibri" w:cs="Tahoma"/>
          <w:b/>
          <w:sz w:val="28"/>
          <w:szCs w:val="28"/>
        </w:rPr>
        <w:t xml:space="preserve"> </w:t>
      </w:r>
    </w:p>
    <w:p w14:paraId="5B4BB7C1" w14:textId="77777777" w:rsidR="00D9271C" w:rsidRPr="00BD5525" w:rsidRDefault="0054500B" w:rsidP="00BD5525">
      <w:pPr>
        <w:spacing w:line="360" w:lineRule="auto"/>
        <w:jc w:val="center"/>
        <w:rPr>
          <w:rFonts w:ascii="Calibri" w:hAnsi="Calibri" w:cs="Tahoma"/>
          <w:b/>
          <w:sz w:val="28"/>
          <w:szCs w:val="28"/>
        </w:rPr>
      </w:pPr>
      <w:r w:rsidRPr="00BD5525">
        <w:rPr>
          <w:rFonts w:ascii="Calibri" w:hAnsi="Calibri" w:cs="Tahoma"/>
          <w:b/>
          <w:sz w:val="28"/>
          <w:szCs w:val="28"/>
        </w:rPr>
        <w:t xml:space="preserve">UBEZPIECZENIE </w:t>
      </w:r>
      <w:r w:rsidR="001A2329">
        <w:rPr>
          <w:rFonts w:ascii="Calibri" w:hAnsi="Calibri" w:cs="Tahoma"/>
          <w:b/>
          <w:sz w:val="28"/>
          <w:szCs w:val="28"/>
        </w:rPr>
        <w:t xml:space="preserve">MIENIA I ODPOWIEDZIALNOŚCI </w:t>
      </w:r>
      <w:r w:rsidRPr="00BD5525">
        <w:rPr>
          <w:rFonts w:ascii="Calibri" w:hAnsi="Calibri" w:cs="Tahoma"/>
          <w:b/>
          <w:sz w:val="28"/>
          <w:szCs w:val="28"/>
        </w:rPr>
        <w:t>ZAMAWIAJĄCEGO</w:t>
      </w:r>
    </w:p>
    <w:p w14:paraId="02D55842" w14:textId="4BC425BD" w:rsidR="005D0575" w:rsidRDefault="00724DDE" w:rsidP="00E37132">
      <w:pPr>
        <w:pStyle w:val="Podtytu"/>
        <w:rPr>
          <w:rFonts w:ascii="Calibri" w:hAnsi="Calibri"/>
        </w:rPr>
      </w:pPr>
      <w:r w:rsidRPr="00724DDE">
        <w:rPr>
          <w:rFonts w:ascii="Calibri" w:hAnsi="Calibri"/>
        </w:rPr>
        <w:t xml:space="preserve">oznaczenie sprawy: </w:t>
      </w:r>
      <w:r w:rsidRPr="00724DDE">
        <w:rPr>
          <w:rFonts w:ascii="Calibri" w:hAnsi="Calibri"/>
          <w:b/>
          <w:bCs/>
        </w:rPr>
        <w:t>ITOŚ.ZP.271.4.2020</w:t>
      </w:r>
    </w:p>
    <w:p w14:paraId="4DA79A17" w14:textId="77777777" w:rsidR="005D0575" w:rsidRDefault="005D0575" w:rsidP="00E37132">
      <w:pPr>
        <w:pStyle w:val="Podtytu"/>
        <w:rPr>
          <w:rFonts w:ascii="Calibri" w:hAnsi="Calibri"/>
        </w:rPr>
      </w:pPr>
    </w:p>
    <w:p w14:paraId="31CF5474" w14:textId="77777777" w:rsidR="00E37132" w:rsidRPr="005D0575" w:rsidRDefault="005D0575" w:rsidP="00E37132">
      <w:pPr>
        <w:pStyle w:val="Podtytu"/>
        <w:rPr>
          <w:rFonts w:ascii="Calibri" w:hAnsi="Calibri"/>
          <w:sz w:val="20"/>
          <w:szCs w:val="20"/>
        </w:rPr>
      </w:pPr>
      <w:r w:rsidRPr="005D0575">
        <w:rPr>
          <w:rFonts w:ascii="Calibri" w:hAnsi="Calibri"/>
          <w:sz w:val="20"/>
          <w:szCs w:val="20"/>
        </w:rPr>
        <w:t>z podziałem na następujące części:</w:t>
      </w:r>
    </w:p>
    <w:p w14:paraId="79E7A66D" w14:textId="77777777" w:rsidR="00AA049A" w:rsidRPr="00BD5525" w:rsidRDefault="00AA049A" w:rsidP="00D7777A">
      <w:pPr>
        <w:pStyle w:val="Podtytu"/>
        <w:spacing w:after="0"/>
        <w:rPr>
          <w:rFonts w:ascii="Calibri" w:hAnsi="Calibri"/>
        </w:rPr>
      </w:pPr>
    </w:p>
    <w:p w14:paraId="46E89DF5" w14:textId="77777777" w:rsidR="0066187E" w:rsidRPr="001A2329" w:rsidRDefault="001A535C" w:rsidP="00D7777A">
      <w:pPr>
        <w:tabs>
          <w:tab w:val="left" w:pos="5245"/>
        </w:tabs>
        <w:jc w:val="center"/>
        <w:rPr>
          <w:rFonts w:ascii="Calibri" w:hAnsi="Calibri" w:cs="Tahoma"/>
          <w:b/>
          <w:u w:val="single"/>
        </w:rPr>
      </w:pPr>
      <w:r w:rsidRPr="001A2329">
        <w:rPr>
          <w:rFonts w:ascii="Calibri" w:hAnsi="Calibri" w:cs="Tahoma"/>
          <w:b/>
          <w:u w:val="single"/>
        </w:rPr>
        <w:t>Część I Zamówienia:</w:t>
      </w:r>
    </w:p>
    <w:p w14:paraId="65008B4E" w14:textId="77777777" w:rsidR="00AA049A" w:rsidRPr="00BD5525" w:rsidRDefault="00AA049A" w:rsidP="00D7777A">
      <w:pPr>
        <w:pStyle w:val="Podtytu"/>
        <w:spacing w:after="0"/>
        <w:rPr>
          <w:rFonts w:ascii="Calibri" w:hAnsi="Calibri" w:cs="Tahoma"/>
          <w:b/>
          <w:sz w:val="20"/>
          <w:szCs w:val="20"/>
        </w:rPr>
      </w:pPr>
      <w:r w:rsidRPr="00BD5525">
        <w:rPr>
          <w:rFonts w:ascii="Calibri" w:hAnsi="Calibri" w:cs="Tahoma"/>
          <w:b/>
          <w:sz w:val="20"/>
          <w:szCs w:val="20"/>
        </w:rPr>
        <w:t>Ubezpieczenie mienia i odpowiedzialności Zamawiającego w zakresie:</w:t>
      </w:r>
    </w:p>
    <w:p w14:paraId="60ED1E3A" w14:textId="77777777" w:rsidR="006207C3" w:rsidRPr="001A2329" w:rsidRDefault="006207C3"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Ubezpieczenia odpowiedzialności cywilnej,</w:t>
      </w:r>
    </w:p>
    <w:p w14:paraId="03AD90AF" w14:textId="77777777" w:rsidR="0066187E" w:rsidRPr="001A2329" w:rsidRDefault="0066187E"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mienia od </w:t>
      </w:r>
      <w:r w:rsidR="00D839B8" w:rsidRPr="001A2329">
        <w:rPr>
          <w:rFonts w:ascii="Calibri" w:hAnsi="Calibri" w:cs="Tahoma"/>
          <w:b/>
          <w:sz w:val="20"/>
          <w:szCs w:val="20"/>
        </w:rPr>
        <w:t xml:space="preserve">wszystkich </w:t>
      </w:r>
      <w:proofErr w:type="spellStart"/>
      <w:r w:rsidR="00D839B8" w:rsidRPr="001A2329">
        <w:rPr>
          <w:rFonts w:ascii="Calibri" w:hAnsi="Calibri" w:cs="Tahoma"/>
          <w:b/>
          <w:sz w:val="20"/>
          <w:szCs w:val="20"/>
        </w:rPr>
        <w:t>ryzyk</w:t>
      </w:r>
      <w:proofErr w:type="spellEnd"/>
      <w:r w:rsidRPr="001A2329">
        <w:rPr>
          <w:rFonts w:ascii="Calibri" w:hAnsi="Calibri" w:cs="Tahoma"/>
          <w:b/>
          <w:sz w:val="20"/>
          <w:szCs w:val="20"/>
        </w:rPr>
        <w:t>,</w:t>
      </w:r>
    </w:p>
    <w:p w14:paraId="3494357C" w14:textId="77777777" w:rsidR="0066187E" w:rsidRPr="001A2329" w:rsidRDefault="0066187E" w:rsidP="00A22F0C">
      <w:pPr>
        <w:pStyle w:val="Akapitzlist"/>
        <w:numPr>
          <w:ilvl w:val="0"/>
          <w:numId w:val="84"/>
        </w:numPr>
        <w:tabs>
          <w:tab w:val="left" w:pos="5245"/>
        </w:tabs>
        <w:rPr>
          <w:rFonts w:ascii="Calibri" w:hAnsi="Calibri" w:cs="Tahoma"/>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sprzętu elektronicznego od </w:t>
      </w:r>
      <w:r w:rsidR="00E83FFE" w:rsidRPr="001A2329">
        <w:rPr>
          <w:rFonts w:ascii="Calibri" w:hAnsi="Calibri" w:cs="Tahoma"/>
          <w:b/>
          <w:sz w:val="20"/>
          <w:szCs w:val="20"/>
        </w:rPr>
        <w:t xml:space="preserve">wszystkich </w:t>
      </w:r>
      <w:proofErr w:type="spellStart"/>
      <w:r w:rsidR="00E83FFE" w:rsidRPr="001A2329">
        <w:rPr>
          <w:rFonts w:ascii="Calibri" w:hAnsi="Calibri" w:cs="Tahoma"/>
          <w:b/>
          <w:sz w:val="20"/>
          <w:szCs w:val="20"/>
        </w:rPr>
        <w:t>ryzyk</w:t>
      </w:r>
      <w:proofErr w:type="spellEnd"/>
      <w:r w:rsidR="00E83FFE" w:rsidRPr="001A2329">
        <w:rPr>
          <w:rFonts w:ascii="Calibri" w:hAnsi="Calibri" w:cs="Tahoma"/>
          <w:b/>
          <w:sz w:val="20"/>
          <w:szCs w:val="20"/>
        </w:rPr>
        <w:t>,</w:t>
      </w:r>
    </w:p>
    <w:p w14:paraId="34D49A75" w14:textId="77777777" w:rsidR="00E82ED5" w:rsidRPr="001A2329" w:rsidRDefault="00E82ED5"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maszyn </w:t>
      </w:r>
      <w:r w:rsidR="00CF592A" w:rsidRPr="001A2329">
        <w:rPr>
          <w:rFonts w:ascii="Calibri" w:hAnsi="Calibri" w:cs="Tahoma"/>
          <w:b/>
          <w:sz w:val="20"/>
          <w:szCs w:val="20"/>
        </w:rPr>
        <w:t>od uszkodzeń</w:t>
      </w:r>
      <w:r w:rsidR="006764A9" w:rsidRPr="001A2329">
        <w:rPr>
          <w:rFonts w:ascii="Calibri" w:hAnsi="Calibri" w:cs="Tahoma"/>
          <w:b/>
          <w:sz w:val="20"/>
          <w:szCs w:val="20"/>
        </w:rPr>
        <w:t xml:space="preserve"> od wszys</w:t>
      </w:r>
      <w:r w:rsidR="000B7484" w:rsidRPr="001A2329">
        <w:rPr>
          <w:rFonts w:ascii="Calibri" w:hAnsi="Calibri" w:cs="Tahoma"/>
          <w:b/>
          <w:sz w:val="20"/>
          <w:szCs w:val="20"/>
        </w:rPr>
        <w:t>tkich</w:t>
      </w:r>
      <w:r w:rsidR="0061709F" w:rsidRPr="001A2329">
        <w:rPr>
          <w:rFonts w:ascii="Calibri" w:hAnsi="Calibri" w:cs="Tahoma"/>
          <w:b/>
          <w:sz w:val="20"/>
          <w:szCs w:val="20"/>
        </w:rPr>
        <w:t xml:space="preserve"> </w:t>
      </w:r>
      <w:proofErr w:type="spellStart"/>
      <w:r w:rsidR="0061709F" w:rsidRPr="001A2329">
        <w:rPr>
          <w:rFonts w:ascii="Calibri" w:hAnsi="Calibri" w:cs="Tahoma"/>
          <w:b/>
          <w:sz w:val="20"/>
          <w:szCs w:val="20"/>
        </w:rPr>
        <w:t>ryzyk</w:t>
      </w:r>
      <w:proofErr w:type="spellEnd"/>
      <w:r w:rsidR="00173ABF" w:rsidRPr="001A2329">
        <w:rPr>
          <w:rFonts w:ascii="Calibri" w:hAnsi="Calibri" w:cs="Tahoma"/>
          <w:b/>
          <w:sz w:val="20"/>
          <w:szCs w:val="20"/>
        </w:rPr>
        <w:t>.</w:t>
      </w:r>
    </w:p>
    <w:p w14:paraId="5B364E1F" w14:textId="77777777" w:rsidR="006207C3" w:rsidRPr="00BD5525" w:rsidRDefault="006207C3" w:rsidP="00D7777A">
      <w:pPr>
        <w:tabs>
          <w:tab w:val="left" w:pos="5245"/>
        </w:tabs>
        <w:ind w:left="900"/>
        <w:rPr>
          <w:rFonts w:ascii="Calibri" w:hAnsi="Calibri" w:cs="Tahoma"/>
          <w:b/>
        </w:rPr>
      </w:pPr>
    </w:p>
    <w:p w14:paraId="4D5FF060" w14:textId="77777777" w:rsidR="00EC34F5" w:rsidRPr="00BD5525" w:rsidRDefault="00EC34F5" w:rsidP="00D7777A">
      <w:pPr>
        <w:jc w:val="center"/>
        <w:rPr>
          <w:rFonts w:ascii="Calibri" w:hAnsi="Calibri" w:cs="Tahoma"/>
          <w:b/>
        </w:rPr>
      </w:pPr>
    </w:p>
    <w:p w14:paraId="7495690A" w14:textId="77777777" w:rsidR="006A6FEE" w:rsidRPr="00BD5525" w:rsidRDefault="00876785" w:rsidP="00D7777A">
      <w:pPr>
        <w:jc w:val="center"/>
        <w:rPr>
          <w:rFonts w:ascii="Calibri" w:hAnsi="Calibri" w:cs="Tahoma"/>
          <w:b/>
        </w:rPr>
      </w:pPr>
      <w:r w:rsidRPr="00BD5525">
        <w:rPr>
          <w:rFonts w:ascii="Calibri" w:hAnsi="Calibri" w:cs="Tahoma"/>
          <w:b/>
        </w:rPr>
        <w:t>Wspólny Słownik Zamówień (</w:t>
      </w:r>
      <w:r w:rsidR="0066187E" w:rsidRPr="00BD5525">
        <w:rPr>
          <w:rFonts w:ascii="Calibri" w:hAnsi="Calibri" w:cs="Tahoma"/>
          <w:b/>
        </w:rPr>
        <w:t>CPV</w:t>
      </w:r>
      <w:r w:rsidRPr="00BD5525">
        <w:rPr>
          <w:rFonts w:ascii="Calibri" w:hAnsi="Calibri" w:cs="Tahoma"/>
          <w:b/>
        </w:rPr>
        <w:t>):</w:t>
      </w:r>
      <w:r w:rsidR="00BD5525" w:rsidRPr="00BD5525">
        <w:rPr>
          <w:rFonts w:ascii="Calibri" w:hAnsi="Calibri" w:cs="Tahoma"/>
          <w:b/>
        </w:rPr>
        <w:t xml:space="preserve"> </w:t>
      </w:r>
      <w:r w:rsidR="006A6FEE" w:rsidRPr="00BD5525">
        <w:rPr>
          <w:rFonts w:ascii="Calibri" w:hAnsi="Calibri" w:cs="Tahoma"/>
          <w:b/>
        </w:rPr>
        <w:t>66</w:t>
      </w:r>
      <w:r w:rsidR="001855F6" w:rsidRPr="00BD5525">
        <w:rPr>
          <w:rFonts w:ascii="Calibri" w:hAnsi="Calibri" w:cs="Tahoma"/>
          <w:b/>
        </w:rPr>
        <w:t>51</w:t>
      </w:r>
      <w:r w:rsidR="006A6FEE" w:rsidRPr="00BD5525">
        <w:rPr>
          <w:rFonts w:ascii="Calibri" w:hAnsi="Calibri" w:cs="Tahoma"/>
          <w:b/>
        </w:rPr>
        <w:t>0000-</w:t>
      </w:r>
      <w:r w:rsidR="001855F6" w:rsidRPr="00BD5525">
        <w:rPr>
          <w:rFonts w:ascii="Calibri" w:hAnsi="Calibri" w:cs="Tahoma"/>
          <w:b/>
        </w:rPr>
        <w:t>8</w:t>
      </w:r>
    </w:p>
    <w:p w14:paraId="22EBA07E" w14:textId="77777777" w:rsidR="009E2CF9" w:rsidRPr="00BD5525" w:rsidRDefault="009E2CF9" w:rsidP="00D7777A">
      <w:pPr>
        <w:tabs>
          <w:tab w:val="left" w:pos="5245"/>
        </w:tabs>
        <w:rPr>
          <w:rFonts w:ascii="Calibri" w:hAnsi="Calibri" w:cs="Tahoma"/>
          <w:u w:val="single"/>
        </w:rPr>
      </w:pPr>
      <w:r w:rsidRPr="00BD5525">
        <w:rPr>
          <w:rFonts w:ascii="Calibri" w:hAnsi="Calibri" w:cs="Tahoma"/>
          <w:u w:val="single"/>
        </w:rPr>
        <w:t>Przedmiot główny:</w:t>
      </w:r>
    </w:p>
    <w:p w14:paraId="4478BEFD" w14:textId="77777777" w:rsidR="009E2CF9" w:rsidRPr="00BD5525" w:rsidRDefault="00E82ED5" w:rsidP="00D7777A">
      <w:pPr>
        <w:tabs>
          <w:tab w:val="left" w:pos="5245"/>
        </w:tabs>
        <w:rPr>
          <w:rFonts w:ascii="Calibri" w:hAnsi="Calibri" w:cs="Tahoma"/>
        </w:rPr>
      </w:pPr>
      <w:r w:rsidRPr="00BD5525">
        <w:rPr>
          <w:rFonts w:ascii="Calibri" w:hAnsi="Calibri" w:cs="Tahoma"/>
        </w:rPr>
        <w:t>CPV: 66.51.00.00-</w:t>
      </w:r>
      <w:r w:rsidR="009E2CF9" w:rsidRPr="00BD5525">
        <w:rPr>
          <w:rFonts w:ascii="Calibri" w:hAnsi="Calibri" w:cs="Tahoma"/>
        </w:rPr>
        <w:t>8</w:t>
      </w:r>
    </w:p>
    <w:p w14:paraId="6743D91B"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ubezpieczeniowe</w:t>
      </w:r>
    </w:p>
    <w:p w14:paraId="30ECE1E9" w14:textId="77777777" w:rsidR="009E2CF9" w:rsidRPr="00BD5525" w:rsidRDefault="009E2CF9" w:rsidP="00D7777A">
      <w:pPr>
        <w:tabs>
          <w:tab w:val="left" w:pos="5245"/>
        </w:tabs>
        <w:rPr>
          <w:rFonts w:ascii="Calibri" w:hAnsi="Calibri" w:cs="Tahoma"/>
        </w:rPr>
      </w:pPr>
    </w:p>
    <w:p w14:paraId="0AA38037" w14:textId="77777777" w:rsidR="009E2CF9" w:rsidRPr="00BD5525" w:rsidRDefault="009E2CF9" w:rsidP="00D7777A">
      <w:pPr>
        <w:tabs>
          <w:tab w:val="left" w:pos="5245"/>
        </w:tabs>
        <w:rPr>
          <w:rFonts w:ascii="Calibri" w:hAnsi="Calibri" w:cs="Tahoma"/>
          <w:u w:val="single"/>
        </w:rPr>
      </w:pPr>
      <w:r w:rsidRPr="00BD5525">
        <w:rPr>
          <w:rFonts w:ascii="Calibri" w:hAnsi="Calibri" w:cs="Tahoma"/>
          <w:u w:val="single"/>
        </w:rPr>
        <w:t>Przedmioty dodatkowe:</w:t>
      </w:r>
    </w:p>
    <w:p w14:paraId="3D7A65EB" w14:textId="77777777" w:rsidR="009E2CF9" w:rsidRPr="00BD5525" w:rsidRDefault="009E2CF9" w:rsidP="00D7777A">
      <w:pPr>
        <w:tabs>
          <w:tab w:val="left" w:pos="5245"/>
        </w:tabs>
        <w:rPr>
          <w:rFonts w:ascii="Calibri" w:hAnsi="Calibri" w:cs="Tahoma"/>
        </w:rPr>
      </w:pPr>
      <w:r w:rsidRPr="00BD5525">
        <w:rPr>
          <w:rFonts w:ascii="Calibri" w:hAnsi="Calibri" w:cs="Tahoma"/>
        </w:rPr>
        <w:t>CPV: 66.51.50.00-3</w:t>
      </w:r>
    </w:p>
    <w:p w14:paraId="1BA4BB18"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ubezpieczenia od uszkodzenia lub utraty</w:t>
      </w:r>
    </w:p>
    <w:p w14:paraId="19AA4F94" w14:textId="77777777" w:rsidR="009E2CF9" w:rsidRPr="00BD5525" w:rsidRDefault="009E2CF9" w:rsidP="00D7777A">
      <w:pPr>
        <w:tabs>
          <w:tab w:val="left" w:pos="5245"/>
        </w:tabs>
        <w:rPr>
          <w:rFonts w:ascii="Calibri" w:hAnsi="Calibri" w:cs="Tahoma"/>
        </w:rPr>
      </w:pPr>
      <w:r w:rsidRPr="00BD5525">
        <w:rPr>
          <w:rFonts w:ascii="Calibri" w:hAnsi="Calibri" w:cs="Tahoma"/>
        </w:rPr>
        <w:t>CPV: 66.51.60.00-0</w:t>
      </w:r>
    </w:p>
    <w:p w14:paraId="35BB9BA9"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ubezpieczenia od odpowiedzialności cywilnej</w:t>
      </w:r>
    </w:p>
    <w:p w14:paraId="794F7364" w14:textId="77777777" w:rsidR="009E2CF9" w:rsidRPr="00BD5525" w:rsidRDefault="009E2CF9" w:rsidP="00D7777A">
      <w:pPr>
        <w:tabs>
          <w:tab w:val="left" w:pos="5245"/>
        </w:tabs>
        <w:ind w:left="900"/>
        <w:rPr>
          <w:rFonts w:ascii="Calibri" w:hAnsi="Calibri" w:cs="Tahoma"/>
          <w:b/>
        </w:rPr>
      </w:pPr>
    </w:p>
    <w:p w14:paraId="780AAABA" w14:textId="77777777" w:rsidR="00E37132" w:rsidRPr="00BD5525" w:rsidRDefault="00E37132" w:rsidP="00D7777A">
      <w:pPr>
        <w:tabs>
          <w:tab w:val="left" w:pos="5245"/>
        </w:tabs>
        <w:ind w:left="900"/>
        <w:rPr>
          <w:rFonts w:ascii="Calibri" w:hAnsi="Calibri" w:cs="Tahoma"/>
          <w:b/>
        </w:rPr>
      </w:pPr>
    </w:p>
    <w:p w14:paraId="4C4494E2" w14:textId="77777777" w:rsidR="001A535C" w:rsidRPr="001A2329" w:rsidRDefault="001A535C" w:rsidP="00D7777A">
      <w:pPr>
        <w:tabs>
          <w:tab w:val="left" w:pos="5245"/>
        </w:tabs>
        <w:jc w:val="center"/>
        <w:rPr>
          <w:rFonts w:ascii="Calibri" w:hAnsi="Calibri" w:cs="Tahoma"/>
          <w:b/>
          <w:color w:val="000000" w:themeColor="text1"/>
          <w:u w:val="single"/>
        </w:rPr>
      </w:pPr>
      <w:r w:rsidRPr="001A2329">
        <w:rPr>
          <w:rFonts w:ascii="Calibri" w:hAnsi="Calibri" w:cs="Tahoma"/>
          <w:b/>
          <w:color w:val="000000" w:themeColor="text1"/>
          <w:u w:val="single"/>
        </w:rPr>
        <w:t>Część II Zamówienia:</w:t>
      </w:r>
    </w:p>
    <w:p w14:paraId="7E1090EB" w14:textId="77777777" w:rsidR="00AA049A" w:rsidRPr="00BD5525" w:rsidRDefault="00AA049A" w:rsidP="00D7777A">
      <w:pPr>
        <w:tabs>
          <w:tab w:val="left" w:pos="5245"/>
        </w:tabs>
        <w:jc w:val="center"/>
        <w:rPr>
          <w:rFonts w:ascii="Calibri" w:hAnsi="Calibri" w:cs="Tahoma"/>
          <w:b/>
          <w:color w:val="000000" w:themeColor="text1"/>
        </w:rPr>
      </w:pPr>
      <w:r w:rsidRPr="00BD5525">
        <w:rPr>
          <w:rFonts w:ascii="Calibri" w:hAnsi="Calibri" w:cs="Tahoma"/>
          <w:b/>
          <w:color w:val="000000" w:themeColor="text1"/>
        </w:rPr>
        <w:t>Ubezpieczenie pojazdów Zamawiającego w zakresie:</w:t>
      </w:r>
    </w:p>
    <w:p w14:paraId="5C947A03"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a</w:t>
      </w:r>
      <w:r w:rsidRPr="001A2329">
        <w:rPr>
          <w:rFonts w:ascii="Calibri" w:hAnsi="Calibri" w:cs="Tahoma"/>
          <w:b/>
          <w:color w:val="000000" w:themeColor="text1"/>
          <w:sz w:val="20"/>
          <w:szCs w:val="20"/>
        </w:rPr>
        <w:t xml:space="preserve"> odpowiedzialności cywilnej posiadaczy pojazdów mechanicznych,</w:t>
      </w:r>
    </w:p>
    <w:p w14:paraId="47199BA2"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a</w:t>
      </w:r>
      <w:r w:rsidRPr="001A2329">
        <w:rPr>
          <w:rFonts w:ascii="Calibri" w:hAnsi="Calibri" w:cs="Tahoma"/>
          <w:b/>
          <w:color w:val="000000" w:themeColor="text1"/>
          <w:sz w:val="20"/>
          <w:szCs w:val="20"/>
        </w:rPr>
        <w:t xml:space="preserve"> autocasco,</w:t>
      </w:r>
    </w:p>
    <w:p w14:paraId="3C7467D3"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 xml:space="preserve">a </w:t>
      </w:r>
      <w:r w:rsidRPr="001A2329">
        <w:rPr>
          <w:rFonts w:ascii="Calibri" w:hAnsi="Calibri" w:cs="Tahoma"/>
          <w:b/>
          <w:color w:val="000000" w:themeColor="text1"/>
          <w:sz w:val="20"/>
          <w:szCs w:val="20"/>
        </w:rPr>
        <w:t>następstw nieszczęśliwych wypadków kierowcy i pasażerów,</w:t>
      </w:r>
    </w:p>
    <w:p w14:paraId="58BFD88D" w14:textId="77777777" w:rsidR="00C56BFA" w:rsidRDefault="00C56BFA" w:rsidP="00D7777A">
      <w:pPr>
        <w:tabs>
          <w:tab w:val="left" w:pos="5245"/>
        </w:tabs>
        <w:rPr>
          <w:rFonts w:ascii="Calibri" w:hAnsi="Calibri" w:cs="Tahoma"/>
          <w:b/>
          <w:color w:val="000000" w:themeColor="text1"/>
        </w:rPr>
      </w:pPr>
    </w:p>
    <w:p w14:paraId="52E37D53" w14:textId="77777777" w:rsidR="001A2329" w:rsidRPr="00BD5525" w:rsidRDefault="001A2329" w:rsidP="00D7777A">
      <w:pPr>
        <w:tabs>
          <w:tab w:val="left" w:pos="5245"/>
        </w:tabs>
        <w:rPr>
          <w:rFonts w:ascii="Calibri" w:hAnsi="Calibri" w:cs="Tahoma"/>
          <w:b/>
          <w:color w:val="000000" w:themeColor="text1"/>
        </w:rPr>
      </w:pPr>
    </w:p>
    <w:p w14:paraId="7C4BCCC3" w14:textId="77777777" w:rsidR="001A535C" w:rsidRPr="00BD5525" w:rsidRDefault="001A535C"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lastRenderedPageBreak/>
        <w:t>Przedmiot główny:</w:t>
      </w:r>
    </w:p>
    <w:p w14:paraId="02FB5F76" w14:textId="77777777" w:rsidR="001A535C" w:rsidRPr="00BD5525" w:rsidRDefault="001A535C" w:rsidP="00D7777A">
      <w:pPr>
        <w:tabs>
          <w:tab w:val="left" w:pos="5245"/>
        </w:tabs>
        <w:rPr>
          <w:rFonts w:ascii="Calibri" w:hAnsi="Calibri" w:cs="Tahoma"/>
          <w:color w:val="000000" w:themeColor="text1"/>
        </w:rPr>
      </w:pPr>
      <w:r w:rsidRPr="00BD5525">
        <w:rPr>
          <w:rFonts w:ascii="Calibri" w:hAnsi="Calibri" w:cs="Tahoma"/>
          <w:color w:val="000000" w:themeColor="text1"/>
        </w:rPr>
        <w:t>CPV: 66.51.00.00-8</w:t>
      </w:r>
    </w:p>
    <w:p w14:paraId="0089E6D8" w14:textId="77777777" w:rsidR="001A535C" w:rsidRPr="00BD5525" w:rsidRDefault="001A535C"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ubezpieczeniowe</w:t>
      </w:r>
    </w:p>
    <w:p w14:paraId="4569B00E" w14:textId="77777777" w:rsidR="001A535C" w:rsidRPr="00BD5525" w:rsidRDefault="001A535C" w:rsidP="00D7777A">
      <w:pPr>
        <w:tabs>
          <w:tab w:val="left" w:pos="5245"/>
        </w:tabs>
        <w:rPr>
          <w:rFonts w:ascii="Calibri" w:hAnsi="Calibri" w:cs="Tahoma"/>
          <w:color w:val="000000" w:themeColor="text1"/>
        </w:rPr>
      </w:pPr>
    </w:p>
    <w:p w14:paraId="0293F3C8" w14:textId="77777777" w:rsidR="001A535C" w:rsidRPr="00BD5525" w:rsidRDefault="001A535C" w:rsidP="00D7777A">
      <w:pPr>
        <w:tabs>
          <w:tab w:val="left" w:pos="8010"/>
        </w:tabs>
        <w:rPr>
          <w:rFonts w:ascii="Calibri" w:hAnsi="Calibri" w:cs="Tahoma"/>
          <w:color w:val="000000" w:themeColor="text1"/>
          <w:u w:val="single"/>
        </w:rPr>
      </w:pPr>
      <w:r w:rsidRPr="00BD5525">
        <w:rPr>
          <w:rFonts w:ascii="Calibri" w:hAnsi="Calibri" w:cs="Tahoma"/>
          <w:color w:val="000000" w:themeColor="text1"/>
          <w:u w:val="single"/>
        </w:rPr>
        <w:t>Przedmioty dodatkowe:</w:t>
      </w:r>
      <w:r w:rsidR="00A52F7D" w:rsidRPr="00BD5525">
        <w:rPr>
          <w:rFonts w:ascii="Calibri" w:hAnsi="Calibri" w:cs="Tahoma"/>
          <w:color w:val="000000" w:themeColor="text1"/>
        </w:rPr>
        <w:tab/>
      </w:r>
    </w:p>
    <w:p w14:paraId="00FBF935"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CPV: 66.51.21.00-3</w:t>
      </w:r>
    </w:p>
    <w:p w14:paraId="5D94068D"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od następstw nieszczęśliwych wypadków</w:t>
      </w:r>
    </w:p>
    <w:p w14:paraId="12CC24B7"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CPV: 66.51.41.10-0</w:t>
      </w:r>
    </w:p>
    <w:p w14:paraId="3CA92A84"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ubezpieczeń pojazdów mechanicznych</w:t>
      </w:r>
    </w:p>
    <w:p w14:paraId="40D0DFF9" w14:textId="77777777" w:rsidR="000B7484" w:rsidRPr="00BD5525" w:rsidRDefault="000B7484" w:rsidP="00D7777A">
      <w:pPr>
        <w:tabs>
          <w:tab w:val="left" w:pos="3150"/>
        </w:tabs>
        <w:rPr>
          <w:rFonts w:ascii="Calibri" w:hAnsi="Calibri" w:cs="Tahoma"/>
          <w:color w:val="000000" w:themeColor="text1"/>
        </w:rPr>
      </w:pPr>
      <w:r w:rsidRPr="00BD5525">
        <w:rPr>
          <w:rFonts w:ascii="Calibri" w:hAnsi="Calibri" w:cs="Tahoma"/>
          <w:color w:val="000000" w:themeColor="text1"/>
        </w:rPr>
        <w:t>CPV: 66.51.61.00-1</w:t>
      </w:r>
      <w:r w:rsidRPr="00BD5525">
        <w:rPr>
          <w:rFonts w:ascii="Calibri" w:hAnsi="Calibri" w:cs="Tahoma"/>
          <w:color w:val="000000" w:themeColor="text1"/>
        </w:rPr>
        <w:tab/>
      </w:r>
    </w:p>
    <w:p w14:paraId="282D1B04"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pojazdów mechanicznych od odpowiedzialności cywilnej</w:t>
      </w:r>
    </w:p>
    <w:p w14:paraId="65722DD6" w14:textId="77777777" w:rsidR="00C56BFA" w:rsidRPr="00BD5525" w:rsidRDefault="00C56BFA" w:rsidP="00D7777A">
      <w:pPr>
        <w:tabs>
          <w:tab w:val="left" w:pos="5245"/>
        </w:tabs>
        <w:jc w:val="center"/>
        <w:rPr>
          <w:rFonts w:ascii="Calibri" w:hAnsi="Calibri" w:cs="Tahoma"/>
          <w:b/>
        </w:rPr>
      </w:pPr>
    </w:p>
    <w:p w14:paraId="68554C39" w14:textId="77777777" w:rsidR="00FD5315" w:rsidRPr="00BD5525" w:rsidRDefault="00FD5315" w:rsidP="00D7777A">
      <w:pPr>
        <w:tabs>
          <w:tab w:val="left" w:pos="5245"/>
        </w:tabs>
        <w:jc w:val="center"/>
        <w:rPr>
          <w:rFonts w:ascii="Calibri" w:hAnsi="Calibri" w:cs="Tahoma"/>
          <w:b/>
          <w:color w:val="000000" w:themeColor="text1"/>
        </w:rPr>
      </w:pPr>
    </w:p>
    <w:p w14:paraId="2B5A0C9C" w14:textId="77777777" w:rsidR="00C56BFA" w:rsidRPr="001A2329" w:rsidRDefault="00C56BFA" w:rsidP="00D7777A">
      <w:pPr>
        <w:tabs>
          <w:tab w:val="left" w:pos="5245"/>
        </w:tabs>
        <w:jc w:val="center"/>
        <w:rPr>
          <w:rFonts w:ascii="Calibri" w:hAnsi="Calibri" w:cs="Tahoma"/>
          <w:b/>
          <w:color w:val="000000" w:themeColor="text1"/>
          <w:u w:val="single"/>
        </w:rPr>
      </w:pPr>
      <w:r w:rsidRPr="001A2329">
        <w:rPr>
          <w:rFonts w:ascii="Calibri" w:hAnsi="Calibri" w:cs="Tahoma"/>
          <w:b/>
          <w:color w:val="000000" w:themeColor="text1"/>
          <w:u w:val="single"/>
        </w:rPr>
        <w:t>Część III Zamówienia:</w:t>
      </w:r>
    </w:p>
    <w:p w14:paraId="38A297B6" w14:textId="77777777" w:rsidR="00C56BFA" w:rsidRPr="00BD5525" w:rsidRDefault="00C56BFA" w:rsidP="00D7777A">
      <w:pPr>
        <w:tabs>
          <w:tab w:val="left" w:pos="5245"/>
        </w:tabs>
        <w:ind w:left="902"/>
        <w:rPr>
          <w:rFonts w:ascii="Calibri" w:hAnsi="Calibri" w:cs="Tahoma"/>
          <w:b/>
          <w:color w:val="000000" w:themeColor="text1"/>
        </w:rPr>
      </w:pPr>
      <w:r w:rsidRPr="00BD5525">
        <w:rPr>
          <w:rFonts w:ascii="Calibri" w:hAnsi="Calibri" w:cs="Tahoma"/>
          <w:b/>
          <w:color w:val="000000" w:themeColor="text1"/>
        </w:rPr>
        <w:t>Ubezpieczenie następstw nieszczęśliwych wypadków członków ochotniczej straży pożarnej</w:t>
      </w:r>
    </w:p>
    <w:p w14:paraId="50A2EF31" w14:textId="77777777" w:rsidR="00C56BFA" w:rsidRPr="00BD5525" w:rsidRDefault="00C56BFA" w:rsidP="00D7777A">
      <w:pPr>
        <w:tabs>
          <w:tab w:val="left" w:pos="5245"/>
        </w:tabs>
        <w:jc w:val="center"/>
        <w:rPr>
          <w:rFonts w:ascii="Calibri" w:hAnsi="Calibri" w:cs="Tahoma"/>
          <w:b/>
          <w:color w:val="000000" w:themeColor="text1"/>
        </w:rPr>
      </w:pPr>
    </w:p>
    <w:p w14:paraId="15BF0EFC" w14:textId="77777777" w:rsidR="00C56BFA" w:rsidRPr="00BD5525" w:rsidRDefault="00C56BFA"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t>Przedmiot główny:</w:t>
      </w:r>
    </w:p>
    <w:p w14:paraId="5DAE8767"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CPV: 66.51.00.00-8</w:t>
      </w:r>
    </w:p>
    <w:p w14:paraId="0B8D5A8E"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ubezpieczeniowe</w:t>
      </w:r>
    </w:p>
    <w:p w14:paraId="48D7AEC9" w14:textId="77777777" w:rsidR="00C56BFA" w:rsidRPr="00BD5525" w:rsidRDefault="00C56BFA"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t>Przedmioty dodatkowe:</w:t>
      </w:r>
    </w:p>
    <w:p w14:paraId="15592D83"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CPV: 66.51.21.00-3</w:t>
      </w:r>
    </w:p>
    <w:p w14:paraId="1933C1ED"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od następstw nieszczęśliwych wypadków</w:t>
      </w:r>
    </w:p>
    <w:p w14:paraId="71A35193" w14:textId="77777777" w:rsidR="001A535C" w:rsidRPr="00BD5525" w:rsidRDefault="001A535C" w:rsidP="00D7777A">
      <w:pPr>
        <w:jc w:val="both"/>
        <w:rPr>
          <w:rFonts w:ascii="Calibri" w:hAnsi="Calibri" w:cs="Tahoma"/>
        </w:rPr>
      </w:pPr>
    </w:p>
    <w:p w14:paraId="217D6240" w14:textId="77777777" w:rsidR="004E1BB3" w:rsidRPr="00BD5525" w:rsidRDefault="004E1BB3" w:rsidP="00D7777A">
      <w:pPr>
        <w:jc w:val="both"/>
        <w:rPr>
          <w:rFonts w:ascii="Calibri" w:hAnsi="Calibri" w:cs="Tahoma"/>
        </w:rPr>
      </w:pPr>
      <w:r w:rsidRPr="00BD5525">
        <w:rPr>
          <w:rFonts w:ascii="Calibri" w:hAnsi="Calibri" w:cs="Tahoma"/>
        </w:rPr>
        <w:t xml:space="preserve">Postępowanie o udzielenie zamówienia publicznego prowadzone w oparciu o przepisy ustawy </w:t>
      </w:r>
      <w:r w:rsidR="001A2329" w:rsidRPr="001A2329">
        <w:rPr>
          <w:rFonts w:ascii="Calibri" w:hAnsi="Calibri" w:cs="Tahoma"/>
        </w:rPr>
        <w:t>z dnia 29 stycznia 2004 r. - Prawo zamówień publicznych (</w:t>
      </w:r>
      <w:proofErr w:type="spellStart"/>
      <w:r w:rsidR="001A2329" w:rsidRPr="001A2329">
        <w:rPr>
          <w:rFonts w:ascii="Calibri" w:hAnsi="Calibri" w:cs="Tahoma"/>
        </w:rPr>
        <w:t>t.j</w:t>
      </w:r>
      <w:proofErr w:type="spellEnd"/>
      <w:r w:rsidR="001A2329" w:rsidRPr="001A2329">
        <w:rPr>
          <w:rFonts w:ascii="Calibri" w:hAnsi="Calibri" w:cs="Tahoma"/>
        </w:rPr>
        <w:t xml:space="preserve">. Dz. U. z 2019 r. poz. 1843 z </w:t>
      </w:r>
      <w:proofErr w:type="spellStart"/>
      <w:r w:rsidR="001A2329" w:rsidRPr="001A2329">
        <w:rPr>
          <w:rFonts w:ascii="Calibri" w:hAnsi="Calibri" w:cs="Tahoma"/>
        </w:rPr>
        <w:t>późn</w:t>
      </w:r>
      <w:proofErr w:type="spellEnd"/>
      <w:r w:rsidR="001A2329" w:rsidRPr="001A2329">
        <w:rPr>
          <w:rFonts w:ascii="Calibri" w:hAnsi="Calibri" w:cs="Tahoma"/>
        </w:rPr>
        <w:t>. zm.)</w:t>
      </w:r>
      <w:r w:rsidR="00CB1F1B" w:rsidRPr="00BD5525">
        <w:rPr>
          <w:rFonts w:ascii="Calibri" w:hAnsi="Calibri" w:cs="Tahoma"/>
        </w:rPr>
        <w:t xml:space="preserve">, </w:t>
      </w:r>
      <w:r w:rsidRPr="00BD5525">
        <w:rPr>
          <w:rFonts w:ascii="Calibri" w:hAnsi="Calibri" w:cs="Tahoma"/>
        </w:rPr>
        <w:t>zwanej dalej Ustawą</w:t>
      </w:r>
      <w:r w:rsidR="00BD5525" w:rsidRPr="00BD5525">
        <w:rPr>
          <w:rFonts w:ascii="Calibri" w:hAnsi="Calibri" w:cs="Tahoma"/>
        </w:rPr>
        <w:t>.</w:t>
      </w:r>
    </w:p>
    <w:p w14:paraId="622EEFD0" w14:textId="77777777" w:rsidR="009E2CF9" w:rsidRPr="00BD5525" w:rsidRDefault="009E2CF9" w:rsidP="00D7777A">
      <w:pPr>
        <w:jc w:val="both"/>
        <w:rPr>
          <w:rFonts w:ascii="Calibri" w:hAnsi="Calibri" w:cs="Tahoma"/>
        </w:rPr>
      </w:pPr>
      <w:r w:rsidRPr="00BD5525">
        <w:rPr>
          <w:rFonts w:ascii="Calibri" w:hAnsi="Calibri" w:cs="Tahoma"/>
        </w:rPr>
        <w:t>Koszty związane z przygotowaniem i złożeniem oferty ponosi Wykonawca.</w:t>
      </w:r>
    </w:p>
    <w:p w14:paraId="3DB2F21A" w14:textId="77777777" w:rsidR="0066187E" w:rsidRDefault="0066187E" w:rsidP="00D7777A">
      <w:pPr>
        <w:jc w:val="both"/>
        <w:rPr>
          <w:rFonts w:ascii="Calibri" w:hAnsi="Calibri" w:cs="Tahoma"/>
        </w:rPr>
      </w:pPr>
    </w:p>
    <w:p w14:paraId="14FEACBC" w14:textId="77777777" w:rsidR="001A2329" w:rsidRDefault="001A2329" w:rsidP="00D7777A">
      <w:pPr>
        <w:jc w:val="both"/>
        <w:rPr>
          <w:rFonts w:ascii="Calibri" w:hAnsi="Calibri" w:cs="Tahoma"/>
        </w:rPr>
      </w:pPr>
    </w:p>
    <w:p w14:paraId="0935613F" w14:textId="77777777" w:rsidR="001A2329" w:rsidRDefault="001A2329" w:rsidP="00D7777A">
      <w:pPr>
        <w:jc w:val="both"/>
        <w:rPr>
          <w:rFonts w:ascii="Calibri" w:hAnsi="Calibri" w:cs="Tahoma"/>
        </w:rPr>
      </w:pPr>
    </w:p>
    <w:p w14:paraId="5FE06329" w14:textId="77777777" w:rsidR="001A2329" w:rsidRDefault="001A2329" w:rsidP="00D7777A">
      <w:pPr>
        <w:jc w:val="both"/>
        <w:rPr>
          <w:rFonts w:ascii="Calibri" w:hAnsi="Calibri" w:cs="Tahoma"/>
        </w:rPr>
      </w:pPr>
    </w:p>
    <w:p w14:paraId="3E48FB5B" w14:textId="77777777" w:rsidR="001A2329" w:rsidRDefault="001A2329" w:rsidP="00D7777A">
      <w:pPr>
        <w:jc w:val="both"/>
        <w:rPr>
          <w:rFonts w:ascii="Calibri" w:hAnsi="Calibri" w:cs="Tahoma"/>
        </w:rPr>
      </w:pPr>
    </w:p>
    <w:p w14:paraId="10DF9546" w14:textId="77777777" w:rsidR="001A2329" w:rsidRPr="00BD5525" w:rsidRDefault="001A2329" w:rsidP="00D7777A">
      <w:pPr>
        <w:jc w:val="both"/>
        <w:rPr>
          <w:rFonts w:ascii="Calibri" w:hAnsi="Calibri" w:cs="Tahoma"/>
        </w:rPr>
      </w:pPr>
    </w:p>
    <w:p w14:paraId="6C6E4F48" w14:textId="77777777" w:rsidR="001A2329" w:rsidRPr="001A2329" w:rsidRDefault="00E37132" w:rsidP="001A2329">
      <w:pPr>
        <w:pStyle w:val="Nagwek2"/>
        <w:rPr>
          <w:rFonts w:asciiTheme="minorHAnsi" w:hAnsiTheme="minorHAnsi" w:cs="Calibri"/>
          <w:szCs w:val="24"/>
        </w:rPr>
      </w:pPr>
      <w:r w:rsidRPr="00BD5525">
        <w:rPr>
          <w:rFonts w:ascii="Calibri" w:hAnsi="Calibri" w:cs="Tahoma"/>
        </w:rPr>
        <w:t>Zatwierdził:</w:t>
      </w:r>
      <w:r w:rsidRPr="00BD5525">
        <w:rPr>
          <w:rFonts w:ascii="Calibri" w:hAnsi="Calibri" w:cs="Tahoma"/>
        </w:rPr>
        <w:tab/>
      </w:r>
      <w:r w:rsidR="001A2329" w:rsidRPr="001A2329">
        <w:rPr>
          <w:rFonts w:asciiTheme="minorHAnsi" w:hAnsiTheme="minorHAnsi" w:cs="Calibri"/>
          <w:szCs w:val="24"/>
        </w:rPr>
        <w:t>Wójt Gminy Czastary</w:t>
      </w:r>
    </w:p>
    <w:p w14:paraId="5EE4677A" w14:textId="77777777" w:rsidR="001A2329" w:rsidRDefault="001A2329" w:rsidP="001A2329">
      <w:pPr>
        <w:rPr>
          <w:rFonts w:asciiTheme="minorHAnsi" w:hAnsiTheme="minorHAnsi"/>
          <w:b/>
          <w:i/>
          <w:sz w:val="24"/>
          <w:szCs w:val="24"/>
        </w:rPr>
      </w:pPr>
      <w:r w:rsidRPr="001A2329">
        <w:rPr>
          <w:rFonts w:asciiTheme="minorHAnsi" w:hAnsiTheme="minorHAnsi"/>
          <w:b/>
          <w:i/>
          <w:sz w:val="24"/>
          <w:szCs w:val="24"/>
        </w:rPr>
        <w:t xml:space="preserve">                            </w:t>
      </w:r>
      <w:r>
        <w:rPr>
          <w:rFonts w:asciiTheme="minorHAnsi" w:hAnsiTheme="minorHAnsi"/>
          <w:b/>
          <w:i/>
          <w:sz w:val="24"/>
          <w:szCs w:val="24"/>
        </w:rPr>
        <w:t xml:space="preserve">   </w:t>
      </w:r>
    </w:p>
    <w:p w14:paraId="7B62A9EE" w14:textId="77777777" w:rsidR="001A2329" w:rsidRPr="001A2329" w:rsidRDefault="001A2329" w:rsidP="001A2329">
      <w:pPr>
        <w:rPr>
          <w:rFonts w:asciiTheme="minorHAnsi" w:hAnsiTheme="minorHAnsi"/>
          <w:b/>
          <w:i/>
          <w:sz w:val="24"/>
          <w:szCs w:val="24"/>
        </w:rPr>
      </w:pPr>
      <w:r>
        <w:rPr>
          <w:rFonts w:asciiTheme="minorHAnsi" w:hAnsiTheme="minorHAnsi"/>
          <w:b/>
          <w:i/>
          <w:sz w:val="24"/>
          <w:szCs w:val="24"/>
        </w:rPr>
        <w:t xml:space="preserve">                                </w:t>
      </w:r>
      <w:r w:rsidRPr="001A2329">
        <w:rPr>
          <w:rFonts w:asciiTheme="minorHAnsi" w:hAnsiTheme="minorHAnsi"/>
          <w:b/>
          <w:i/>
          <w:sz w:val="24"/>
          <w:szCs w:val="24"/>
        </w:rPr>
        <w:t>Dariusz Rejman</w:t>
      </w:r>
    </w:p>
    <w:p w14:paraId="131DFDE9" w14:textId="77777777" w:rsidR="00E37132" w:rsidRPr="00BD5525" w:rsidRDefault="00E37132" w:rsidP="00E37132">
      <w:pPr>
        <w:rPr>
          <w:rFonts w:ascii="Calibri" w:hAnsi="Calibri" w:cs="Tahoma"/>
        </w:rPr>
      </w:pPr>
    </w:p>
    <w:p w14:paraId="00A27D3C" w14:textId="77777777" w:rsidR="001A2329" w:rsidRDefault="001A2329" w:rsidP="00E37132">
      <w:pPr>
        <w:ind w:left="709" w:firstLine="709"/>
        <w:rPr>
          <w:rFonts w:ascii="Calibri" w:hAnsi="Calibri" w:cs="Tahoma"/>
        </w:rPr>
      </w:pPr>
    </w:p>
    <w:p w14:paraId="74AB1300" w14:textId="77777777" w:rsidR="001A2329" w:rsidRDefault="001A2329" w:rsidP="00E37132">
      <w:pPr>
        <w:ind w:left="709" w:firstLine="709"/>
        <w:rPr>
          <w:rFonts w:ascii="Calibri" w:hAnsi="Calibri" w:cs="Tahoma"/>
        </w:rPr>
      </w:pPr>
    </w:p>
    <w:p w14:paraId="6204EDA5" w14:textId="77777777" w:rsidR="001A2329" w:rsidRDefault="001A2329" w:rsidP="00E37132">
      <w:pPr>
        <w:ind w:left="709" w:firstLine="709"/>
        <w:rPr>
          <w:rFonts w:ascii="Calibri" w:hAnsi="Calibri" w:cs="Tahoma"/>
        </w:rPr>
      </w:pPr>
    </w:p>
    <w:p w14:paraId="721DC80D" w14:textId="77777777" w:rsidR="00E37132" w:rsidRPr="00BD5525" w:rsidRDefault="00647EAA" w:rsidP="001A2329">
      <w:pPr>
        <w:rPr>
          <w:rFonts w:ascii="Calibri" w:hAnsi="Calibri" w:cs="Tahoma"/>
        </w:rPr>
      </w:pPr>
      <w:r w:rsidRPr="00BD5525">
        <w:rPr>
          <w:rFonts w:ascii="Calibri" w:hAnsi="Calibri" w:cs="Tahoma"/>
        </w:rPr>
        <w:t>Czast</w:t>
      </w:r>
      <w:r w:rsidR="003E4075" w:rsidRPr="00BD5525">
        <w:rPr>
          <w:rFonts w:ascii="Calibri" w:hAnsi="Calibri" w:cs="Tahoma"/>
        </w:rPr>
        <w:t>a</w:t>
      </w:r>
      <w:r w:rsidRPr="00BD5525">
        <w:rPr>
          <w:rFonts w:ascii="Calibri" w:hAnsi="Calibri" w:cs="Tahoma"/>
        </w:rPr>
        <w:t>ry</w:t>
      </w:r>
      <w:r w:rsidR="00BD5525" w:rsidRPr="00BD5525">
        <w:rPr>
          <w:rFonts w:ascii="Calibri" w:hAnsi="Calibri" w:cs="Tahoma"/>
        </w:rPr>
        <w:t>, dnia 26.10.2020 r.</w:t>
      </w:r>
    </w:p>
    <w:p w14:paraId="7B909740" w14:textId="77777777" w:rsidR="007C2F01" w:rsidRPr="00DC53DF" w:rsidRDefault="0066187E" w:rsidP="00D7777A">
      <w:pPr>
        <w:rPr>
          <w:rFonts w:ascii="Calibri" w:hAnsi="Calibri" w:cs="Tahoma"/>
          <w:b/>
          <w:sz w:val="24"/>
          <w:szCs w:val="24"/>
          <w:u w:val="single"/>
        </w:rPr>
      </w:pPr>
      <w:r w:rsidRPr="00BD5525">
        <w:rPr>
          <w:rFonts w:ascii="Calibri" w:hAnsi="Calibri" w:cs="Tahoma"/>
          <w:color w:val="0070C0"/>
        </w:rPr>
        <w:br w:type="page"/>
      </w:r>
      <w:r w:rsidR="007C2F01" w:rsidRPr="00DC53DF">
        <w:rPr>
          <w:rFonts w:ascii="Calibri" w:hAnsi="Calibri" w:cs="Tahoma"/>
          <w:b/>
          <w:sz w:val="24"/>
          <w:szCs w:val="24"/>
          <w:u w:val="single"/>
        </w:rPr>
        <w:lastRenderedPageBreak/>
        <w:t xml:space="preserve">Zawartość  </w:t>
      </w:r>
      <w:r w:rsidR="00224DE7" w:rsidRPr="00DC53DF">
        <w:rPr>
          <w:rFonts w:ascii="Calibri" w:hAnsi="Calibri" w:cs="Tahoma"/>
          <w:b/>
          <w:sz w:val="24"/>
          <w:szCs w:val="24"/>
          <w:u w:val="single"/>
        </w:rPr>
        <w:t>SIWZ</w:t>
      </w:r>
      <w:r w:rsidR="007C2F01" w:rsidRPr="00DC53DF">
        <w:rPr>
          <w:rFonts w:ascii="Calibri" w:hAnsi="Calibri" w:cs="Tahoma"/>
          <w:b/>
          <w:sz w:val="24"/>
          <w:szCs w:val="24"/>
          <w:u w:val="single"/>
        </w:rPr>
        <w:t>:</w:t>
      </w:r>
    </w:p>
    <w:p w14:paraId="75076E41" w14:textId="77777777" w:rsidR="00E37132" w:rsidRPr="00BD5525" w:rsidRDefault="00201314" w:rsidP="00E37132">
      <w:pPr>
        <w:numPr>
          <w:ilvl w:val="0"/>
          <w:numId w:val="1"/>
        </w:numPr>
        <w:tabs>
          <w:tab w:val="clear" w:pos="786"/>
        </w:tabs>
        <w:ind w:left="426" w:hanging="426"/>
        <w:jc w:val="both"/>
        <w:rPr>
          <w:rFonts w:ascii="Calibri" w:hAnsi="Calibri" w:cs="Tahoma"/>
        </w:rPr>
      </w:pPr>
      <w:r w:rsidRPr="00BD5525">
        <w:rPr>
          <w:rFonts w:ascii="Calibri" w:hAnsi="Calibri" w:cs="Tahoma"/>
        </w:rPr>
        <w:t xml:space="preserve">Nazwa i adres </w:t>
      </w:r>
      <w:r w:rsidR="00745B1C" w:rsidRPr="00BD5525">
        <w:rPr>
          <w:rFonts w:ascii="Calibri" w:hAnsi="Calibri" w:cs="Tahoma"/>
        </w:rPr>
        <w:t>Z</w:t>
      </w:r>
      <w:r w:rsidR="00C04434" w:rsidRPr="00BD5525">
        <w:rPr>
          <w:rFonts w:ascii="Calibri" w:hAnsi="Calibri" w:cs="Tahoma"/>
        </w:rPr>
        <w:t>amawiającego.</w:t>
      </w:r>
    </w:p>
    <w:p w14:paraId="391DA521" w14:textId="77777777" w:rsidR="00E37132" w:rsidRPr="00BD5525" w:rsidRDefault="00C04434" w:rsidP="00E37132">
      <w:pPr>
        <w:numPr>
          <w:ilvl w:val="0"/>
          <w:numId w:val="1"/>
        </w:numPr>
        <w:tabs>
          <w:tab w:val="clear" w:pos="786"/>
        </w:tabs>
        <w:ind w:left="426" w:hanging="426"/>
        <w:jc w:val="both"/>
        <w:rPr>
          <w:rFonts w:ascii="Calibri" w:hAnsi="Calibri" w:cs="Tahoma"/>
        </w:rPr>
      </w:pPr>
      <w:r w:rsidRPr="00BD5525">
        <w:rPr>
          <w:rFonts w:ascii="Calibri" w:hAnsi="Calibri" w:cs="Tahoma"/>
        </w:rPr>
        <w:t>Tryb udzielania zamówienia.</w:t>
      </w:r>
    </w:p>
    <w:p w14:paraId="4154C405" w14:textId="77777777" w:rsidR="00E37132" w:rsidRPr="00BD5525" w:rsidRDefault="0063407F" w:rsidP="00E37132">
      <w:pPr>
        <w:numPr>
          <w:ilvl w:val="0"/>
          <w:numId w:val="1"/>
        </w:numPr>
        <w:tabs>
          <w:tab w:val="clear" w:pos="786"/>
        </w:tabs>
        <w:ind w:left="426" w:hanging="426"/>
        <w:jc w:val="both"/>
        <w:rPr>
          <w:rFonts w:ascii="Calibri" w:hAnsi="Calibri" w:cs="Tahoma"/>
        </w:rPr>
      </w:pPr>
      <w:r w:rsidRPr="00BD5525">
        <w:rPr>
          <w:rFonts w:ascii="Calibri" w:hAnsi="Calibri" w:cs="Tahoma"/>
        </w:rPr>
        <w:t>Opis przedmiotu zamówienia.</w:t>
      </w:r>
    </w:p>
    <w:p w14:paraId="6BF0D645" w14:textId="77777777" w:rsidR="00E37132" w:rsidRPr="00BD5525" w:rsidRDefault="00201314" w:rsidP="00E37132">
      <w:pPr>
        <w:numPr>
          <w:ilvl w:val="0"/>
          <w:numId w:val="1"/>
        </w:numPr>
        <w:tabs>
          <w:tab w:val="clear" w:pos="786"/>
        </w:tabs>
        <w:ind w:left="426" w:hanging="426"/>
        <w:jc w:val="both"/>
        <w:rPr>
          <w:rFonts w:ascii="Calibri" w:hAnsi="Calibri" w:cs="Tahoma"/>
        </w:rPr>
      </w:pPr>
      <w:r w:rsidRPr="00BD5525">
        <w:rPr>
          <w:rFonts w:ascii="Calibri" w:hAnsi="Calibri" w:cs="Tahoma"/>
        </w:rPr>
        <w:t xml:space="preserve">Opis części zamówienia, jeżeli </w:t>
      </w:r>
      <w:r w:rsidR="00745B1C" w:rsidRPr="00BD5525">
        <w:rPr>
          <w:rFonts w:ascii="Calibri" w:hAnsi="Calibri" w:cs="Tahoma"/>
        </w:rPr>
        <w:t>Z</w:t>
      </w:r>
      <w:r w:rsidRPr="00BD5525">
        <w:rPr>
          <w:rFonts w:ascii="Calibri" w:hAnsi="Calibri" w:cs="Tahoma"/>
        </w:rPr>
        <w:t>amawiający  dopuszc</w:t>
      </w:r>
      <w:r w:rsidR="00C04434" w:rsidRPr="00BD5525">
        <w:rPr>
          <w:rFonts w:ascii="Calibri" w:hAnsi="Calibri" w:cs="Tahoma"/>
        </w:rPr>
        <w:t>za składanie ofert częściowych.</w:t>
      </w:r>
    </w:p>
    <w:p w14:paraId="115908D5" w14:textId="77777777" w:rsidR="008F76C2" w:rsidRPr="00BD5525" w:rsidRDefault="008F76C2" w:rsidP="00E37132">
      <w:pPr>
        <w:numPr>
          <w:ilvl w:val="0"/>
          <w:numId w:val="1"/>
        </w:numPr>
        <w:tabs>
          <w:tab w:val="clear" w:pos="786"/>
        </w:tabs>
        <w:ind w:left="426" w:hanging="426"/>
        <w:jc w:val="both"/>
        <w:rPr>
          <w:rFonts w:ascii="Calibri" w:hAnsi="Calibri" w:cs="Tahoma"/>
        </w:rPr>
      </w:pPr>
      <w:r w:rsidRPr="00BD5525">
        <w:rPr>
          <w:rFonts w:ascii="Calibri" w:hAnsi="Calibri" w:cs="Tahoma"/>
        </w:rPr>
        <w:t>Informacja dotycząca udziału podwyko</w:t>
      </w:r>
      <w:r w:rsidR="00C04434" w:rsidRPr="00BD5525">
        <w:rPr>
          <w:rFonts w:ascii="Calibri" w:hAnsi="Calibri" w:cs="Tahoma"/>
        </w:rPr>
        <w:t>nawców w przedmiocie zamówienia.</w:t>
      </w:r>
    </w:p>
    <w:p w14:paraId="1FB49F49" w14:textId="77777777" w:rsidR="00FB4BFA" w:rsidRPr="00BD5525" w:rsidRDefault="00FB4BFA" w:rsidP="00E37132">
      <w:pPr>
        <w:numPr>
          <w:ilvl w:val="0"/>
          <w:numId w:val="1"/>
        </w:numPr>
        <w:ind w:left="426" w:hanging="426"/>
        <w:jc w:val="both"/>
        <w:rPr>
          <w:rFonts w:ascii="Calibri" w:hAnsi="Calibri" w:cs="Tahoma"/>
        </w:rPr>
      </w:pPr>
      <w:r w:rsidRPr="00BD5525">
        <w:rPr>
          <w:rFonts w:ascii="Calibri" w:hAnsi="Calibri" w:cs="Tahoma"/>
        </w:rPr>
        <w:t xml:space="preserve">Informacja o przewidywanych zamówieniach o których mowa w art. 67 </w:t>
      </w:r>
      <w:r w:rsidR="0003724E" w:rsidRPr="00BD5525">
        <w:rPr>
          <w:rFonts w:ascii="Calibri" w:hAnsi="Calibri" w:cs="Tahoma"/>
        </w:rPr>
        <w:t>ust. 1 pkt 6</w:t>
      </w:r>
      <w:r w:rsidRPr="00BD5525">
        <w:rPr>
          <w:rFonts w:ascii="Calibri" w:hAnsi="Calibri" w:cs="Tahoma"/>
        </w:rPr>
        <w:t>.</w:t>
      </w:r>
    </w:p>
    <w:p w14:paraId="6F4F6711" w14:textId="77777777" w:rsidR="00201314" w:rsidRPr="00BD5525" w:rsidRDefault="00C04434" w:rsidP="00E37132">
      <w:pPr>
        <w:numPr>
          <w:ilvl w:val="0"/>
          <w:numId w:val="1"/>
        </w:numPr>
        <w:ind w:left="426" w:hanging="426"/>
        <w:jc w:val="both"/>
        <w:rPr>
          <w:rFonts w:ascii="Calibri" w:hAnsi="Calibri" w:cs="Tahoma"/>
        </w:rPr>
      </w:pPr>
      <w:r w:rsidRPr="00BD5525">
        <w:rPr>
          <w:rFonts w:ascii="Calibri" w:hAnsi="Calibri" w:cs="Tahoma"/>
        </w:rPr>
        <w:t>Termin wykonania zamówienia.</w:t>
      </w:r>
    </w:p>
    <w:p w14:paraId="5431F62E" w14:textId="77777777" w:rsidR="00201314" w:rsidRPr="00BD5525" w:rsidRDefault="00563200" w:rsidP="00E37132">
      <w:pPr>
        <w:numPr>
          <w:ilvl w:val="0"/>
          <w:numId w:val="1"/>
        </w:numPr>
        <w:ind w:left="426" w:hanging="426"/>
        <w:jc w:val="both"/>
        <w:rPr>
          <w:rFonts w:ascii="Calibri" w:hAnsi="Calibri" w:cs="Tahoma"/>
        </w:rPr>
      </w:pPr>
      <w:r w:rsidRPr="00BD5525">
        <w:rPr>
          <w:rFonts w:ascii="Calibri" w:hAnsi="Calibri" w:cs="Tahoma"/>
        </w:rPr>
        <w:t>W</w:t>
      </w:r>
      <w:r w:rsidR="00201314" w:rsidRPr="00BD5525">
        <w:rPr>
          <w:rFonts w:ascii="Calibri" w:hAnsi="Calibri" w:cs="Tahoma"/>
        </w:rPr>
        <w:t>arunk</w:t>
      </w:r>
      <w:r w:rsidRPr="00BD5525">
        <w:rPr>
          <w:rFonts w:ascii="Calibri" w:hAnsi="Calibri" w:cs="Tahoma"/>
        </w:rPr>
        <w:t>i</w:t>
      </w:r>
      <w:r w:rsidR="00201314" w:rsidRPr="00BD5525">
        <w:rPr>
          <w:rFonts w:ascii="Calibri" w:hAnsi="Calibri" w:cs="Tahoma"/>
        </w:rPr>
        <w:t xml:space="preserve"> udziału w postępowaniu </w:t>
      </w:r>
      <w:r w:rsidR="009E2BC7" w:rsidRPr="00BD5525">
        <w:rPr>
          <w:rFonts w:ascii="Calibri" w:hAnsi="Calibri" w:cs="Tahoma"/>
        </w:rPr>
        <w:t>oraz podstawy wykluczenia z postępowania</w:t>
      </w:r>
      <w:r w:rsidR="006F74EB" w:rsidRPr="00BD5525">
        <w:rPr>
          <w:rFonts w:ascii="Calibri" w:hAnsi="Calibri" w:cs="Tahoma"/>
        </w:rPr>
        <w:t>.</w:t>
      </w:r>
    </w:p>
    <w:p w14:paraId="1BBE180F" w14:textId="77777777" w:rsidR="006F74EB" w:rsidRPr="00BD5525" w:rsidRDefault="006F74EB" w:rsidP="00E37132">
      <w:pPr>
        <w:numPr>
          <w:ilvl w:val="0"/>
          <w:numId w:val="1"/>
        </w:numPr>
        <w:ind w:left="426" w:hanging="426"/>
        <w:jc w:val="both"/>
        <w:rPr>
          <w:rFonts w:ascii="Calibri" w:hAnsi="Calibri" w:cs="Tahoma"/>
        </w:rPr>
      </w:pPr>
      <w:r w:rsidRPr="00BD5525">
        <w:rPr>
          <w:rFonts w:ascii="Calibri" w:hAnsi="Calibri" w:cs="Tahoma"/>
        </w:rPr>
        <w:t>Wykaz oświadczeń lub dokumentów, potwierdzających spełnianie warunków udziału w postępowaniu oraz brak podstaw wykluczenia.</w:t>
      </w:r>
    </w:p>
    <w:p w14:paraId="66ADA6A7"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Informacj</w:t>
      </w:r>
      <w:r w:rsidR="009B6790" w:rsidRPr="00BD5525">
        <w:rPr>
          <w:rFonts w:ascii="Calibri" w:hAnsi="Calibri" w:cs="Tahoma"/>
        </w:rPr>
        <w:t>a</w:t>
      </w:r>
      <w:r w:rsidRPr="00BD5525">
        <w:rPr>
          <w:rFonts w:ascii="Calibri" w:hAnsi="Calibri" w:cs="Tahoma"/>
        </w:rPr>
        <w:t xml:space="preserve"> o sposobie porozumiewania się </w:t>
      </w:r>
      <w:r w:rsidR="00745B1C" w:rsidRPr="00BD5525">
        <w:rPr>
          <w:rFonts w:ascii="Calibri" w:hAnsi="Calibri" w:cs="Tahoma"/>
        </w:rPr>
        <w:t>Z</w:t>
      </w:r>
      <w:r w:rsidRPr="00BD5525">
        <w:rPr>
          <w:rFonts w:ascii="Calibri" w:hAnsi="Calibri" w:cs="Tahoma"/>
        </w:rPr>
        <w:t>amawiającego z</w:t>
      </w:r>
      <w:r w:rsidR="001A2329">
        <w:rPr>
          <w:rFonts w:ascii="Calibri" w:hAnsi="Calibri" w:cs="Tahoma"/>
        </w:rPr>
        <w:t xml:space="preserve"> </w:t>
      </w:r>
      <w:r w:rsidR="00860966" w:rsidRPr="00BD5525">
        <w:rPr>
          <w:rFonts w:ascii="Calibri" w:hAnsi="Calibri" w:cs="Tahoma"/>
        </w:rPr>
        <w:t>Wykonaw</w:t>
      </w:r>
      <w:r w:rsidRPr="00BD5525">
        <w:rPr>
          <w:rFonts w:ascii="Calibri" w:hAnsi="Calibri" w:cs="Tahoma"/>
        </w:rPr>
        <w:t xml:space="preserve">cami oraz przekazywania oświadczeń </w:t>
      </w:r>
      <w:r w:rsidR="00BA03D1" w:rsidRPr="00BD5525">
        <w:rPr>
          <w:rFonts w:ascii="Calibri" w:hAnsi="Calibri" w:cs="Tahoma"/>
        </w:rPr>
        <w:t>lub</w:t>
      </w:r>
      <w:r w:rsidR="006F74EB" w:rsidRPr="00BD5525">
        <w:rPr>
          <w:rFonts w:ascii="Calibri" w:hAnsi="Calibri" w:cs="Tahoma"/>
        </w:rPr>
        <w:t xml:space="preserve"> dokumentów.</w:t>
      </w:r>
    </w:p>
    <w:p w14:paraId="2EDF3F24"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 xml:space="preserve">Opis sposobu udzielania wyjaśnień dotyczących </w:t>
      </w:r>
      <w:r w:rsidR="00224DE7" w:rsidRPr="00BD5525">
        <w:rPr>
          <w:rFonts w:ascii="Calibri" w:hAnsi="Calibri" w:cs="Tahoma"/>
        </w:rPr>
        <w:t>SIWZ</w:t>
      </w:r>
      <w:r w:rsidRPr="00BD5525">
        <w:rPr>
          <w:rFonts w:ascii="Calibri" w:hAnsi="Calibri" w:cs="Tahoma"/>
        </w:rPr>
        <w:t xml:space="preserve"> oraz oświadczenie, czy zamierza</w:t>
      </w:r>
      <w:r w:rsidR="00C04434" w:rsidRPr="00BD5525">
        <w:rPr>
          <w:rFonts w:ascii="Calibri" w:hAnsi="Calibri" w:cs="Tahoma"/>
        </w:rPr>
        <w:t xml:space="preserve"> się zwołać zebranie </w:t>
      </w:r>
      <w:r w:rsidR="00860966" w:rsidRPr="00BD5525">
        <w:rPr>
          <w:rFonts w:ascii="Calibri" w:hAnsi="Calibri" w:cs="Tahoma"/>
        </w:rPr>
        <w:t>Wykonaw</w:t>
      </w:r>
      <w:r w:rsidR="00C04434" w:rsidRPr="00BD5525">
        <w:rPr>
          <w:rFonts w:ascii="Calibri" w:hAnsi="Calibri" w:cs="Tahoma"/>
        </w:rPr>
        <w:t>ców.</w:t>
      </w:r>
    </w:p>
    <w:p w14:paraId="45862630"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Wskazanie osób uprawnionych do p</w:t>
      </w:r>
      <w:r w:rsidR="00C04434" w:rsidRPr="00BD5525">
        <w:rPr>
          <w:rFonts w:ascii="Calibri" w:hAnsi="Calibri" w:cs="Tahoma"/>
        </w:rPr>
        <w:t xml:space="preserve">orozumiewania się z </w:t>
      </w:r>
      <w:r w:rsidR="00860966" w:rsidRPr="00BD5525">
        <w:rPr>
          <w:rFonts w:ascii="Calibri" w:hAnsi="Calibri" w:cs="Tahoma"/>
        </w:rPr>
        <w:t>Wykonaw</w:t>
      </w:r>
      <w:r w:rsidR="00C04434" w:rsidRPr="00BD5525">
        <w:rPr>
          <w:rFonts w:ascii="Calibri" w:hAnsi="Calibri" w:cs="Tahoma"/>
        </w:rPr>
        <w:t>cami.</w:t>
      </w:r>
    </w:p>
    <w:p w14:paraId="4673DEAC" w14:textId="77777777" w:rsidR="00E37132" w:rsidRPr="00BD5525" w:rsidRDefault="00C04434" w:rsidP="00E37132">
      <w:pPr>
        <w:numPr>
          <w:ilvl w:val="0"/>
          <w:numId w:val="1"/>
        </w:numPr>
        <w:ind w:left="426" w:hanging="426"/>
        <w:jc w:val="both"/>
        <w:rPr>
          <w:rFonts w:ascii="Calibri" w:hAnsi="Calibri" w:cs="Tahoma"/>
        </w:rPr>
      </w:pPr>
      <w:r w:rsidRPr="00BD5525">
        <w:rPr>
          <w:rFonts w:ascii="Calibri" w:hAnsi="Calibri" w:cs="Tahoma"/>
        </w:rPr>
        <w:t>Wymagania dotyczące wadium.</w:t>
      </w:r>
    </w:p>
    <w:p w14:paraId="66324127" w14:textId="77777777" w:rsidR="00E37132" w:rsidRPr="00BD5525" w:rsidRDefault="00C04434" w:rsidP="00E37132">
      <w:pPr>
        <w:numPr>
          <w:ilvl w:val="0"/>
          <w:numId w:val="1"/>
        </w:numPr>
        <w:ind w:left="426" w:hanging="426"/>
        <w:jc w:val="both"/>
        <w:rPr>
          <w:rFonts w:ascii="Calibri" w:hAnsi="Calibri" w:cs="Tahoma"/>
        </w:rPr>
      </w:pPr>
      <w:r w:rsidRPr="00BD5525">
        <w:rPr>
          <w:rFonts w:ascii="Calibri" w:hAnsi="Calibri" w:cs="Tahoma"/>
        </w:rPr>
        <w:t>Termin związania ofertą.</w:t>
      </w:r>
    </w:p>
    <w:p w14:paraId="30FA58C0"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O</w:t>
      </w:r>
      <w:r w:rsidR="00C04434" w:rsidRPr="00BD5525">
        <w:rPr>
          <w:rFonts w:ascii="Calibri" w:hAnsi="Calibri" w:cs="Tahoma"/>
        </w:rPr>
        <w:t>pis sposobu przygotowania ofert.</w:t>
      </w:r>
    </w:p>
    <w:p w14:paraId="0F2B8097"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 xml:space="preserve">Miejsce oraz termin składania i </w:t>
      </w:r>
      <w:r w:rsidR="00C04434" w:rsidRPr="00BD5525">
        <w:rPr>
          <w:rFonts w:ascii="Calibri" w:hAnsi="Calibri" w:cs="Tahoma"/>
        </w:rPr>
        <w:t>otwarcia ofert.</w:t>
      </w:r>
    </w:p>
    <w:p w14:paraId="12F0D53C" w14:textId="77777777" w:rsidR="00E82ED5" w:rsidRPr="00BD5525" w:rsidRDefault="00C04434" w:rsidP="00E37132">
      <w:pPr>
        <w:numPr>
          <w:ilvl w:val="0"/>
          <w:numId w:val="1"/>
        </w:numPr>
        <w:ind w:left="426" w:hanging="426"/>
        <w:jc w:val="both"/>
        <w:rPr>
          <w:rFonts w:ascii="Calibri" w:hAnsi="Calibri" w:cs="Tahoma"/>
        </w:rPr>
      </w:pPr>
      <w:r w:rsidRPr="00BD5525">
        <w:rPr>
          <w:rFonts w:ascii="Calibri" w:hAnsi="Calibri" w:cs="Tahoma"/>
        </w:rPr>
        <w:t>Opis sposobu obliczenia ceny.</w:t>
      </w:r>
    </w:p>
    <w:p w14:paraId="3C311100" w14:textId="77777777" w:rsidR="00E82ED5" w:rsidRPr="00BD5525" w:rsidRDefault="00201314" w:rsidP="00E37132">
      <w:pPr>
        <w:numPr>
          <w:ilvl w:val="0"/>
          <w:numId w:val="1"/>
        </w:numPr>
        <w:ind w:left="426" w:hanging="426"/>
        <w:jc w:val="both"/>
        <w:rPr>
          <w:rFonts w:ascii="Calibri" w:hAnsi="Calibri" w:cs="Tahoma"/>
        </w:rPr>
      </w:pPr>
      <w:r w:rsidRPr="00BD5525">
        <w:rPr>
          <w:rFonts w:ascii="Calibri" w:hAnsi="Calibri" w:cs="Tahoma"/>
        </w:rPr>
        <w:t>Informacje dotyczące walut obcych, w jakich mogą być</w:t>
      </w:r>
      <w:r w:rsidR="00745B1C" w:rsidRPr="00BD5525">
        <w:rPr>
          <w:rFonts w:ascii="Calibri" w:hAnsi="Calibri" w:cs="Tahoma"/>
        </w:rPr>
        <w:t xml:space="preserve"> prowadzone rozliczenia między Z</w:t>
      </w:r>
      <w:r w:rsidRPr="00BD5525">
        <w:rPr>
          <w:rFonts w:ascii="Calibri" w:hAnsi="Calibri" w:cs="Tahoma"/>
        </w:rPr>
        <w:t xml:space="preserve">amawiającym </w:t>
      </w:r>
      <w:r w:rsidR="00745B1C" w:rsidRPr="00BD5525">
        <w:rPr>
          <w:rFonts w:ascii="Calibri" w:hAnsi="Calibri" w:cs="Tahoma"/>
        </w:rPr>
        <w:br/>
      </w:r>
      <w:r w:rsidRPr="00BD5525">
        <w:rPr>
          <w:rFonts w:ascii="Calibri" w:hAnsi="Calibri" w:cs="Tahoma"/>
        </w:rPr>
        <w:t xml:space="preserve">a </w:t>
      </w:r>
      <w:r w:rsidR="00860966" w:rsidRPr="00BD5525">
        <w:rPr>
          <w:rFonts w:ascii="Calibri" w:hAnsi="Calibri" w:cs="Tahoma"/>
        </w:rPr>
        <w:t>Wykonaw</w:t>
      </w:r>
      <w:r w:rsidR="00C04434" w:rsidRPr="00BD5525">
        <w:rPr>
          <w:rFonts w:ascii="Calibri" w:hAnsi="Calibri" w:cs="Tahoma"/>
        </w:rPr>
        <w:t>cą.</w:t>
      </w:r>
    </w:p>
    <w:p w14:paraId="4165FB4D" w14:textId="77777777" w:rsidR="00E82ED5" w:rsidRPr="00BD5525" w:rsidRDefault="0003724E" w:rsidP="00E37132">
      <w:pPr>
        <w:numPr>
          <w:ilvl w:val="0"/>
          <w:numId w:val="1"/>
        </w:numPr>
        <w:ind w:left="426" w:hanging="426"/>
        <w:jc w:val="both"/>
        <w:rPr>
          <w:rFonts w:ascii="Calibri" w:hAnsi="Calibri" w:cs="Tahoma"/>
        </w:rPr>
      </w:pPr>
      <w:r w:rsidRPr="00BD5525">
        <w:rPr>
          <w:rFonts w:ascii="Calibri" w:hAnsi="Calibri" w:cs="Tahoma"/>
        </w:rPr>
        <w:t>Opis  kryteriów,  którymi  zamawiający  będzie  się  kierował  przy  wyborze  oferty, wraz z podaniem wag tych kryteriów i sposobu oceny ofert.</w:t>
      </w:r>
    </w:p>
    <w:p w14:paraId="00668BB3"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Czynności wykonywa</w:t>
      </w:r>
      <w:r w:rsidR="00C04434" w:rsidRPr="00BD5525">
        <w:rPr>
          <w:rFonts w:ascii="Calibri" w:hAnsi="Calibri" w:cs="Tahoma"/>
        </w:rPr>
        <w:t>ne przy otwarciu i ocenie ofert.</w:t>
      </w:r>
    </w:p>
    <w:p w14:paraId="7909F384"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 xml:space="preserve">Informacja o formalnościach, jakie powinny zostać dopełnione po wyborze oferty w celu zawarcia umowy </w:t>
      </w:r>
      <w:r w:rsidR="00D06042" w:rsidRPr="00BD5525">
        <w:rPr>
          <w:rFonts w:ascii="Calibri" w:hAnsi="Calibri" w:cs="Tahoma"/>
        </w:rPr>
        <w:br/>
      </w:r>
      <w:r w:rsidRPr="00BD5525">
        <w:rPr>
          <w:rFonts w:ascii="Calibri" w:hAnsi="Calibri" w:cs="Tahoma"/>
        </w:rPr>
        <w:t>w</w:t>
      </w:r>
      <w:r w:rsidR="00C04434" w:rsidRPr="00BD5525">
        <w:rPr>
          <w:rFonts w:ascii="Calibri" w:hAnsi="Calibri" w:cs="Tahoma"/>
        </w:rPr>
        <w:t xml:space="preserve"> sprawie zamówienia publicznego.</w:t>
      </w:r>
    </w:p>
    <w:p w14:paraId="0DD01694"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Wymagania dotyczące zabezpiecz</w:t>
      </w:r>
      <w:r w:rsidR="00C04434" w:rsidRPr="00BD5525">
        <w:rPr>
          <w:rFonts w:ascii="Calibri" w:hAnsi="Calibri" w:cs="Tahoma"/>
        </w:rPr>
        <w:t>enia należytego wykonania umowy.</w:t>
      </w:r>
    </w:p>
    <w:p w14:paraId="02FEE4CA"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Istotne dla stron postanowienia, które zostaną wprowadzone do treści zawieranej umowy, w sprawie zam</w:t>
      </w:r>
      <w:r w:rsidR="0020301B" w:rsidRPr="00BD5525">
        <w:rPr>
          <w:rFonts w:ascii="Calibri" w:hAnsi="Calibri" w:cs="Tahoma"/>
        </w:rPr>
        <w:t>ówienia publicznego.</w:t>
      </w:r>
    </w:p>
    <w:p w14:paraId="079BD5A1"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kern w:val="26"/>
        </w:rPr>
        <w:t xml:space="preserve">Pouczenie o środkach ochrony prawnej przysługujących </w:t>
      </w:r>
      <w:r w:rsidR="00860966" w:rsidRPr="00BD5525">
        <w:rPr>
          <w:rFonts w:ascii="Calibri" w:hAnsi="Calibri" w:cs="Tahoma"/>
          <w:kern w:val="26"/>
        </w:rPr>
        <w:t>Wykonaw</w:t>
      </w:r>
      <w:r w:rsidRPr="00BD5525">
        <w:rPr>
          <w:rFonts w:ascii="Calibri" w:hAnsi="Calibri" w:cs="Tahoma"/>
          <w:kern w:val="26"/>
        </w:rPr>
        <w:t>cy w toku postępowania o udzielenie zamówienia.</w:t>
      </w:r>
    </w:p>
    <w:p w14:paraId="005F3678" w14:textId="77777777" w:rsidR="00E85D5D" w:rsidRPr="00BD5525" w:rsidRDefault="00E85D5D" w:rsidP="00E37132">
      <w:pPr>
        <w:pStyle w:val="Normalny15pt"/>
        <w:spacing w:line="240" w:lineRule="auto"/>
        <w:ind w:left="426" w:hanging="426"/>
        <w:rPr>
          <w:rFonts w:ascii="Calibri" w:hAnsi="Calibri" w:cs="Tahoma"/>
        </w:rPr>
      </w:pPr>
      <w:r w:rsidRPr="00BD5525">
        <w:rPr>
          <w:rFonts w:ascii="Calibri" w:hAnsi="Calibri" w:cs="Tahoma"/>
          <w:sz w:val="20"/>
          <w:szCs w:val="20"/>
        </w:rPr>
        <w:t>Informacja o przetwarzaniu danych osobowych przez zamawiającego</w:t>
      </w:r>
      <w:r w:rsidR="00EC34F5" w:rsidRPr="00BD5525">
        <w:rPr>
          <w:rFonts w:ascii="Calibri" w:hAnsi="Calibri" w:cs="Tahoma"/>
          <w:sz w:val="20"/>
          <w:szCs w:val="20"/>
        </w:rPr>
        <w:t>.</w:t>
      </w:r>
    </w:p>
    <w:p w14:paraId="5FB94DCF" w14:textId="77777777" w:rsidR="003E7BD0" w:rsidRPr="00BD5525" w:rsidRDefault="003E7BD0" w:rsidP="00E37132">
      <w:pPr>
        <w:pStyle w:val="Normalny15pt"/>
        <w:spacing w:line="240" w:lineRule="auto"/>
        <w:ind w:left="426" w:hanging="426"/>
        <w:rPr>
          <w:rFonts w:ascii="Calibri" w:hAnsi="Calibri" w:cs="Tahoma"/>
          <w:sz w:val="20"/>
          <w:szCs w:val="20"/>
        </w:rPr>
      </w:pPr>
      <w:r w:rsidRPr="00BD5525">
        <w:rPr>
          <w:rFonts w:ascii="Calibri" w:hAnsi="Calibri" w:cs="Tahoma"/>
          <w:kern w:val="26"/>
          <w:sz w:val="20"/>
          <w:szCs w:val="20"/>
        </w:rPr>
        <w:t>Wykaz załączników.</w:t>
      </w:r>
    </w:p>
    <w:p w14:paraId="62EADFEF" w14:textId="77777777" w:rsidR="00D7777A" w:rsidRPr="00BD5525" w:rsidRDefault="00D7777A" w:rsidP="00D7777A">
      <w:pPr>
        <w:pStyle w:val="Normalny15pt"/>
        <w:numPr>
          <w:ilvl w:val="0"/>
          <w:numId w:val="0"/>
        </w:numPr>
        <w:spacing w:line="240" w:lineRule="auto"/>
        <w:ind w:left="782"/>
        <w:rPr>
          <w:rFonts w:ascii="Calibri" w:hAnsi="Calibri" w:cs="Tahoma"/>
          <w:sz w:val="20"/>
          <w:szCs w:val="20"/>
        </w:rPr>
      </w:pPr>
    </w:p>
    <w:p w14:paraId="679DBE12" w14:textId="77777777" w:rsidR="00145BAF" w:rsidRPr="00BD5525" w:rsidRDefault="00145BAF"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bCs/>
          <w:sz w:val="20"/>
          <w:u w:val="none"/>
        </w:rPr>
      </w:pPr>
      <w:r w:rsidRPr="00BD5525">
        <w:rPr>
          <w:rFonts w:ascii="Calibri" w:hAnsi="Calibri" w:cs="Tahoma"/>
          <w:bCs/>
          <w:sz w:val="20"/>
          <w:u w:val="none"/>
        </w:rPr>
        <w:t xml:space="preserve">1. </w:t>
      </w:r>
      <w:r w:rsidR="00E37132" w:rsidRPr="00BD5525">
        <w:rPr>
          <w:rFonts w:ascii="Calibri" w:hAnsi="Calibri" w:cs="Tahoma"/>
          <w:bCs/>
          <w:sz w:val="20"/>
          <w:u w:val="none"/>
        </w:rPr>
        <w:tab/>
      </w:r>
      <w:r w:rsidRPr="00BD5525">
        <w:rPr>
          <w:rFonts w:ascii="Calibri" w:hAnsi="Calibri" w:cs="Tahoma"/>
          <w:bCs/>
          <w:sz w:val="20"/>
          <w:u w:val="none"/>
        </w:rPr>
        <w:t>NAZWA ORAZ ADRES ZAMAWIAJĄCEGO</w:t>
      </w:r>
    </w:p>
    <w:p w14:paraId="2991A81C" w14:textId="77777777" w:rsidR="001A2329" w:rsidRDefault="001A2329" w:rsidP="001A2329">
      <w:pPr>
        <w:ind w:left="360"/>
        <w:rPr>
          <w:rFonts w:ascii="Calibri" w:hAnsi="Calibri" w:cstheme="minorHAnsi"/>
          <w:b/>
        </w:rPr>
      </w:pPr>
    </w:p>
    <w:p w14:paraId="53EAFF68" w14:textId="77777777" w:rsidR="001A2329" w:rsidRPr="007A5BCC" w:rsidRDefault="001A2329" w:rsidP="001A2329">
      <w:pPr>
        <w:ind w:left="360"/>
        <w:rPr>
          <w:rFonts w:ascii="Calibri" w:hAnsi="Calibri" w:cstheme="minorHAnsi"/>
          <w:b/>
        </w:rPr>
      </w:pPr>
      <w:r w:rsidRPr="007A5BCC">
        <w:rPr>
          <w:rFonts w:ascii="Calibri" w:hAnsi="Calibri" w:cstheme="minorHAnsi"/>
          <w:b/>
        </w:rPr>
        <w:t>GMINA CZASTARY</w:t>
      </w:r>
    </w:p>
    <w:p w14:paraId="79550C53" w14:textId="77777777" w:rsidR="001A2329" w:rsidRPr="007A5BCC" w:rsidRDefault="001A2329" w:rsidP="001A2329">
      <w:pPr>
        <w:ind w:left="360"/>
        <w:rPr>
          <w:rFonts w:ascii="Calibri" w:hAnsi="Calibri" w:cstheme="minorHAnsi"/>
          <w:b/>
        </w:rPr>
      </w:pPr>
      <w:r w:rsidRPr="007A5BCC">
        <w:rPr>
          <w:rFonts w:ascii="Calibri" w:hAnsi="Calibri" w:cstheme="minorHAnsi"/>
          <w:b/>
        </w:rPr>
        <w:t>Kierownik Zamawiającego: Dariusz Rejman – Wójt Gminy</w:t>
      </w:r>
    </w:p>
    <w:p w14:paraId="4EC6BA4C" w14:textId="77777777" w:rsidR="001A2329" w:rsidRPr="007A5BCC" w:rsidRDefault="001A2329" w:rsidP="001A2329">
      <w:pPr>
        <w:ind w:left="360"/>
        <w:rPr>
          <w:rFonts w:ascii="Calibri" w:hAnsi="Calibri" w:cstheme="minorHAnsi"/>
          <w:b/>
          <w:bCs/>
        </w:rPr>
      </w:pPr>
      <w:r w:rsidRPr="007A5BCC">
        <w:rPr>
          <w:rFonts w:ascii="Calibri" w:hAnsi="Calibri" w:cstheme="minorHAnsi"/>
          <w:b/>
          <w:bCs/>
        </w:rPr>
        <w:t>98-410 CZASTARY  ul. WOLNOŚCI 29</w:t>
      </w:r>
      <w:r w:rsidRPr="007A5BCC">
        <w:rPr>
          <w:rFonts w:ascii="Calibri" w:hAnsi="Calibri" w:cstheme="minorHAnsi"/>
          <w:b/>
          <w:bCs/>
        </w:rPr>
        <w:tab/>
        <w:t xml:space="preserve">   </w:t>
      </w:r>
    </w:p>
    <w:p w14:paraId="38E5D00C" w14:textId="77777777" w:rsidR="001A2329" w:rsidRPr="007A5BCC" w:rsidRDefault="001A2329" w:rsidP="001A2329">
      <w:pPr>
        <w:ind w:left="360"/>
        <w:rPr>
          <w:rFonts w:ascii="Calibri" w:hAnsi="Calibri" w:cs="Calibri"/>
          <w:bCs/>
          <w:lang w:val="de-DE"/>
        </w:rPr>
      </w:pPr>
      <w:r w:rsidRPr="007A5BCC">
        <w:rPr>
          <w:rFonts w:ascii="Calibri" w:hAnsi="Calibri" w:cs="Calibri"/>
          <w:bCs/>
          <w:lang w:val="de-DE"/>
        </w:rPr>
        <w:t>NIP: 9970133634     REGON:</w:t>
      </w:r>
      <w:r>
        <w:rPr>
          <w:rFonts w:ascii="Calibri" w:hAnsi="Calibri" w:cs="Calibri"/>
          <w:bCs/>
          <w:lang w:val="de-DE"/>
        </w:rPr>
        <w:t xml:space="preserve"> </w:t>
      </w:r>
      <w:r w:rsidRPr="007A5BCC">
        <w:rPr>
          <w:rFonts w:ascii="Calibri" w:hAnsi="Calibri" w:cs="Calibri"/>
          <w:bCs/>
          <w:lang w:val="de-DE"/>
        </w:rPr>
        <w:t>250854850</w:t>
      </w:r>
    </w:p>
    <w:p w14:paraId="636B3F6A" w14:textId="77777777" w:rsidR="001A2329" w:rsidRPr="007A5BCC" w:rsidRDefault="001A2329" w:rsidP="001A2329">
      <w:pPr>
        <w:ind w:left="360"/>
        <w:rPr>
          <w:rFonts w:ascii="Calibri" w:hAnsi="Calibri"/>
          <w:lang w:val="en-US"/>
        </w:rPr>
      </w:pPr>
      <w:proofErr w:type="spellStart"/>
      <w:r w:rsidRPr="007A5BCC">
        <w:rPr>
          <w:rFonts w:ascii="Calibri" w:hAnsi="Calibri" w:cs="Calibri"/>
          <w:lang w:val="de-DE"/>
        </w:rPr>
        <w:t>e-mail</w:t>
      </w:r>
      <w:proofErr w:type="spellEnd"/>
      <w:r w:rsidRPr="007A5BCC">
        <w:rPr>
          <w:rFonts w:ascii="Calibri" w:hAnsi="Calibri" w:cs="Calibri"/>
          <w:lang w:val="de-DE"/>
        </w:rPr>
        <w:t xml:space="preserve">:  </w:t>
      </w:r>
      <w:hyperlink r:id="rId11" w:history="1">
        <w:r w:rsidRPr="007A5BCC">
          <w:rPr>
            <w:rStyle w:val="Hipercze"/>
            <w:rFonts w:ascii="Calibri" w:hAnsi="Calibri" w:cs="Calibri"/>
            <w:lang w:val="de-DE"/>
          </w:rPr>
          <w:t>ug@czastary.pl</w:t>
        </w:r>
      </w:hyperlink>
    </w:p>
    <w:p w14:paraId="246CA44B" w14:textId="248D7690" w:rsidR="001A2329" w:rsidRDefault="001A2329" w:rsidP="001A2329">
      <w:pPr>
        <w:autoSpaceDE w:val="0"/>
        <w:autoSpaceDN w:val="0"/>
        <w:adjustRightInd w:val="0"/>
        <w:ind w:left="360"/>
        <w:rPr>
          <w:rFonts w:ascii="Calibri" w:hAnsi="Calibri" w:cstheme="minorHAnsi"/>
          <w:bCs/>
          <w:lang w:val="en-US"/>
        </w:rPr>
      </w:pPr>
      <w:r w:rsidRPr="0054277E">
        <w:rPr>
          <w:rFonts w:ascii="Calibri" w:hAnsi="Calibri" w:cstheme="minorHAnsi"/>
          <w:bCs/>
          <w:lang w:val="en-US"/>
        </w:rPr>
        <w:t>fax (62) 784-31-91</w:t>
      </w:r>
    </w:p>
    <w:p w14:paraId="76E7A277" w14:textId="77777777" w:rsidR="005D0575" w:rsidRPr="00AB6BC6" w:rsidRDefault="005D0575" w:rsidP="001A2329">
      <w:pPr>
        <w:autoSpaceDE w:val="0"/>
        <w:autoSpaceDN w:val="0"/>
        <w:adjustRightInd w:val="0"/>
        <w:ind w:left="360"/>
        <w:rPr>
          <w:rFonts w:ascii="Calibri" w:hAnsi="Calibri" w:cstheme="minorHAnsi"/>
          <w:bCs/>
        </w:rPr>
      </w:pPr>
      <w:r w:rsidRPr="00AB6BC6">
        <w:rPr>
          <w:rFonts w:ascii="Calibri" w:hAnsi="Calibri" w:cstheme="minorHAnsi"/>
          <w:bCs/>
        </w:rPr>
        <w:t xml:space="preserve">godziny urzędowania: </w:t>
      </w:r>
      <w:r>
        <w:rPr>
          <w:rFonts w:ascii="Calibri" w:hAnsi="Calibri" w:cs="Calibri"/>
        </w:rPr>
        <w:t>poniedziałek-piątek 7.00-15.00</w:t>
      </w:r>
    </w:p>
    <w:p w14:paraId="2F50AB8A" w14:textId="77777777" w:rsidR="00E37132" w:rsidRPr="00AB6BC6" w:rsidRDefault="00E37132" w:rsidP="00E37132">
      <w:pPr>
        <w:ind w:left="284"/>
        <w:rPr>
          <w:rFonts w:ascii="Calibri" w:hAnsi="Calibri" w:cs="Tahoma"/>
        </w:rPr>
      </w:pPr>
    </w:p>
    <w:p w14:paraId="44D18DCC" w14:textId="77777777" w:rsidR="00145BAF" w:rsidRPr="00BD5525" w:rsidRDefault="00145BAF"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2. </w:t>
      </w:r>
      <w:r w:rsidR="00E37132" w:rsidRPr="00BD5525">
        <w:rPr>
          <w:rFonts w:ascii="Calibri" w:hAnsi="Calibri" w:cs="Tahoma"/>
          <w:sz w:val="20"/>
          <w:u w:val="none"/>
        </w:rPr>
        <w:tab/>
      </w:r>
      <w:r w:rsidRPr="00BD5525">
        <w:rPr>
          <w:rFonts w:ascii="Calibri" w:hAnsi="Calibri" w:cs="Tahoma"/>
          <w:sz w:val="20"/>
          <w:u w:val="none"/>
        </w:rPr>
        <w:t>TRYB UDZIELENIA ZAMÓWIENIA</w:t>
      </w:r>
    </w:p>
    <w:p w14:paraId="36399B95" w14:textId="77777777" w:rsidR="00A549FD" w:rsidRPr="00BD5525" w:rsidRDefault="00A549FD" w:rsidP="00D7777A">
      <w:pPr>
        <w:pStyle w:val="tekst"/>
        <w:spacing w:after="0"/>
        <w:jc w:val="both"/>
        <w:rPr>
          <w:rFonts w:ascii="Calibri" w:hAnsi="Calibri" w:cs="Tahoma"/>
          <w:sz w:val="20"/>
          <w:szCs w:val="20"/>
        </w:rPr>
      </w:pPr>
    </w:p>
    <w:p w14:paraId="5B12801D" w14:textId="77777777" w:rsidR="001A2329" w:rsidRDefault="0040289A" w:rsidP="00D7777A">
      <w:pPr>
        <w:pStyle w:val="tekst"/>
        <w:spacing w:after="0"/>
        <w:jc w:val="both"/>
        <w:rPr>
          <w:rFonts w:ascii="Calibri" w:hAnsi="Calibri" w:cs="Tahoma"/>
          <w:sz w:val="20"/>
          <w:szCs w:val="20"/>
        </w:rPr>
      </w:pPr>
      <w:r w:rsidRPr="00BD5525">
        <w:rPr>
          <w:rFonts w:ascii="Calibri" w:hAnsi="Calibri" w:cs="Tahoma"/>
          <w:sz w:val="20"/>
          <w:szCs w:val="20"/>
        </w:rPr>
        <w:t xml:space="preserve">Postępowanie o udzielenie zamówienia publicznego prowadzone jest w </w:t>
      </w:r>
      <w:r w:rsidRPr="001A2329">
        <w:rPr>
          <w:rFonts w:ascii="Calibri" w:hAnsi="Calibri" w:cs="Tahoma"/>
          <w:b/>
          <w:sz w:val="20"/>
          <w:szCs w:val="20"/>
        </w:rPr>
        <w:t>tr</w:t>
      </w:r>
      <w:r w:rsidR="002F26E1" w:rsidRPr="001A2329">
        <w:rPr>
          <w:rFonts w:ascii="Calibri" w:hAnsi="Calibri" w:cs="Tahoma"/>
          <w:b/>
          <w:sz w:val="20"/>
          <w:szCs w:val="20"/>
        </w:rPr>
        <w:t>ybie przetargu nieograniczonego</w:t>
      </w:r>
      <w:r w:rsidRPr="00BD5525">
        <w:rPr>
          <w:rFonts w:ascii="Calibri" w:hAnsi="Calibri" w:cs="Tahoma"/>
          <w:sz w:val="20"/>
          <w:szCs w:val="20"/>
        </w:rPr>
        <w:t xml:space="preserve">. </w:t>
      </w:r>
    </w:p>
    <w:p w14:paraId="6FC9C255" w14:textId="77777777" w:rsidR="0040289A" w:rsidRPr="00BD5525" w:rsidRDefault="001A2329" w:rsidP="00D7777A">
      <w:pPr>
        <w:pStyle w:val="tekst"/>
        <w:spacing w:after="0"/>
        <w:jc w:val="both"/>
        <w:rPr>
          <w:rFonts w:ascii="Calibri" w:hAnsi="Calibri" w:cs="Tahoma"/>
          <w:sz w:val="20"/>
          <w:szCs w:val="20"/>
        </w:rPr>
      </w:pPr>
      <w:r w:rsidRPr="001A2329">
        <w:rPr>
          <w:rFonts w:ascii="Calibri" w:hAnsi="Calibri" w:cs="Tahoma"/>
          <w:sz w:val="20"/>
          <w:szCs w:val="20"/>
        </w:rPr>
        <w:t>Wartość szacunkowa zamówienia jest mniejsza od wyrażonej w złotych równowartości kwoty określonej dla dostaw</w:t>
      </w:r>
      <w:r>
        <w:rPr>
          <w:rFonts w:ascii="Calibri" w:hAnsi="Calibri" w:cs="Tahoma"/>
          <w:sz w:val="20"/>
          <w:szCs w:val="20"/>
        </w:rPr>
        <w:t xml:space="preserve"> lub usług</w:t>
      </w:r>
      <w:r w:rsidRPr="001A2329">
        <w:rPr>
          <w:rFonts w:ascii="Calibri" w:hAnsi="Calibri" w:cs="Tahoma"/>
          <w:sz w:val="20"/>
          <w:szCs w:val="20"/>
        </w:rPr>
        <w:t xml:space="preserve"> w</w:t>
      </w:r>
      <w:r>
        <w:rPr>
          <w:rFonts w:ascii="Calibri" w:hAnsi="Calibri" w:cs="Tahoma"/>
          <w:sz w:val="20"/>
          <w:szCs w:val="20"/>
        </w:rPr>
        <w:t> </w:t>
      </w:r>
      <w:r w:rsidRPr="001A2329">
        <w:rPr>
          <w:rFonts w:ascii="Calibri" w:hAnsi="Calibri" w:cs="Tahoma"/>
          <w:sz w:val="20"/>
          <w:szCs w:val="20"/>
        </w:rPr>
        <w:t xml:space="preserve">przepisach wydanych na podstawie art. 11 ust. 8 ustawy </w:t>
      </w:r>
      <w:proofErr w:type="spellStart"/>
      <w:r w:rsidRPr="001A2329">
        <w:rPr>
          <w:rFonts w:ascii="Calibri" w:hAnsi="Calibri" w:cs="Tahoma"/>
          <w:sz w:val="20"/>
          <w:szCs w:val="20"/>
        </w:rPr>
        <w:t>P.z.p</w:t>
      </w:r>
      <w:proofErr w:type="spellEnd"/>
      <w:r w:rsidRPr="001A2329">
        <w:rPr>
          <w:rFonts w:ascii="Calibri" w:hAnsi="Calibri" w:cs="Tahoma"/>
          <w:sz w:val="20"/>
          <w:szCs w:val="20"/>
        </w:rPr>
        <w:t>.</w:t>
      </w:r>
    </w:p>
    <w:p w14:paraId="2A312301" w14:textId="77777777" w:rsidR="00D7777A" w:rsidRPr="00BD5525" w:rsidRDefault="00D7777A" w:rsidP="00D7777A">
      <w:pPr>
        <w:rPr>
          <w:rFonts w:ascii="Calibri" w:hAnsi="Calibri"/>
        </w:rPr>
      </w:pPr>
    </w:p>
    <w:p w14:paraId="3A189509" w14:textId="77777777" w:rsidR="00EE3A05"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3. </w:t>
      </w:r>
      <w:r w:rsidR="00E37132" w:rsidRPr="00BD5525">
        <w:rPr>
          <w:rFonts w:ascii="Calibri" w:hAnsi="Calibri" w:cs="Tahoma"/>
          <w:sz w:val="20"/>
          <w:u w:val="none"/>
        </w:rPr>
        <w:tab/>
      </w:r>
      <w:r w:rsidRPr="00BD5525">
        <w:rPr>
          <w:rFonts w:ascii="Calibri" w:hAnsi="Calibri" w:cs="Tahoma"/>
          <w:sz w:val="20"/>
          <w:u w:val="none"/>
        </w:rPr>
        <w:t>OPIS PRZEDMIOTU ZAMÓWIENIA</w:t>
      </w:r>
    </w:p>
    <w:p w14:paraId="5C1A5289" w14:textId="77777777" w:rsidR="00B56CD1" w:rsidRPr="00BD5525" w:rsidRDefault="00B56CD1" w:rsidP="00D7777A">
      <w:pPr>
        <w:pStyle w:val="Tekstpodstawowywcity2"/>
        <w:tabs>
          <w:tab w:val="left" w:pos="1134"/>
        </w:tabs>
        <w:spacing w:line="240" w:lineRule="auto"/>
        <w:ind w:firstLine="0"/>
        <w:rPr>
          <w:rFonts w:ascii="Calibri" w:hAnsi="Calibri" w:cs="Tahoma"/>
          <w:sz w:val="20"/>
        </w:rPr>
      </w:pPr>
    </w:p>
    <w:p w14:paraId="78DD2A8E" w14:textId="77777777" w:rsidR="00EE3A05" w:rsidRPr="00BD5525" w:rsidRDefault="001C59DE" w:rsidP="00D7777A">
      <w:pPr>
        <w:tabs>
          <w:tab w:val="left" w:pos="0"/>
        </w:tabs>
        <w:jc w:val="both"/>
        <w:rPr>
          <w:rFonts w:ascii="Calibri" w:hAnsi="Calibri" w:cs="Tahoma"/>
          <w:b/>
        </w:rPr>
      </w:pPr>
      <w:r w:rsidRPr="001C59DE">
        <w:rPr>
          <w:rFonts w:ascii="Calibri" w:hAnsi="Calibri" w:cs="Tahoma"/>
        </w:rPr>
        <w:t xml:space="preserve">Przedmiotem zamówienia jest </w:t>
      </w:r>
      <w:r w:rsidR="00EE0CE0" w:rsidRPr="00BD5525">
        <w:rPr>
          <w:rFonts w:ascii="Calibri" w:hAnsi="Calibri" w:cs="Tahoma"/>
          <w:b/>
        </w:rPr>
        <w:t>Ubezpieczenie mienia i odpowiedzialności Zamawiającego</w:t>
      </w:r>
      <w:r w:rsidR="00EE0CE0">
        <w:rPr>
          <w:rFonts w:ascii="Calibri" w:hAnsi="Calibri" w:cs="Tahoma"/>
          <w:b/>
        </w:rPr>
        <w:t>.</w:t>
      </w:r>
      <w:r w:rsidR="00EE0CE0" w:rsidRPr="00BD5525">
        <w:rPr>
          <w:rFonts w:ascii="Calibri" w:hAnsi="Calibri" w:cs="Tahoma"/>
        </w:rPr>
        <w:t xml:space="preserve"> </w:t>
      </w:r>
      <w:r w:rsidR="00EE3A05" w:rsidRPr="00BD5525">
        <w:rPr>
          <w:rFonts w:ascii="Calibri" w:hAnsi="Calibri" w:cs="Tahoma"/>
        </w:rPr>
        <w:t>Szczegółowy opis przedmiotu zamówienia zawarty jest w</w:t>
      </w:r>
      <w:r w:rsidR="00EE3A05" w:rsidRPr="00BD5525">
        <w:rPr>
          <w:rFonts w:ascii="Calibri" w:hAnsi="Calibri" w:cs="Tahoma"/>
          <w:b/>
        </w:rPr>
        <w:t xml:space="preserve"> Załączniku Nr </w:t>
      </w:r>
      <w:r w:rsidR="00FD5315" w:rsidRPr="00BD5525">
        <w:rPr>
          <w:rFonts w:ascii="Calibri" w:hAnsi="Calibri" w:cs="Tahoma"/>
          <w:b/>
        </w:rPr>
        <w:t>6</w:t>
      </w:r>
      <w:r w:rsidR="00EE3A05" w:rsidRPr="00BD5525">
        <w:rPr>
          <w:rFonts w:ascii="Calibri" w:hAnsi="Calibri" w:cs="Tahoma"/>
          <w:b/>
        </w:rPr>
        <w:t xml:space="preserve"> – Program Ubezpieczenia</w:t>
      </w:r>
      <w:r w:rsidR="00DC53DF">
        <w:rPr>
          <w:rFonts w:ascii="Calibri" w:hAnsi="Calibri" w:cs="Tahoma"/>
          <w:b/>
        </w:rPr>
        <w:t>.</w:t>
      </w:r>
    </w:p>
    <w:p w14:paraId="57B69327" w14:textId="77777777" w:rsidR="00EE3A05" w:rsidRPr="00BD5525" w:rsidRDefault="00EE3A05" w:rsidP="00D7777A">
      <w:pPr>
        <w:tabs>
          <w:tab w:val="left" w:pos="284"/>
        </w:tabs>
        <w:ind w:left="284" w:hanging="567"/>
        <w:jc w:val="both"/>
        <w:rPr>
          <w:rFonts w:ascii="Calibri" w:hAnsi="Calibri" w:cs="Tahoma"/>
        </w:rPr>
      </w:pPr>
    </w:p>
    <w:p w14:paraId="12382BE4" w14:textId="77777777" w:rsidR="00EE3A05" w:rsidRPr="00BD5525" w:rsidRDefault="00EE3A05" w:rsidP="00D7777A">
      <w:pPr>
        <w:tabs>
          <w:tab w:val="left" w:pos="0"/>
        </w:tabs>
        <w:jc w:val="both"/>
        <w:rPr>
          <w:rFonts w:ascii="Calibri" w:hAnsi="Calibri" w:cs="Tahoma"/>
        </w:rPr>
      </w:pPr>
      <w:r w:rsidRPr="00BD5525">
        <w:rPr>
          <w:rFonts w:ascii="Calibri" w:hAnsi="Calibri" w:cs="Tahoma"/>
        </w:rPr>
        <w:t xml:space="preserve">Zamawiający </w:t>
      </w:r>
      <w:r w:rsidRPr="001A2329">
        <w:rPr>
          <w:rFonts w:ascii="Calibri" w:hAnsi="Calibri" w:cs="Tahoma"/>
          <w:u w:val="single"/>
        </w:rPr>
        <w:t>nie dopuszcza</w:t>
      </w:r>
      <w:r w:rsidRPr="00BD5525">
        <w:rPr>
          <w:rFonts w:ascii="Calibri" w:hAnsi="Calibri" w:cs="Tahoma"/>
        </w:rPr>
        <w:t xml:space="preserve"> składania ofert wariantowych.</w:t>
      </w:r>
    </w:p>
    <w:p w14:paraId="0FF892D0" w14:textId="77777777" w:rsidR="009110A5" w:rsidRPr="00BD5525" w:rsidRDefault="009110A5" w:rsidP="00D7777A">
      <w:pPr>
        <w:tabs>
          <w:tab w:val="left" w:pos="0"/>
        </w:tabs>
        <w:jc w:val="both"/>
        <w:rPr>
          <w:rFonts w:ascii="Calibri" w:hAnsi="Calibri" w:cs="Tahoma"/>
          <w:b/>
        </w:rPr>
      </w:pPr>
    </w:p>
    <w:p w14:paraId="4E24E5E4" w14:textId="77777777" w:rsidR="00EE3A05" w:rsidRPr="00BD5525" w:rsidRDefault="00EE3A05" w:rsidP="00D7777A">
      <w:pPr>
        <w:tabs>
          <w:tab w:val="left" w:pos="0"/>
        </w:tabs>
        <w:jc w:val="both"/>
        <w:rPr>
          <w:rFonts w:ascii="Calibri" w:hAnsi="Calibri" w:cs="Tahoma"/>
          <w:b/>
        </w:rPr>
      </w:pPr>
      <w:r w:rsidRPr="00BD5525">
        <w:rPr>
          <w:rFonts w:ascii="Calibri" w:hAnsi="Calibri" w:cs="Tahoma"/>
          <w:b/>
        </w:rPr>
        <w:lastRenderedPageBreak/>
        <w:t>Wymagania określone przez Zamawiającego dotyczące przedmiotu zamówienia:</w:t>
      </w:r>
    </w:p>
    <w:p w14:paraId="78943BBC" w14:textId="77777777" w:rsidR="00E37132" w:rsidRPr="00BD5525" w:rsidRDefault="00E37132" w:rsidP="00D7777A">
      <w:pPr>
        <w:tabs>
          <w:tab w:val="left" w:pos="0"/>
        </w:tabs>
        <w:jc w:val="both"/>
        <w:rPr>
          <w:rFonts w:ascii="Calibri" w:hAnsi="Calibri" w:cs="Tahoma"/>
          <w:b/>
        </w:rPr>
      </w:pPr>
    </w:p>
    <w:p w14:paraId="69C48851" w14:textId="677D3BA9" w:rsidR="00322779" w:rsidRPr="00BD5525" w:rsidRDefault="00565D47"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w:t>
      </w:r>
      <w:r w:rsidRPr="00DC53DF">
        <w:rPr>
          <w:rFonts w:ascii="Calibri" w:hAnsi="Calibri" w:cs="Tahoma"/>
          <w:i/>
          <w:sz w:val="20"/>
          <w:szCs w:val="20"/>
        </w:rPr>
        <w:t xml:space="preserve">o działalności ubezpieczeniowej </w:t>
      </w:r>
      <w:r w:rsidR="00E37132" w:rsidRPr="00DC53DF">
        <w:rPr>
          <w:rFonts w:ascii="Calibri" w:hAnsi="Calibri" w:cs="Tahoma"/>
          <w:i/>
          <w:sz w:val="20"/>
          <w:szCs w:val="20"/>
        </w:rPr>
        <w:br/>
      </w:r>
      <w:r w:rsidRPr="00DC53DF">
        <w:rPr>
          <w:rFonts w:ascii="Calibri" w:hAnsi="Calibri" w:cs="Tahoma"/>
          <w:i/>
          <w:sz w:val="20"/>
          <w:szCs w:val="20"/>
        </w:rPr>
        <w:t>i reasekuracyjnej</w:t>
      </w:r>
      <w:r w:rsidRPr="00BD5525">
        <w:rPr>
          <w:rFonts w:ascii="Calibri" w:hAnsi="Calibri" w:cs="Tahoma"/>
          <w:sz w:val="20"/>
          <w:szCs w:val="20"/>
        </w:rPr>
        <w:t xml:space="preserve"> (</w:t>
      </w:r>
      <w:r w:rsidR="00B53DC9" w:rsidRPr="00B53DC9">
        <w:rPr>
          <w:rFonts w:ascii="Calibri" w:hAnsi="Calibri" w:cs="Tahoma"/>
          <w:sz w:val="20"/>
          <w:szCs w:val="20"/>
        </w:rPr>
        <w:t>Dz. U. z 2020 r. poz. 895</w:t>
      </w:r>
      <w:r w:rsidRPr="00BD5525">
        <w:rPr>
          <w:rFonts w:ascii="Calibri" w:hAnsi="Calibri" w:cs="Tahoma"/>
          <w:sz w:val="20"/>
          <w:szCs w:val="20"/>
        </w:rPr>
        <w:t>)</w:t>
      </w:r>
      <w:r w:rsidR="003F0049" w:rsidRPr="00BD5525">
        <w:rPr>
          <w:rFonts w:ascii="Calibri" w:hAnsi="Calibri" w:cs="Tahoma"/>
          <w:sz w:val="20"/>
          <w:szCs w:val="20"/>
        </w:rPr>
        <w:t>.</w:t>
      </w:r>
    </w:p>
    <w:p w14:paraId="33AE705B" w14:textId="77777777" w:rsidR="00E37132" w:rsidRPr="00BD5525" w:rsidRDefault="00E37132" w:rsidP="00E37132">
      <w:pPr>
        <w:pStyle w:val="Akapitzlist"/>
        <w:tabs>
          <w:tab w:val="left" w:pos="0"/>
        </w:tabs>
        <w:ind w:left="567"/>
        <w:jc w:val="both"/>
        <w:rPr>
          <w:rFonts w:ascii="Calibri" w:hAnsi="Calibri" w:cs="Tahoma"/>
          <w:sz w:val="20"/>
          <w:szCs w:val="20"/>
        </w:rPr>
      </w:pPr>
    </w:p>
    <w:p w14:paraId="4619203C" w14:textId="77777777" w:rsidR="00322779" w:rsidRPr="00BD5525" w:rsidRDefault="00EE3A05"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 xml:space="preserve">Wykonawca musi posiadać ogólne (szczególne) warunki </w:t>
      </w:r>
      <w:r w:rsidR="006515F0" w:rsidRPr="00BD5525">
        <w:rPr>
          <w:rFonts w:ascii="Calibri" w:hAnsi="Calibri" w:cs="Tahoma"/>
          <w:sz w:val="20"/>
          <w:szCs w:val="20"/>
        </w:rPr>
        <w:t>ubezpieczenia</w:t>
      </w:r>
      <w:r w:rsidR="00DF1786" w:rsidRPr="00BD5525">
        <w:rPr>
          <w:rFonts w:ascii="Calibri" w:hAnsi="Calibri" w:cs="Tahoma"/>
          <w:sz w:val="20"/>
          <w:szCs w:val="20"/>
        </w:rPr>
        <w:t xml:space="preserve">, zwane dalej OWU, </w:t>
      </w:r>
      <w:r w:rsidRPr="00BD5525">
        <w:rPr>
          <w:rFonts w:ascii="Calibri" w:hAnsi="Calibri" w:cs="Tahoma"/>
          <w:sz w:val="20"/>
          <w:szCs w:val="20"/>
        </w:rPr>
        <w:t>wszystkich ubezpieczeń okreś</w:t>
      </w:r>
      <w:r w:rsidR="00F716A9" w:rsidRPr="00BD5525">
        <w:rPr>
          <w:rFonts w:ascii="Calibri" w:hAnsi="Calibri" w:cs="Tahoma"/>
          <w:sz w:val="20"/>
          <w:szCs w:val="20"/>
        </w:rPr>
        <w:t>lonych w przedmiocie zamówienia.</w:t>
      </w:r>
    </w:p>
    <w:p w14:paraId="4CF67B15" w14:textId="77777777" w:rsidR="00E37132" w:rsidRPr="00BD5525" w:rsidRDefault="00E37132" w:rsidP="00E37132">
      <w:pPr>
        <w:tabs>
          <w:tab w:val="left" w:pos="0"/>
        </w:tabs>
        <w:jc w:val="both"/>
        <w:rPr>
          <w:rFonts w:ascii="Calibri" w:hAnsi="Calibri" w:cs="Tahoma"/>
        </w:rPr>
      </w:pPr>
    </w:p>
    <w:p w14:paraId="26DCB3F1" w14:textId="77777777" w:rsidR="005063E7" w:rsidRPr="00BD5525" w:rsidRDefault="005063E7"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Zamawiający wymaga wskazania przez Wykonawcę, którego oferta zostanie wybrana jako najwyżej oceniona, imienia i nazwiska wraz z danymi kontaktowymi:</w:t>
      </w:r>
    </w:p>
    <w:p w14:paraId="7BEFD9D2" w14:textId="77777777" w:rsidR="005063E7" w:rsidRPr="00BD5525" w:rsidRDefault="005063E7" w:rsidP="00E37132">
      <w:pPr>
        <w:pStyle w:val="Akapitzlist"/>
        <w:tabs>
          <w:tab w:val="left" w:pos="0"/>
        </w:tabs>
        <w:ind w:left="993" w:hanging="284"/>
        <w:jc w:val="both"/>
        <w:rPr>
          <w:rFonts w:ascii="Calibri" w:hAnsi="Calibri" w:cs="Tahoma"/>
          <w:sz w:val="20"/>
          <w:szCs w:val="20"/>
        </w:rPr>
      </w:pPr>
      <w:r w:rsidRPr="00BD5525">
        <w:rPr>
          <w:rFonts w:ascii="Calibri" w:hAnsi="Calibri" w:cs="Tahoma"/>
          <w:sz w:val="20"/>
          <w:szCs w:val="20"/>
        </w:rPr>
        <w:t xml:space="preserve">- </w:t>
      </w:r>
      <w:r w:rsidR="00E37132" w:rsidRPr="00BD5525">
        <w:rPr>
          <w:rFonts w:ascii="Calibri" w:hAnsi="Calibri" w:cs="Tahoma"/>
          <w:sz w:val="20"/>
          <w:szCs w:val="20"/>
        </w:rPr>
        <w:tab/>
      </w:r>
      <w:r w:rsidRPr="00BD5525">
        <w:rPr>
          <w:rFonts w:ascii="Calibri" w:hAnsi="Calibri" w:cs="Tahoma"/>
          <w:sz w:val="20"/>
          <w:szCs w:val="20"/>
        </w:rPr>
        <w:t>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B84531D" w14:textId="77777777" w:rsidR="005063E7" w:rsidRPr="00BD5525" w:rsidRDefault="005063E7" w:rsidP="00E37132">
      <w:pPr>
        <w:pStyle w:val="Akapitzlist"/>
        <w:tabs>
          <w:tab w:val="left" w:pos="0"/>
        </w:tabs>
        <w:ind w:left="993" w:hanging="284"/>
        <w:jc w:val="both"/>
        <w:rPr>
          <w:rFonts w:ascii="Calibri" w:hAnsi="Calibri" w:cs="Tahoma"/>
          <w:sz w:val="20"/>
          <w:szCs w:val="20"/>
        </w:rPr>
      </w:pPr>
      <w:r w:rsidRPr="00BD5525">
        <w:rPr>
          <w:rFonts w:ascii="Calibri" w:hAnsi="Calibri" w:cs="Tahoma"/>
          <w:sz w:val="20"/>
          <w:szCs w:val="20"/>
        </w:rPr>
        <w:t xml:space="preserve">- </w:t>
      </w:r>
      <w:r w:rsidR="00E37132" w:rsidRPr="00BD5525">
        <w:rPr>
          <w:rFonts w:ascii="Calibri" w:hAnsi="Calibri" w:cs="Tahoma"/>
          <w:sz w:val="20"/>
          <w:szCs w:val="20"/>
        </w:rPr>
        <w:tab/>
      </w:r>
      <w:r w:rsidRPr="00BD5525">
        <w:rPr>
          <w:rFonts w:ascii="Calibri" w:hAnsi="Calibri" w:cs="Tahoma"/>
          <w:sz w:val="20"/>
          <w:szCs w:val="20"/>
        </w:rPr>
        <w:t>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t>
      </w:r>
      <w:r w:rsidR="00395DD1" w:rsidRPr="00BD5525">
        <w:rPr>
          <w:rFonts w:ascii="Calibri" w:hAnsi="Calibri" w:cs="Tahoma"/>
          <w:sz w:val="20"/>
          <w:szCs w:val="20"/>
        </w:rPr>
        <w:t>w zakresie nadzoru procesu obsługi i likwidacji szkód</w:t>
      </w:r>
      <w:r w:rsidRPr="00BD5525">
        <w:rPr>
          <w:rFonts w:ascii="Calibri" w:hAnsi="Calibri" w:cs="Tahoma"/>
          <w:sz w:val="20"/>
          <w:szCs w:val="20"/>
        </w:rPr>
        <w:t>,</w:t>
      </w:r>
    </w:p>
    <w:p w14:paraId="5E7542E5" w14:textId="77777777" w:rsidR="005063E7" w:rsidRPr="00BD5525" w:rsidRDefault="005063E7" w:rsidP="00D7777A">
      <w:pPr>
        <w:pStyle w:val="Akapitzlist"/>
        <w:tabs>
          <w:tab w:val="left" w:pos="0"/>
        </w:tabs>
        <w:ind w:left="567"/>
        <w:jc w:val="both"/>
        <w:rPr>
          <w:rFonts w:ascii="Calibri" w:hAnsi="Calibri" w:cs="Tahoma"/>
          <w:sz w:val="20"/>
          <w:szCs w:val="20"/>
        </w:rPr>
      </w:pPr>
      <w:r w:rsidRPr="00BD5525">
        <w:rPr>
          <w:rFonts w:ascii="Calibri" w:hAnsi="Calibri" w:cs="Tahoma"/>
          <w:sz w:val="20"/>
          <w:szCs w:val="20"/>
        </w:rPr>
        <w:t>przy czym osoby te należy wskazać w umowie o udzielenie zamówienia publicznego.</w:t>
      </w:r>
    </w:p>
    <w:p w14:paraId="53943058" w14:textId="77777777" w:rsidR="004178D9" w:rsidRPr="00BD5525" w:rsidRDefault="004178D9" w:rsidP="00D7777A">
      <w:pPr>
        <w:pStyle w:val="WW-Tekstpodstawowy3"/>
        <w:rPr>
          <w:rFonts w:ascii="Calibri" w:hAnsi="Calibri" w:cs="Tahoma"/>
          <w:color w:val="0070C0"/>
          <w:sz w:val="20"/>
          <w:u w:val="none"/>
        </w:rPr>
      </w:pPr>
    </w:p>
    <w:p w14:paraId="770F820C" w14:textId="77777777" w:rsidR="001D7450"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4</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OPIS CZĘŚCI ZAMÓWIENIA, JEŻELI ZAMAWI</w:t>
      </w:r>
      <w:r w:rsidR="009B6790" w:rsidRPr="00BD5525">
        <w:rPr>
          <w:rFonts w:ascii="Calibri" w:hAnsi="Calibri" w:cs="Tahoma"/>
          <w:sz w:val="20"/>
          <w:u w:val="none"/>
        </w:rPr>
        <w:t xml:space="preserve">AJĄCY DOPUSZCZA SKŁADANIE OFERT </w:t>
      </w:r>
      <w:r w:rsidR="001D7450" w:rsidRPr="00BD5525">
        <w:rPr>
          <w:rFonts w:ascii="Calibri" w:hAnsi="Calibri" w:cs="Tahoma"/>
          <w:sz w:val="20"/>
          <w:u w:val="none"/>
        </w:rPr>
        <w:t>CZĘŚCIOWYCH</w:t>
      </w:r>
    </w:p>
    <w:p w14:paraId="28FCFDA6" w14:textId="77777777" w:rsidR="005F6A6C" w:rsidRPr="00BD5525" w:rsidRDefault="005F6A6C" w:rsidP="00D7777A">
      <w:pPr>
        <w:jc w:val="both"/>
        <w:rPr>
          <w:rFonts w:ascii="Calibri" w:hAnsi="Calibri" w:cs="Tahoma"/>
        </w:rPr>
      </w:pPr>
    </w:p>
    <w:p w14:paraId="0C9B8361" w14:textId="77777777" w:rsidR="00A86B25" w:rsidRPr="00BD5525" w:rsidRDefault="005F6A6C" w:rsidP="00D7777A">
      <w:pPr>
        <w:jc w:val="both"/>
        <w:rPr>
          <w:rFonts w:ascii="Calibri" w:hAnsi="Calibri" w:cs="Tahoma"/>
          <w:b/>
        </w:rPr>
      </w:pPr>
      <w:r w:rsidRPr="00BD5525">
        <w:rPr>
          <w:rFonts w:ascii="Calibri" w:hAnsi="Calibri" w:cs="Tahoma"/>
          <w:b/>
        </w:rPr>
        <w:t>Dopuszcza się s</w:t>
      </w:r>
      <w:r w:rsidR="00332D6B" w:rsidRPr="00BD5525">
        <w:rPr>
          <w:rFonts w:ascii="Calibri" w:hAnsi="Calibri" w:cs="Tahoma"/>
          <w:b/>
        </w:rPr>
        <w:t>k</w:t>
      </w:r>
      <w:r w:rsidRPr="00BD5525">
        <w:rPr>
          <w:rFonts w:ascii="Calibri" w:hAnsi="Calibri" w:cs="Tahoma"/>
          <w:b/>
        </w:rPr>
        <w:t>ładani</w:t>
      </w:r>
      <w:r w:rsidR="00F95D7F" w:rsidRPr="00BD5525">
        <w:rPr>
          <w:rFonts w:ascii="Calibri" w:hAnsi="Calibri" w:cs="Tahoma"/>
          <w:b/>
        </w:rPr>
        <w:t>e</w:t>
      </w:r>
      <w:r w:rsidR="00A86B25" w:rsidRPr="00BD5525">
        <w:rPr>
          <w:rFonts w:ascii="Calibri" w:hAnsi="Calibri" w:cs="Tahoma"/>
          <w:b/>
        </w:rPr>
        <w:t xml:space="preserve"> ofert częściowych. </w:t>
      </w:r>
    </w:p>
    <w:p w14:paraId="450BCAF3" w14:textId="77777777" w:rsidR="009110A5" w:rsidRPr="00BD5525" w:rsidRDefault="009110A5" w:rsidP="00D7777A">
      <w:pPr>
        <w:ind w:left="284"/>
        <w:jc w:val="both"/>
        <w:rPr>
          <w:rFonts w:ascii="Calibri" w:hAnsi="Calibri" w:cs="Tahoma"/>
          <w:b/>
        </w:rPr>
      </w:pPr>
    </w:p>
    <w:p w14:paraId="70759448" w14:textId="77777777" w:rsidR="00A86B25" w:rsidRPr="00BD5525" w:rsidRDefault="00A86B25" w:rsidP="00D7777A">
      <w:pPr>
        <w:jc w:val="both"/>
        <w:rPr>
          <w:rFonts w:ascii="Calibri" w:hAnsi="Calibri" w:cs="Tahoma"/>
          <w:b/>
        </w:rPr>
      </w:pPr>
      <w:r w:rsidRPr="00BD5525">
        <w:rPr>
          <w:rFonts w:ascii="Calibri" w:hAnsi="Calibri" w:cs="Tahoma"/>
        </w:rPr>
        <w:t>Szczegółowy opis części zamówienia zawarty jest</w:t>
      </w:r>
      <w:r w:rsidRPr="00BD5525">
        <w:rPr>
          <w:rFonts w:ascii="Calibri" w:hAnsi="Calibri" w:cs="Tahoma"/>
          <w:b/>
        </w:rPr>
        <w:t xml:space="preserve"> w Załączniku Nr </w:t>
      </w:r>
      <w:r w:rsidR="00FD5315" w:rsidRPr="00BD5525">
        <w:rPr>
          <w:rFonts w:ascii="Calibri" w:hAnsi="Calibri" w:cs="Tahoma"/>
          <w:b/>
        </w:rPr>
        <w:t>6</w:t>
      </w:r>
      <w:r w:rsidRPr="00BD5525">
        <w:rPr>
          <w:rFonts w:ascii="Calibri" w:hAnsi="Calibri" w:cs="Tahoma"/>
          <w:b/>
        </w:rPr>
        <w:t xml:space="preserve"> – Program Ubezpieczenia</w:t>
      </w:r>
      <w:r w:rsidR="00810A49">
        <w:rPr>
          <w:rFonts w:ascii="Calibri" w:hAnsi="Calibri" w:cs="Tahoma"/>
          <w:b/>
        </w:rPr>
        <w:t>.</w:t>
      </w:r>
    </w:p>
    <w:p w14:paraId="69C67D59" w14:textId="77777777" w:rsidR="00A86B25" w:rsidRPr="00BD5525" w:rsidRDefault="00A86B25" w:rsidP="00D7777A">
      <w:pPr>
        <w:jc w:val="both"/>
        <w:rPr>
          <w:rFonts w:ascii="Calibri" w:hAnsi="Calibri" w:cs="Tahoma"/>
          <w:b/>
        </w:rPr>
      </w:pPr>
    </w:p>
    <w:p w14:paraId="7EC3AE72" w14:textId="77777777" w:rsidR="005F6A6C" w:rsidRPr="00BD5525" w:rsidRDefault="00A86B25" w:rsidP="00D7777A">
      <w:pPr>
        <w:jc w:val="both"/>
        <w:rPr>
          <w:rFonts w:ascii="Calibri" w:hAnsi="Calibri" w:cs="Tahoma"/>
          <w:b/>
        </w:rPr>
      </w:pPr>
      <w:r w:rsidRPr="00BD5525">
        <w:rPr>
          <w:rFonts w:ascii="Calibri" w:hAnsi="Calibri" w:cs="Tahoma"/>
          <w:b/>
        </w:rPr>
        <w:t xml:space="preserve">Wykonawca może złożyć ofertę na wszystkie części zamówienia bądź też na wybrane części zamówienia. Każda z części będzie oceniana odrębnie. </w:t>
      </w:r>
    </w:p>
    <w:p w14:paraId="340859EE" w14:textId="77777777" w:rsidR="00A86B25" w:rsidRPr="00BD5525" w:rsidRDefault="00A86B25" w:rsidP="00D7777A">
      <w:pPr>
        <w:jc w:val="both"/>
        <w:rPr>
          <w:rFonts w:ascii="Calibri" w:hAnsi="Calibri" w:cs="Tahoma"/>
          <w:b/>
          <w:i/>
          <w:highlight w:val="green"/>
        </w:rPr>
      </w:pPr>
    </w:p>
    <w:p w14:paraId="3F6EC585" w14:textId="77777777" w:rsidR="001D7450"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5</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INFORMACJA DOTYCZĄCA UDZIAŁU PODWYKONAWCÓW W PRZEDMIOCIE ZAMÓWIENIA</w:t>
      </w:r>
    </w:p>
    <w:p w14:paraId="179C52CA" w14:textId="77777777" w:rsidR="009256F9" w:rsidRPr="00BD5525" w:rsidRDefault="009256F9" w:rsidP="00D7777A">
      <w:pPr>
        <w:tabs>
          <w:tab w:val="left" w:pos="720"/>
        </w:tabs>
        <w:suppressAutoHyphens/>
        <w:ind w:left="284"/>
        <w:jc w:val="both"/>
        <w:rPr>
          <w:rFonts w:ascii="Calibri" w:hAnsi="Calibri"/>
        </w:rPr>
      </w:pPr>
    </w:p>
    <w:p w14:paraId="6320D032" w14:textId="77777777" w:rsidR="003F5AB9" w:rsidRPr="00BD5525" w:rsidRDefault="003F5AB9" w:rsidP="00E37132">
      <w:pPr>
        <w:tabs>
          <w:tab w:val="left" w:pos="720"/>
        </w:tabs>
        <w:suppressAutoHyphens/>
        <w:jc w:val="both"/>
        <w:rPr>
          <w:rFonts w:ascii="Calibri" w:hAnsi="Calibri" w:cs="Tahoma"/>
        </w:rPr>
      </w:pPr>
      <w:r w:rsidRPr="00BD5525">
        <w:rPr>
          <w:rFonts w:ascii="Calibri" w:hAnsi="Calibri" w:cs="Tahoma"/>
        </w:rPr>
        <w:t xml:space="preserve">Zamawiający żąda wskazania przez </w:t>
      </w:r>
      <w:r w:rsidR="00860966" w:rsidRPr="00BD5525">
        <w:rPr>
          <w:rFonts w:ascii="Calibri" w:hAnsi="Calibri" w:cs="Tahoma"/>
        </w:rPr>
        <w:t>Wykonaw</w:t>
      </w:r>
      <w:r w:rsidRPr="00BD5525">
        <w:rPr>
          <w:rFonts w:ascii="Calibri" w:hAnsi="Calibri" w:cs="Tahoma"/>
        </w:rPr>
        <w:t xml:space="preserve">cę w ofercie części zamówienia, </w:t>
      </w:r>
      <w:r w:rsidR="008A72E0" w:rsidRPr="00BD5525">
        <w:rPr>
          <w:rFonts w:ascii="Calibri" w:hAnsi="Calibri" w:cs="Tahoma"/>
        </w:rPr>
        <w:t>których wykonanie z</w:t>
      </w:r>
      <w:r w:rsidR="00E73C6E" w:rsidRPr="00BD5525">
        <w:rPr>
          <w:rFonts w:ascii="Calibri" w:hAnsi="Calibri" w:cs="Tahoma"/>
        </w:rPr>
        <w:t>amierza powierzyć podwykonawcom</w:t>
      </w:r>
      <w:r w:rsidR="00810A49">
        <w:rPr>
          <w:rFonts w:ascii="Calibri" w:hAnsi="Calibri" w:cs="Tahoma"/>
        </w:rPr>
        <w:t xml:space="preserve"> </w:t>
      </w:r>
      <w:r w:rsidR="008A72E0" w:rsidRPr="00BD5525">
        <w:rPr>
          <w:rFonts w:ascii="Calibri" w:hAnsi="Calibri" w:cs="Tahoma"/>
        </w:rPr>
        <w:t>i podania przez wykonawcę firm podwykonawców</w:t>
      </w:r>
      <w:r w:rsidR="00A549FD" w:rsidRPr="00BD5525">
        <w:rPr>
          <w:rFonts w:ascii="Calibri" w:hAnsi="Calibri" w:cs="Tahoma"/>
        </w:rPr>
        <w:t>.</w:t>
      </w:r>
    </w:p>
    <w:p w14:paraId="7CDFEC92" w14:textId="77777777" w:rsidR="009256F9" w:rsidRPr="00BD5525" w:rsidRDefault="009256F9" w:rsidP="00D7777A">
      <w:pPr>
        <w:tabs>
          <w:tab w:val="left" w:pos="720"/>
        </w:tabs>
        <w:suppressAutoHyphens/>
        <w:jc w:val="both"/>
        <w:rPr>
          <w:rFonts w:ascii="Calibri" w:hAnsi="Calibri" w:cs="Tahoma"/>
          <w:lang w:eastAsia="ar-SA"/>
        </w:rPr>
      </w:pPr>
    </w:p>
    <w:p w14:paraId="35839826" w14:textId="77777777" w:rsidR="001D7450" w:rsidRPr="00BD5525" w:rsidRDefault="00EE3A05"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6</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INFORMACJA O PRZEWIDYWANYCH ZAMÓWIENIACH</w:t>
      </w:r>
      <w:r w:rsidR="00FB4BFA" w:rsidRPr="00BD5525">
        <w:rPr>
          <w:rFonts w:ascii="Calibri" w:hAnsi="Calibri" w:cs="Tahoma"/>
          <w:sz w:val="20"/>
          <w:u w:val="none"/>
        </w:rPr>
        <w:t>,</w:t>
      </w:r>
      <w:r w:rsidR="001A2329">
        <w:rPr>
          <w:rFonts w:ascii="Calibri" w:hAnsi="Calibri" w:cs="Tahoma"/>
          <w:sz w:val="20"/>
          <w:u w:val="none"/>
        </w:rPr>
        <w:t xml:space="preserve"> </w:t>
      </w:r>
      <w:r w:rsidR="00FB4BFA" w:rsidRPr="00BD5525">
        <w:rPr>
          <w:rFonts w:ascii="Calibri" w:hAnsi="Calibri" w:cs="Tahoma"/>
          <w:sz w:val="20"/>
          <w:u w:val="none"/>
        </w:rPr>
        <w:t>O KT</w:t>
      </w:r>
      <w:r w:rsidR="00DF1B09" w:rsidRPr="00BD5525">
        <w:rPr>
          <w:rFonts w:ascii="Calibri" w:hAnsi="Calibri" w:cs="Tahoma"/>
          <w:sz w:val="20"/>
          <w:u w:val="none"/>
        </w:rPr>
        <w:t xml:space="preserve">ÓRYCH MOWA W ART. 67 UST. 1 PKT </w:t>
      </w:r>
      <w:r w:rsidR="00FB4BFA" w:rsidRPr="00BD5525">
        <w:rPr>
          <w:rFonts w:ascii="Calibri" w:hAnsi="Calibri" w:cs="Tahoma"/>
          <w:sz w:val="20"/>
          <w:u w:val="none"/>
        </w:rPr>
        <w:t xml:space="preserve">6 </w:t>
      </w:r>
    </w:p>
    <w:p w14:paraId="1470AE11" w14:textId="77777777" w:rsidR="00677B65" w:rsidRPr="00BD5525" w:rsidRDefault="00677B65" w:rsidP="00D7777A">
      <w:pPr>
        <w:pStyle w:val="Tekstpodstawowywcity2"/>
        <w:spacing w:line="240" w:lineRule="auto"/>
        <w:ind w:left="0" w:firstLine="0"/>
        <w:outlineLvl w:val="0"/>
        <w:rPr>
          <w:rFonts w:ascii="Calibri" w:hAnsi="Calibri" w:cs="Tahoma"/>
          <w:i/>
          <w:sz w:val="20"/>
        </w:rPr>
      </w:pPr>
    </w:p>
    <w:p w14:paraId="41D287DC" w14:textId="77777777" w:rsidR="009110A5" w:rsidRPr="00BD5525" w:rsidRDefault="00677B65" w:rsidP="00D7777A">
      <w:pPr>
        <w:pStyle w:val="Tekstpodstawowywcity2"/>
        <w:spacing w:line="240" w:lineRule="auto"/>
        <w:ind w:left="0" w:firstLine="0"/>
        <w:outlineLvl w:val="0"/>
        <w:rPr>
          <w:rFonts w:ascii="Calibri" w:hAnsi="Calibri" w:cs="Tahoma"/>
          <w:sz w:val="20"/>
        </w:rPr>
      </w:pPr>
      <w:r w:rsidRPr="00BD5525">
        <w:rPr>
          <w:rFonts w:ascii="Calibri" w:hAnsi="Calibri" w:cs="Tahoma"/>
          <w:sz w:val="20"/>
        </w:rPr>
        <w:t xml:space="preserve">Zamawiający </w:t>
      </w:r>
      <w:r w:rsidRPr="00810A49">
        <w:rPr>
          <w:rFonts w:ascii="Calibri" w:hAnsi="Calibri" w:cs="Tahoma"/>
          <w:sz w:val="20"/>
          <w:u w:val="single"/>
        </w:rPr>
        <w:t>nie przewiduje</w:t>
      </w:r>
      <w:r w:rsidRPr="00BD5525">
        <w:rPr>
          <w:rFonts w:ascii="Calibri" w:hAnsi="Calibri" w:cs="Tahoma"/>
          <w:sz w:val="20"/>
        </w:rPr>
        <w:t xml:space="preserve"> udzielania </w:t>
      </w:r>
      <w:r w:rsidR="007C58AC" w:rsidRPr="00BD5525">
        <w:rPr>
          <w:rFonts w:ascii="Calibri" w:hAnsi="Calibri" w:cs="Tahoma"/>
          <w:sz w:val="20"/>
        </w:rPr>
        <w:t>zamówienia polegającego na powtórzeniu podobnych usług</w:t>
      </w:r>
      <w:r w:rsidR="00810A49">
        <w:rPr>
          <w:rFonts w:ascii="Calibri" w:hAnsi="Calibri" w:cs="Tahoma"/>
          <w:sz w:val="20"/>
        </w:rPr>
        <w:t xml:space="preserve"> </w:t>
      </w:r>
      <w:r w:rsidRPr="00BD5525">
        <w:rPr>
          <w:rFonts w:ascii="Calibri" w:hAnsi="Calibri" w:cs="Tahoma"/>
          <w:sz w:val="20"/>
        </w:rPr>
        <w:t>na zasadach określonych w art. 67 ust. 1 pkt 6 Ustawy.</w:t>
      </w:r>
    </w:p>
    <w:p w14:paraId="44B2D9EA" w14:textId="77777777" w:rsidR="005063E7" w:rsidRPr="00BD5525" w:rsidRDefault="005063E7" w:rsidP="00D7777A">
      <w:pPr>
        <w:pStyle w:val="Tekstpodstawowywcity2"/>
        <w:spacing w:line="240" w:lineRule="auto"/>
        <w:ind w:left="0" w:firstLine="0"/>
        <w:outlineLvl w:val="0"/>
        <w:rPr>
          <w:rFonts w:ascii="Calibri" w:hAnsi="Calibri" w:cs="Tahoma"/>
          <w:sz w:val="20"/>
        </w:rPr>
      </w:pPr>
    </w:p>
    <w:p w14:paraId="1C5EBB6E" w14:textId="77777777" w:rsidR="0076701A" w:rsidRPr="00BD5525" w:rsidRDefault="00EE3A05"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7</w:t>
      </w:r>
      <w:r w:rsidR="0076701A" w:rsidRPr="00BD5525">
        <w:rPr>
          <w:rFonts w:ascii="Calibri" w:hAnsi="Calibri" w:cs="Tahoma"/>
          <w:sz w:val="20"/>
          <w:u w:val="none"/>
        </w:rPr>
        <w:t xml:space="preserve">. </w:t>
      </w:r>
      <w:r w:rsidR="00B63859" w:rsidRPr="00BD5525">
        <w:rPr>
          <w:rFonts w:ascii="Calibri" w:hAnsi="Calibri" w:cs="Tahoma"/>
          <w:sz w:val="20"/>
          <w:u w:val="none"/>
        </w:rPr>
        <w:tab/>
      </w:r>
      <w:r w:rsidR="0076701A" w:rsidRPr="00BD5525">
        <w:rPr>
          <w:rFonts w:ascii="Calibri" w:hAnsi="Calibri" w:cs="Tahoma"/>
          <w:sz w:val="20"/>
          <w:u w:val="none"/>
        </w:rPr>
        <w:t>TERMIN WYKONANIA ZAMÓWIENIA</w:t>
      </w:r>
    </w:p>
    <w:p w14:paraId="79492122" w14:textId="77777777" w:rsidR="0076701A" w:rsidRPr="00BD5525" w:rsidRDefault="0076701A" w:rsidP="00D7777A">
      <w:pPr>
        <w:jc w:val="both"/>
        <w:outlineLvl w:val="0"/>
        <w:rPr>
          <w:rFonts w:ascii="Calibri" w:hAnsi="Calibri" w:cs="Tahoma"/>
          <w:i/>
          <w:color w:val="0070C0"/>
          <w:u w:val="single"/>
        </w:rPr>
      </w:pPr>
    </w:p>
    <w:p w14:paraId="0588FBB5" w14:textId="77777777" w:rsidR="001A535C" w:rsidRPr="00BD5525" w:rsidRDefault="001A535C" w:rsidP="00D7777A">
      <w:pPr>
        <w:jc w:val="both"/>
        <w:outlineLvl w:val="0"/>
        <w:rPr>
          <w:rFonts w:ascii="Calibri" w:hAnsi="Calibri" w:cs="Tahoma"/>
          <w:u w:val="single"/>
        </w:rPr>
      </w:pPr>
      <w:r w:rsidRPr="00BD5525">
        <w:rPr>
          <w:rFonts w:ascii="Calibri" w:hAnsi="Calibri" w:cs="Tahoma"/>
          <w:b/>
          <w:u w:val="single"/>
        </w:rPr>
        <w:t xml:space="preserve">Dotyczy </w:t>
      </w:r>
      <w:r w:rsidR="00675A43" w:rsidRPr="00BD5525">
        <w:rPr>
          <w:rFonts w:ascii="Calibri" w:hAnsi="Calibri" w:cs="Tahoma"/>
          <w:b/>
          <w:u w:val="single"/>
        </w:rPr>
        <w:t xml:space="preserve">wszystkich </w:t>
      </w:r>
      <w:r w:rsidRPr="00BD5525">
        <w:rPr>
          <w:rFonts w:ascii="Calibri" w:hAnsi="Calibri" w:cs="Tahoma"/>
          <w:b/>
          <w:u w:val="single"/>
        </w:rPr>
        <w:t xml:space="preserve">części zamówienia:   </w:t>
      </w:r>
    </w:p>
    <w:p w14:paraId="732D0706" w14:textId="77777777" w:rsidR="001A535C" w:rsidRPr="00BD5525" w:rsidRDefault="001A535C" w:rsidP="00D7777A">
      <w:pPr>
        <w:ind w:left="284"/>
        <w:jc w:val="both"/>
        <w:outlineLvl w:val="0"/>
        <w:rPr>
          <w:rFonts w:ascii="Calibri" w:hAnsi="Calibri" w:cs="Tahoma"/>
        </w:rPr>
      </w:pPr>
    </w:p>
    <w:p w14:paraId="21735AD5" w14:textId="77777777" w:rsidR="00EB18C6" w:rsidRPr="00BD5525" w:rsidRDefault="00EF71CB"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Te</w:t>
      </w:r>
      <w:r w:rsidR="00FB07ED" w:rsidRPr="00BD5525">
        <w:rPr>
          <w:rFonts w:ascii="Calibri" w:hAnsi="Calibri" w:cs="Tahoma"/>
          <w:sz w:val="20"/>
          <w:szCs w:val="20"/>
        </w:rPr>
        <w:t>rmin realizacji zamówienia</w:t>
      </w:r>
      <w:r w:rsidR="00714B50" w:rsidRPr="00BD5525">
        <w:rPr>
          <w:rFonts w:ascii="Calibri" w:hAnsi="Calibri" w:cs="Tahoma"/>
          <w:sz w:val="20"/>
          <w:szCs w:val="20"/>
        </w:rPr>
        <w:t>:</w:t>
      </w:r>
      <w:r w:rsidR="00BC6AF8">
        <w:rPr>
          <w:rFonts w:ascii="Calibri" w:hAnsi="Calibri" w:cs="Tahoma"/>
          <w:sz w:val="20"/>
          <w:szCs w:val="20"/>
        </w:rPr>
        <w:t xml:space="preserve"> </w:t>
      </w:r>
      <w:r w:rsidR="00B63859" w:rsidRPr="00BC6AF8">
        <w:rPr>
          <w:rFonts w:ascii="Calibri" w:hAnsi="Calibri" w:cs="Tahoma"/>
          <w:sz w:val="20"/>
          <w:szCs w:val="20"/>
          <w:u w:val="single"/>
        </w:rPr>
        <w:t>36</w:t>
      </w:r>
      <w:r w:rsidR="0043704F" w:rsidRPr="00BC6AF8">
        <w:rPr>
          <w:rFonts w:ascii="Calibri" w:hAnsi="Calibri" w:cs="Tahoma"/>
          <w:sz w:val="20"/>
          <w:szCs w:val="20"/>
          <w:u w:val="single"/>
        </w:rPr>
        <w:t xml:space="preserve"> miesięcy</w:t>
      </w:r>
      <w:r w:rsidR="0043704F" w:rsidRPr="00BD5525">
        <w:rPr>
          <w:rFonts w:ascii="Calibri" w:hAnsi="Calibri" w:cs="Tahoma"/>
          <w:sz w:val="20"/>
          <w:szCs w:val="20"/>
        </w:rPr>
        <w:t>, przewidywany okres ubezpieczenia</w:t>
      </w:r>
      <w:r w:rsidR="0068508E" w:rsidRPr="00BD5525">
        <w:rPr>
          <w:rFonts w:ascii="Calibri" w:hAnsi="Calibri" w:cs="Tahoma"/>
          <w:sz w:val="20"/>
          <w:szCs w:val="20"/>
        </w:rPr>
        <w:t>:</w:t>
      </w:r>
    </w:p>
    <w:p w14:paraId="61705559" w14:textId="77777777" w:rsidR="00890327" w:rsidRPr="00BD5525" w:rsidRDefault="00AC4A0D" w:rsidP="00B63859">
      <w:pPr>
        <w:ind w:left="284" w:firstLine="142"/>
        <w:jc w:val="both"/>
        <w:outlineLvl w:val="0"/>
        <w:rPr>
          <w:rFonts w:ascii="Calibri" w:hAnsi="Calibri" w:cs="Tahoma"/>
          <w:b/>
        </w:rPr>
      </w:pPr>
      <w:r w:rsidRPr="00BD5525">
        <w:rPr>
          <w:rFonts w:ascii="Calibri" w:hAnsi="Calibri" w:cs="Tahoma"/>
          <w:b/>
        </w:rPr>
        <w:t xml:space="preserve">od dnia </w:t>
      </w:r>
      <w:r w:rsidR="00B63859" w:rsidRPr="00BD5525">
        <w:rPr>
          <w:rFonts w:ascii="Calibri" w:hAnsi="Calibri" w:cs="Tahoma"/>
          <w:b/>
        </w:rPr>
        <w:t>01.01.2021 r. do dnia 31.12.2023 r.</w:t>
      </w:r>
    </w:p>
    <w:p w14:paraId="2D872B79" w14:textId="77777777" w:rsidR="00392114" w:rsidRPr="00BD5525" w:rsidRDefault="00392114" w:rsidP="00D7777A">
      <w:pPr>
        <w:ind w:left="360"/>
        <w:jc w:val="both"/>
        <w:rPr>
          <w:rFonts w:ascii="Calibri" w:hAnsi="Calibri" w:cs="Tahoma"/>
        </w:rPr>
      </w:pPr>
    </w:p>
    <w:p w14:paraId="359B8944" w14:textId="77777777" w:rsidR="00392114" w:rsidRPr="00BD5525" w:rsidRDefault="00392114" w:rsidP="00B63859">
      <w:pPr>
        <w:ind w:left="426" w:hanging="1"/>
        <w:jc w:val="both"/>
        <w:rPr>
          <w:rFonts w:ascii="Calibri" w:hAnsi="Calibri" w:cs="Tahoma"/>
          <w:b/>
        </w:rPr>
      </w:pPr>
      <w:r w:rsidRPr="00BD5525">
        <w:rPr>
          <w:rFonts w:ascii="Calibri" w:hAnsi="Calibri" w:cs="Tahoma"/>
          <w:b/>
        </w:rPr>
        <w:t>UWAGA: w przypadku umów wieloletnich polis</w:t>
      </w:r>
      <w:r w:rsidR="00AD52E6" w:rsidRPr="00BD5525">
        <w:rPr>
          <w:rFonts w:ascii="Calibri" w:hAnsi="Calibri" w:cs="Tahoma"/>
          <w:b/>
        </w:rPr>
        <w:t>y wystawiane są</w:t>
      </w:r>
      <w:r w:rsidRPr="00BD5525">
        <w:rPr>
          <w:rFonts w:ascii="Calibri" w:hAnsi="Calibri" w:cs="Tahoma"/>
          <w:b/>
        </w:rPr>
        <w:t xml:space="preserve"> na okresy roczne dla wszystkich rodzajów ubezpieczeń.</w:t>
      </w:r>
    </w:p>
    <w:p w14:paraId="2AEDB40C" w14:textId="77777777" w:rsidR="00392114" w:rsidRPr="00BD5525" w:rsidRDefault="00392114" w:rsidP="00D7777A">
      <w:pPr>
        <w:ind w:left="360" w:hanging="76"/>
        <w:jc w:val="both"/>
        <w:rPr>
          <w:rFonts w:ascii="Calibri" w:hAnsi="Calibri" w:cs="Tahoma"/>
        </w:rPr>
      </w:pPr>
    </w:p>
    <w:p w14:paraId="7C20E8A1" w14:textId="77777777" w:rsidR="00AD52E6" w:rsidRPr="00BD5525" w:rsidRDefault="00392114"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 xml:space="preserve">Polisy ubezpieczeniowe w ubezpieczeniach majątkowych będą wystawiane indywidualnie dla każdej </w:t>
      </w:r>
      <w:r w:rsidR="00565D47" w:rsidRPr="00BD5525">
        <w:rPr>
          <w:rFonts w:ascii="Calibri" w:hAnsi="Calibri" w:cs="Tahoma"/>
          <w:sz w:val="20"/>
          <w:szCs w:val="20"/>
        </w:rPr>
        <w:t xml:space="preserve">każdego ubezpieczonego podmiotu </w:t>
      </w:r>
      <w:r w:rsidR="0043704F" w:rsidRPr="00BD5525">
        <w:rPr>
          <w:rFonts w:ascii="Calibri" w:hAnsi="Calibri" w:cs="Tahoma"/>
          <w:sz w:val="20"/>
          <w:szCs w:val="20"/>
        </w:rPr>
        <w:t>na okres</w:t>
      </w:r>
      <w:r w:rsidR="00AD52E6" w:rsidRPr="00BD5525">
        <w:rPr>
          <w:rFonts w:ascii="Calibri" w:hAnsi="Calibri" w:cs="Tahoma"/>
          <w:sz w:val="20"/>
          <w:szCs w:val="20"/>
        </w:rPr>
        <w:t>y:</w:t>
      </w:r>
    </w:p>
    <w:p w14:paraId="15895224" w14:textId="77777777" w:rsidR="00911EAC" w:rsidRPr="00BD5525" w:rsidRDefault="00911EAC" w:rsidP="00D7777A">
      <w:pPr>
        <w:ind w:left="426"/>
        <w:jc w:val="both"/>
        <w:outlineLvl w:val="0"/>
        <w:rPr>
          <w:rFonts w:ascii="Calibri" w:hAnsi="Calibri" w:cs="Tahoma"/>
          <w:b/>
        </w:rPr>
      </w:pPr>
      <w:r w:rsidRPr="00BD5525">
        <w:rPr>
          <w:rFonts w:ascii="Calibri" w:hAnsi="Calibri" w:cs="Tahoma"/>
          <w:b/>
        </w:rPr>
        <w:t xml:space="preserve">od </w:t>
      </w:r>
      <w:r w:rsidR="00B63859" w:rsidRPr="00BD5525">
        <w:rPr>
          <w:rFonts w:ascii="Calibri" w:hAnsi="Calibri" w:cs="Tahoma"/>
          <w:b/>
        </w:rPr>
        <w:t>01.01.2021 r. do 31.12.2021 r.</w:t>
      </w:r>
    </w:p>
    <w:p w14:paraId="5020E70D"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01.01.2022 r. do 31.12.2022 r.</w:t>
      </w:r>
    </w:p>
    <w:p w14:paraId="194CAB80"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01.01.2023 r. do 31.12.2023 r.</w:t>
      </w:r>
    </w:p>
    <w:p w14:paraId="2D5C15CF" w14:textId="77777777" w:rsidR="00392114" w:rsidRPr="00BD5525" w:rsidRDefault="00392114" w:rsidP="00D7777A">
      <w:pPr>
        <w:ind w:left="360"/>
        <w:jc w:val="both"/>
        <w:rPr>
          <w:rFonts w:ascii="Calibri" w:hAnsi="Calibri" w:cs="Tahoma"/>
        </w:rPr>
      </w:pPr>
    </w:p>
    <w:p w14:paraId="40BD648A" w14:textId="77777777" w:rsidR="00911EAC" w:rsidRPr="00BD5525" w:rsidRDefault="00392114"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 xml:space="preserve">Polisy dla ubezpieczeń wspólnych </w:t>
      </w:r>
      <w:r w:rsidR="002B6225" w:rsidRPr="00BD5525">
        <w:rPr>
          <w:rFonts w:ascii="Calibri" w:hAnsi="Calibri" w:cs="Tahoma"/>
          <w:sz w:val="20"/>
          <w:szCs w:val="20"/>
        </w:rPr>
        <w:t>np</w:t>
      </w:r>
      <w:r w:rsidRPr="00BD5525">
        <w:rPr>
          <w:rFonts w:ascii="Calibri" w:hAnsi="Calibri" w:cs="Tahoma"/>
          <w:sz w:val="20"/>
          <w:szCs w:val="20"/>
        </w:rPr>
        <w:t xml:space="preserve">. ubezpieczenia mienia od </w:t>
      </w:r>
      <w:r w:rsidR="0020301B" w:rsidRPr="00BD5525">
        <w:rPr>
          <w:rFonts w:ascii="Calibri" w:hAnsi="Calibri" w:cs="Tahoma"/>
          <w:sz w:val="20"/>
          <w:szCs w:val="20"/>
        </w:rPr>
        <w:t xml:space="preserve">wszystkich </w:t>
      </w:r>
      <w:proofErr w:type="spellStart"/>
      <w:r w:rsidR="0020301B" w:rsidRPr="00BD5525">
        <w:rPr>
          <w:rFonts w:ascii="Calibri" w:hAnsi="Calibri" w:cs="Tahoma"/>
          <w:sz w:val="20"/>
          <w:szCs w:val="20"/>
        </w:rPr>
        <w:t>ryzyk</w:t>
      </w:r>
      <w:proofErr w:type="spellEnd"/>
      <w:r w:rsidR="0020301B" w:rsidRPr="00BD5525">
        <w:rPr>
          <w:rFonts w:ascii="Calibri" w:hAnsi="Calibri" w:cs="Tahoma"/>
          <w:sz w:val="20"/>
          <w:szCs w:val="20"/>
        </w:rPr>
        <w:t>, gdzie są wspólne limity odpowiedzialności</w:t>
      </w:r>
      <w:r w:rsidRPr="00BD5525">
        <w:rPr>
          <w:rFonts w:ascii="Calibri" w:hAnsi="Calibri" w:cs="Tahoma"/>
          <w:sz w:val="20"/>
          <w:szCs w:val="20"/>
        </w:rPr>
        <w:t xml:space="preserve">, ubezpieczenia odpowiedzialności cywilnej, wystawione zostaną po jednej polisie z każdego rodzaju ubezpieczenia obejmując ochroną wszystkie </w:t>
      </w:r>
      <w:r w:rsidR="0082744F" w:rsidRPr="00BD5525">
        <w:rPr>
          <w:rFonts w:ascii="Calibri" w:hAnsi="Calibri" w:cs="Tahoma"/>
          <w:sz w:val="20"/>
          <w:szCs w:val="20"/>
        </w:rPr>
        <w:t xml:space="preserve">podmioty podlegające wspólnemu ubezpieczeniu </w:t>
      </w:r>
      <w:r w:rsidRPr="00BD5525">
        <w:rPr>
          <w:rFonts w:ascii="Calibri" w:hAnsi="Calibri" w:cs="Tahoma"/>
          <w:sz w:val="20"/>
          <w:szCs w:val="20"/>
        </w:rPr>
        <w:t>na okresy</w:t>
      </w:r>
      <w:r w:rsidR="00911EAC" w:rsidRPr="00BD5525">
        <w:rPr>
          <w:rFonts w:ascii="Calibri" w:hAnsi="Calibri" w:cs="Tahoma"/>
          <w:sz w:val="20"/>
          <w:szCs w:val="20"/>
        </w:rPr>
        <w:t>:</w:t>
      </w:r>
    </w:p>
    <w:p w14:paraId="3CC6E0C5"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01.01.2021 r. do 31.12.2021 r.</w:t>
      </w:r>
    </w:p>
    <w:p w14:paraId="34A9A8DA"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lastRenderedPageBreak/>
        <w:t>od 01.01.2022 r. do 31.12.2022 r.</w:t>
      </w:r>
    </w:p>
    <w:p w14:paraId="6BBF9161"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01.01.2023 r. do 31.12.2023 r.</w:t>
      </w:r>
    </w:p>
    <w:p w14:paraId="2F391C71" w14:textId="77777777" w:rsidR="00911EAC" w:rsidRPr="00BD5525" w:rsidRDefault="00911EAC" w:rsidP="00D7777A">
      <w:pPr>
        <w:ind w:left="284"/>
        <w:jc w:val="both"/>
        <w:outlineLvl w:val="0"/>
        <w:rPr>
          <w:rFonts w:ascii="Calibri" w:hAnsi="Calibri" w:cs="Tahoma"/>
          <w:b/>
        </w:rPr>
      </w:pPr>
    </w:p>
    <w:p w14:paraId="3D04EB99" w14:textId="77777777" w:rsidR="00B8563D" w:rsidRPr="00BD5525" w:rsidRDefault="00392114" w:rsidP="00A22F0C">
      <w:pPr>
        <w:pStyle w:val="Akapitzlist"/>
        <w:numPr>
          <w:ilvl w:val="0"/>
          <w:numId w:val="44"/>
        </w:numPr>
        <w:ind w:left="426" w:hanging="426"/>
        <w:jc w:val="both"/>
        <w:rPr>
          <w:rFonts w:ascii="Calibri" w:hAnsi="Calibri" w:cs="Tahoma"/>
          <w:sz w:val="20"/>
          <w:szCs w:val="20"/>
        </w:rPr>
      </w:pPr>
      <w:r w:rsidRPr="00BD5525">
        <w:rPr>
          <w:rFonts w:ascii="Calibri" w:hAnsi="Calibri" w:cs="Tahoma"/>
          <w:sz w:val="20"/>
          <w:szCs w:val="20"/>
        </w:rPr>
        <w:t>Polisy dla ubezpieczeń komunikacyjnych będą wystawione na</w:t>
      </w:r>
      <w:r w:rsidR="00C40B50">
        <w:rPr>
          <w:rFonts w:ascii="Calibri" w:hAnsi="Calibri" w:cs="Tahoma"/>
          <w:sz w:val="20"/>
          <w:szCs w:val="20"/>
        </w:rPr>
        <w:t xml:space="preserve"> </w:t>
      </w:r>
      <w:r w:rsidR="00415C9B" w:rsidRPr="00BD5525">
        <w:rPr>
          <w:rFonts w:ascii="Calibri" w:hAnsi="Calibri" w:cs="Tahoma"/>
          <w:b/>
          <w:color w:val="000000" w:themeColor="text1"/>
          <w:sz w:val="20"/>
          <w:szCs w:val="20"/>
        </w:rPr>
        <w:t>trzy</w:t>
      </w:r>
      <w:r w:rsidR="00C40B50">
        <w:rPr>
          <w:rFonts w:ascii="Calibri" w:hAnsi="Calibri" w:cs="Tahoma"/>
          <w:b/>
          <w:color w:val="000000" w:themeColor="text1"/>
          <w:sz w:val="20"/>
          <w:szCs w:val="20"/>
        </w:rPr>
        <w:t xml:space="preserve"> </w:t>
      </w:r>
      <w:r w:rsidRPr="00BD5525">
        <w:rPr>
          <w:rFonts w:ascii="Calibri" w:hAnsi="Calibri" w:cs="Tahoma"/>
          <w:sz w:val="20"/>
          <w:szCs w:val="20"/>
        </w:rPr>
        <w:t>okres</w:t>
      </w:r>
      <w:r w:rsidR="00415C9B" w:rsidRPr="00BD5525">
        <w:rPr>
          <w:rFonts w:ascii="Calibri" w:hAnsi="Calibri" w:cs="Tahoma"/>
          <w:sz w:val="20"/>
          <w:szCs w:val="20"/>
        </w:rPr>
        <w:t>y</w:t>
      </w:r>
      <w:r w:rsidRPr="00BD5525">
        <w:rPr>
          <w:rFonts w:ascii="Calibri" w:hAnsi="Calibri" w:cs="Tahoma"/>
          <w:sz w:val="20"/>
          <w:szCs w:val="20"/>
        </w:rPr>
        <w:t xml:space="preserve"> roczn</w:t>
      </w:r>
      <w:r w:rsidR="00415C9B" w:rsidRPr="00BD5525">
        <w:rPr>
          <w:rFonts w:ascii="Calibri" w:hAnsi="Calibri" w:cs="Tahoma"/>
          <w:sz w:val="20"/>
          <w:szCs w:val="20"/>
        </w:rPr>
        <w:t>e</w:t>
      </w:r>
      <w:r w:rsidRPr="00BD5525">
        <w:rPr>
          <w:rFonts w:ascii="Calibri" w:hAnsi="Calibri" w:cs="Tahoma"/>
          <w:sz w:val="20"/>
          <w:szCs w:val="20"/>
        </w:rPr>
        <w:t xml:space="preserve"> określon</w:t>
      </w:r>
      <w:r w:rsidR="00415C9B" w:rsidRPr="00BD5525">
        <w:rPr>
          <w:rFonts w:ascii="Calibri" w:hAnsi="Calibri" w:cs="Tahoma"/>
          <w:sz w:val="20"/>
          <w:szCs w:val="20"/>
        </w:rPr>
        <w:t>e</w:t>
      </w:r>
      <w:r w:rsidRPr="00BD5525">
        <w:rPr>
          <w:rFonts w:ascii="Calibri" w:hAnsi="Calibri" w:cs="Tahoma"/>
          <w:sz w:val="20"/>
          <w:szCs w:val="20"/>
        </w:rPr>
        <w:t xml:space="preserve"> indywidualnie dla każdego pojazdu i wskazan</w:t>
      </w:r>
      <w:r w:rsidR="00415C9B" w:rsidRPr="00BD5525">
        <w:rPr>
          <w:rFonts w:ascii="Calibri" w:hAnsi="Calibri" w:cs="Tahoma"/>
          <w:sz w:val="20"/>
          <w:szCs w:val="20"/>
        </w:rPr>
        <w:t>e</w:t>
      </w:r>
      <w:r w:rsidRPr="00BD5525">
        <w:rPr>
          <w:rFonts w:ascii="Calibri" w:hAnsi="Calibri" w:cs="Tahoma"/>
          <w:sz w:val="20"/>
          <w:szCs w:val="20"/>
        </w:rPr>
        <w:t xml:space="preserve"> w załącznikach zawierających wykazy pojazdów. </w:t>
      </w:r>
      <w:r w:rsidR="004C16EC" w:rsidRPr="00BD5525">
        <w:rPr>
          <w:rFonts w:ascii="Calibri" w:hAnsi="Calibri" w:cs="Tahoma"/>
          <w:sz w:val="20"/>
          <w:szCs w:val="20"/>
        </w:rPr>
        <w:t xml:space="preserve">Ubezpieczenia pojazdów nabywanych w trakcie trwania umowy o udzielenie zamówienia będą zawierane na okresy roczne zgodnie z wnioskiem Zamawiającego. </w:t>
      </w:r>
    </w:p>
    <w:p w14:paraId="00CF308A" w14:textId="77777777" w:rsidR="00B8563D" w:rsidRPr="00BD5525" w:rsidRDefault="004C16EC" w:rsidP="00D7777A">
      <w:pPr>
        <w:ind w:left="426"/>
        <w:jc w:val="both"/>
        <w:outlineLvl w:val="0"/>
        <w:rPr>
          <w:rFonts w:ascii="Calibri" w:hAnsi="Calibri" w:cs="Tahoma"/>
          <w:b/>
        </w:rPr>
      </w:pPr>
      <w:r w:rsidRPr="00BD5525">
        <w:rPr>
          <w:rFonts w:ascii="Calibri" w:hAnsi="Calibri" w:cs="Tahoma"/>
        </w:rPr>
        <w:t>Ostatnim dniem umożliwiającym ubezpieczenie pojazdu na warunkach umowy o udzieleni</w:t>
      </w:r>
      <w:r w:rsidR="00B8563D" w:rsidRPr="00BD5525">
        <w:rPr>
          <w:rFonts w:ascii="Calibri" w:hAnsi="Calibri" w:cs="Tahoma"/>
        </w:rPr>
        <w:t>e</w:t>
      </w:r>
      <w:r w:rsidRPr="00BD5525">
        <w:rPr>
          <w:rFonts w:ascii="Calibri" w:hAnsi="Calibri" w:cs="Tahoma"/>
        </w:rPr>
        <w:t xml:space="preserve"> zamówienia publicznego jest ostatni dzień obowiązywania umowy</w:t>
      </w:r>
      <w:r w:rsidR="00B8563D" w:rsidRPr="00BD5525">
        <w:rPr>
          <w:rFonts w:ascii="Calibri" w:hAnsi="Calibri" w:cs="Tahoma"/>
        </w:rPr>
        <w:t>,</w:t>
      </w:r>
      <w:r w:rsidRPr="00BD5525">
        <w:rPr>
          <w:rFonts w:ascii="Calibri" w:hAnsi="Calibri" w:cs="Tahoma"/>
        </w:rPr>
        <w:t xml:space="preserve"> to jest </w:t>
      </w:r>
      <w:r w:rsidR="00B63859" w:rsidRPr="00BD5525">
        <w:rPr>
          <w:rFonts w:ascii="Calibri" w:hAnsi="Calibri" w:cs="Tahoma"/>
        </w:rPr>
        <w:t>31.12.2023 r.</w:t>
      </w:r>
    </w:p>
    <w:p w14:paraId="2785DD73" w14:textId="77777777" w:rsidR="00392114" w:rsidRPr="00BD5525" w:rsidRDefault="00392114" w:rsidP="00D7777A">
      <w:pPr>
        <w:ind w:left="426"/>
        <w:jc w:val="both"/>
        <w:rPr>
          <w:rFonts w:ascii="Calibri" w:hAnsi="Calibri" w:cs="Tahoma"/>
        </w:rPr>
      </w:pPr>
      <w:r w:rsidRPr="00BD5525">
        <w:rPr>
          <w:rFonts w:ascii="Calibri" w:hAnsi="Calibri" w:cs="Tahoma"/>
        </w:rPr>
        <w:t>Maksymalnie okres ubezpiecze</w:t>
      </w:r>
      <w:r w:rsidR="00B8563D" w:rsidRPr="00BD5525">
        <w:rPr>
          <w:rFonts w:ascii="Calibri" w:hAnsi="Calibri" w:cs="Tahoma"/>
        </w:rPr>
        <w:t>nia</w:t>
      </w:r>
      <w:r w:rsidR="00C40B50">
        <w:rPr>
          <w:rFonts w:ascii="Calibri" w:hAnsi="Calibri" w:cs="Tahoma"/>
        </w:rPr>
        <w:t xml:space="preserve"> </w:t>
      </w:r>
      <w:r w:rsidR="00B8563D" w:rsidRPr="00BD5525">
        <w:rPr>
          <w:rFonts w:ascii="Calibri" w:hAnsi="Calibri" w:cs="Tahoma"/>
        </w:rPr>
        <w:t xml:space="preserve">pojazdów </w:t>
      </w:r>
      <w:r w:rsidRPr="00BD5525">
        <w:rPr>
          <w:rFonts w:ascii="Calibri" w:hAnsi="Calibri" w:cs="Tahoma"/>
        </w:rPr>
        <w:t xml:space="preserve">zakończy się </w:t>
      </w:r>
      <w:r w:rsidRPr="00BD5525">
        <w:rPr>
          <w:rFonts w:ascii="Calibri" w:hAnsi="Calibri" w:cs="Tahoma"/>
          <w:b/>
        </w:rPr>
        <w:t xml:space="preserve">dnia  </w:t>
      </w:r>
      <w:r w:rsidR="00B63859" w:rsidRPr="00BD5525">
        <w:rPr>
          <w:rFonts w:ascii="Calibri" w:hAnsi="Calibri" w:cs="Tahoma"/>
          <w:b/>
        </w:rPr>
        <w:t>30.12.2024 r.</w:t>
      </w:r>
    </w:p>
    <w:p w14:paraId="558D4AE9" w14:textId="77777777" w:rsidR="00A14100" w:rsidRPr="00BD5525" w:rsidRDefault="00A14100" w:rsidP="00D7777A">
      <w:pPr>
        <w:ind w:left="360"/>
        <w:jc w:val="both"/>
        <w:rPr>
          <w:rFonts w:ascii="Calibri" w:hAnsi="Calibri" w:cs="Tahoma"/>
          <w:b/>
          <w:bCs/>
          <w:sz w:val="24"/>
          <w:szCs w:val="24"/>
        </w:rPr>
      </w:pPr>
    </w:p>
    <w:p w14:paraId="287FB296" w14:textId="77777777" w:rsidR="00A14100" w:rsidRPr="00BD5525" w:rsidRDefault="00A14100" w:rsidP="00C40B50">
      <w:pPr>
        <w:ind w:left="993" w:hanging="993"/>
        <w:jc w:val="both"/>
        <w:rPr>
          <w:rFonts w:ascii="Calibri" w:hAnsi="Calibri" w:cs="Tahoma"/>
          <w:b/>
          <w:color w:val="000000" w:themeColor="text1"/>
        </w:rPr>
      </w:pPr>
      <w:r w:rsidRPr="00BD5525">
        <w:rPr>
          <w:rFonts w:ascii="Calibri" w:hAnsi="Calibri" w:cs="Tahoma"/>
          <w:b/>
          <w:bCs/>
          <w:color w:val="000000" w:themeColor="text1"/>
        </w:rPr>
        <w:t xml:space="preserve">UWAGA: </w:t>
      </w:r>
      <w:r w:rsidR="00B63859" w:rsidRPr="00BD5525">
        <w:rPr>
          <w:rFonts w:ascii="Calibri" w:hAnsi="Calibri" w:cs="Tahoma"/>
          <w:b/>
          <w:bCs/>
          <w:color w:val="000000" w:themeColor="text1"/>
        </w:rPr>
        <w:tab/>
      </w:r>
      <w:r w:rsidRPr="00BD5525">
        <w:rPr>
          <w:rFonts w:ascii="Calibri" w:hAnsi="Calibri" w:cs="Tahoma"/>
          <w:b/>
          <w:bCs/>
          <w:color w:val="000000" w:themeColor="text1"/>
        </w:rPr>
        <w:t xml:space="preserve">Zamawiający zastrzega sobie prawo zmiany sposobu wystawienia polis ubezpieczeniowych po rozstrzygnięciu przetargu: </w:t>
      </w:r>
      <w:r w:rsidRPr="00BD5525">
        <w:rPr>
          <w:rFonts w:ascii="Calibri" w:hAnsi="Calibri" w:cs="Tahoma"/>
          <w:b/>
          <w:color w:val="000000" w:themeColor="text1"/>
        </w:rPr>
        <w:t xml:space="preserve">dla ubezpieczeń majątkowych (indywidualnych i wspólnych) może zostać wystawiona jedna polisa obejmująca ochroną wszystkie </w:t>
      </w:r>
      <w:r w:rsidR="0082744F" w:rsidRPr="00BD5525">
        <w:rPr>
          <w:rFonts w:ascii="Calibri" w:hAnsi="Calibri" w:cs="Tahoma"/>
          <w:b/>
          <w:color w:val="000000" w:themeColor="text1"/>
        </w:rPr>
        <w:t xml:space="preserve">ubezpieczone podmioty </w:t>
      </w:r>
      <w:r w:rsidRPr="00BD5525">
        <w:rPr>
          <w:rFonts w:ascii="Calibri" w:hAnsi="Calibri" w:cs="Tahoma"/>
          <w:b/>
          <w:color w:val="000000" w:themeColor="text1"/>
        </w:rPr>
        <w:t xml:space="preserve">w SIWZ.  </w:t>
      </w:r>
    </w:p>
    <w:p w14:paraId="45F2EFDF" w14:textId="77777777" w:rsidR="0068508E" w:rsidRPr="00BD5525" w:rsidRDefault="0068508E" w:rsidP="00D7777A">
      <w:pPr>
        <w:ind w:left="426"/>
        <w:jc w:val="both"/>
        <w:rPr>
          <w:rFonts w:ascii="Calibri" w:hAnsi="Calibri" w:cs="Tahoma"/>
          <w:b/>
          <w:color w:val="FF0000"/>
        </w:rPr>
      </w:pPr>
    </w:p>
    <w:p w14:paraId="13E90D83" w14:textId="77777777" w:rsidR="00B63859" w:rsidRPr="00BD5525" w:rsidRDefault="00B63859"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8. </w:t>
      </w:r>
      <w:r w:rsidRPr="00BD5525">
        <w:rPr>
          <w:rFonts w:ascii="Calibri" w:hAnsi="Calibri" w:cs="Tahoma"/>
          <w:sz w:val="20"/>
          <w:u w:val="none"/>
        </w:rPr>
        <w:tab/>
        <w:t>WARUNKI UDZIAŁU W POSTEPOWANIU ORAZ PODSTAWY WYKLUCZENIA Z POSTĘPOWANIA</w:t>
      </w:r>
    </w:p>
    <w:p w14:paraId="6EB829B6" w14:textId="77777777" w:rsidR="0076701A" w:rsidRPr="00BD5525" w:rsidRDefault="0076701A" w:rsidP="00D7777A">
      <w:pPr>
        <w:ind w:left="142"/>
        <w:jc w:val="both"/>
        <w:outlineLvl w:val="0"/>
        <w:rPr>
          <w:rFonts w:ascii="Calibri" w:hAnsi="Calibri" w:cs="Tahoma"/>
          <w:color w:val="0070C0"/>
        </w:rPr>
      </w:pPr>
    </w:p>
    <w:p w14:paraId="2A252421" w14:textId="77777777" w:rsidR="00273CFC" w:rsidRPr="00BD5525" w:rsidRDefault="00273CFC" w:rsidP="00D7777A">
      <w:pPr>
        <w:jc w:val="both"/>
        <w:outlineLvl w:val="0"/>
        <w:rPr>
          <w:rFonts w:ascii="Calibri" w:hAnsi="Calibri" w:cs="Tahoma"/>
          <w:b/>
          <w:u w:val="single"/>
        </w:rPr>
      </w:pPr>
      <w:r w:rsidRPr="00BD5525">
        <w:rPr>
          <w:rFonts w:ascii="Calibri" w:hAnsi="Calibri" w:cs="Tahoma"/>
          <w:b/>
          <w:u w:val="single"/>
        </w:rPr>
        <w:t xml:space="preserve">Dotyczy </w:t>
      </w:r>
      <w:r w:rsidR="00675A43" w:rsidRPr="00BD5525">
        <w:rPr>
          <w:rFonts w:ascii="Calibri" w:hAnsi="Calibri" w:cs="Tahoma"/>
          <w:b/>
          <w:u w:val="single"/>
        </w:rPr>
        <w:t>wszystkich</w:t>
      </w:r>
      <w:r w:rsidRPr="00BD5525">
        <w:rPr>
          <w:rFonts w:ascii="Calibri" w:hAnsi="Calibri" w:cs="Tahoma"/>
          <w:b/>
          <w:u w:val="single"/>
        </w:rPr>
        <w:t xml:space="preserve"> części zamówienia:</w:t>
      </w:r>
    </w:p>
    <w:p w14:paraId="6DE7C6F3" w14:textId="77777777" w:rsidR="0068508E" w:rsidRPr="00BD5525" w:rsidRDefault="0068508E" w:rsidP="00D7777A">
      <w:pPr>
        <w:tabs>
          <w:tab w:val="left" w:pos="540"/>
        </w:tabs>
        <w:jc w:val="both"/>
        <w:rPr>
          <w:rFonts w:ascii="Calibri" w:hAnsi="Calibri" w:cs="Tahoma"/>
        </w:rPr>
      </w:pPr>
    </w:p>
    <w:p w14:paraId="6FC8449F" w14:textId="77777777" w:rsidR="00376FC6" w:rsidRPr="00BD5525" w:rsidRDefault="003F5177" w:rsidP="00A22F0C">
      <w:pPr>
        <w:pStyle w:val="Akapitzlist"/>
        <w:numPr>
          <w:ilvl w:val="0"/>
          <w:numId w:val="45"/>
        </w:numPr>
        <w:tabs>
          <w:tab w:val="left" w:pos="426"/>
        </w:tabs>
        <w:ind w:left="426" w:hanging="426"/>
        <w:jc w:val="both"/>
        <w:rPr>
          <w:rFonts w:ascii="Calibri" w:hAnsi="Calibri" w:cs="Tahoma"/>
          <w:sz w:val="20"/>
          <w:szCs w:val="20"/>
        </w:rPr>
      </w:pPr>
      <w:r w:rsidRPr="00BD5525">
        <w:rPr>
          <w:rFonts w:ascii="Calibri" w:hAnsi="Calibri" w:cs="Tahoma"/>
          <w:sz w:val="20"/>
          <w:szCs w:val="20"/>
        </w:rPr>
        <w:t xml:space="preserve">O </w:t>
      </w:r>
      <w:r w:rsidR="00376FC6" w:rsidRPr="00BD5525">
        <w:rPr>
          <w:rFonts w:ascii="Calibri" w:hAnsi="Calibri" w:cs="Tahoma"/>
          <w:sz w:val="20"/>
          <w:szCs w:val="20"/>
        </w:rPr>
        <w:t>udzielenie zamówienia mogą ubiegać się wykonawcy, którzy</w:t>
      </w:r>
      <w:r w:rsidR="00A1436B" w:rsidRPr="00BD5525">
        <w:rPr>
          <w:rFonts w:ascii="Calibri" w:hAnsi="Calibri" w:cs="Tahoma"/>
          <w:sz w:val="20"/>
          <w:szCs w:val="20"/>
        </w:rPr>
        <w:t xml:space="preserve"> nie podlegają wykluczeniu </w:t>
      </w:r>
      <w:r w:rsidR="00D74C6D" w:rsidRPr="00BD5525">
        <w:rPr>
          <w:rFonts w:ascii="Calibri" w:hAnsi="Calibri" w:cs="Tahoma"/>
          <w:sz w:val="20"/>
          <w:szCs w:val="20"/>
        </w:rPr>
        <w:t xml:space="preserve">na podstawie </w:t>
      </w:r>
      <w:r w:rsidR="00B63859" w:rsidRPr="00BD5525">
        <w:rPr>
          <w:rFonts w:ascii="Calibri" w:hAnsi="Calibri" w:cs="Tahoma"/>
          <w:sz w:val="20"/>
          <w:szCs w:val="20"/>
        </w:rPr>
        <w:br/>
      </w:r>
      <w:r w:rsidR="00D74C6D" w:rsidRPr="00BD5525">
        <w:rPr>
          <w:rFonts w:ascii="Calibri" w:hAnsi="Calibri" w:cs="Tahoma"/>
          <w:sz w:val="20"/>
          <w:szCs w:val="20"/>
        </w:rPr>
        <w:t xml:space="preserve">art. 24. ust. 1 pkt 12-23 </w:t>
      </w:r>
      <w:r w:rsidR="00D74C6D" w:rsidRPr="00C40B50">
        <w:rPr>
          <w:rFonts w:ascii="Calibri" w:hAnsi="Calibri" w:cs="Tahoma"/>
          <w:sz w:val="20"/>
          <w:szCs w:val="20"/>
        </w:rPr>
        <w:t>i ust. 5 pkt 1</w:t>
      </w:r>
      <w:r w:rsidR="00D74C6D" w:rsidRPr="00BD5525">
        <w:rPr>
          <w:rFonts w:ascii="Calibri" w:hAnsi="Calibri" w:cs="Tahoma"/>
          <w:sz w:val="20"/>
          <w:szCs w:val="20"/>
        </w:rPr>
        <w:t xml:space="preserve"> oraz</w:t>
      </w:r>
      <w:r w:rsidR="00A1436B" w:rsidRPr="00BD5525">
        <w:rPr>
          <w:rFonts w:ascii="Calibri" w:hAnsi="Calibri" w:cs="Tahoma"/>
          <w:sz w:val="20"/>
          <w:szCs w:val="20"/>
        </w:rPr>
        <w:t xml:space="preserve"> spełniają określone przez Zamawiającego</w:t>
      </w:r>
      <w:r w:rsidR="00F42C0F" w:rsidRPr="00BD5525">
        <w:rPr>
          <w:rFonts w:ascii="Calibri" w:hAnsi="Calibri" w:cs="Tahoma"/>
          <w:sz w:val="20"/>
          <w:szCs w:val="20"/>
        </w:rPr>
        <w:t xml:space="preserve">, zgodnie z art. 22 </w:t>
      </w:r>
      <w:r w:rsidR="00B63859" w:rsidRPr="00BD5525">
        <w:rPr>
          <w:rFonts w:ascii="Calibri" w:hAnsi="Calibri" w:cs="Tahoma"/>
          <w:sz w:val="20"/>
          <w:szCs w:val="20"/>
        </w:rPr>
        <w:br/>
      </w:r>
      <w:r w:rsidR="00F42C0F" w:rsidRPr="00BD5525">
        <w:rPr>
          <w:rFonts w:ascii="Calibri" w:hAnsi="Calibri" w:cs="Tahoma"/>
          <w:sz w:val="20"/>
          <w:szCs w:val="20"/>
        </w:rPr>
        <w:t xml:space="preserve">ust. 1b Ustawy, </w:t>
      </w:r>
      <w:r w:rsidR="00A1436B" w:rsidRPr="00BD5525">
        <w:rPr>
          <w:rFonts w:ascii="Calibri" w:hAnsi="Calibri" w:cs="Tahoma"/>
          <w:sz w:val="20"/>
          <w:szCs w:val="20"/>
        </w:rPr>
        <w:t xml:space="preserve">warunki udziału </w:t>
      </w:r>
      <w:r w:rsidR="00F42C0F" w:rsidRPr="00BD5525">
        <w:rPr>
          <w:rFonts w:ascii="Calibri" w:hAnsi="Calibri" w:cs="Tahoma"/>
          <w:sz w:val="20"/>
          <w:szCs w:val="20"/>
        </w:rPr>
        <w:t xml:space="preserve">w postępowaniu </w:t>
      </w:r>
      <w:r w:rsidR="00A1436B" w:rsidRPr="00BD5525">
        <w:rPr>
          <w:rFonts w:ascii="Calibri" w:hAnsi="Calibri" w:cs="Tahoma"/>
          <w:sz w:val="20"/>
          <w:szCs w:val="20"/>
        </w:rPr>
        <w:t>dotyczące</w:t>
      </w:r>
      <w:r w:rsidR="00376FC6" w:rsidRPr="00BD5525">
        <w:rPr>
          <w:rFonts w:ascii="Calibri" w:hAnsi="Calibri" w:cs="Tahoma"/>
          <w:sz w:val="20"/>
          <w:szCs w:val="20"/>
        </w:rPr>
        <w:t>:</w:t>
      </w:r>
    </w:p>
    <w:p w14:paraId="70FD7AC6" w14:textId="77777777" w:rsidR="00A1436B" w:rsidRPr="00BD5525" w:rsidRDefault="00A1436B" w:rsidP="00A22F0C">
      <w:pPr>
        <w:pStyle w:val="Akapitzlist"/>
        <w:numPr>
          <w:ilvl w:val="0"/>
          <w:numId w:val="42"/>
        </w:numPr>
        <w:tabs>
          <w:tab w:val="left" w:pos="540"/>
        </w:tabs>
        <w:ind w:left="851" w:hanging="425"/>
        <w:jc w:val="both"/>
        <w:rPr>
          <w:rFonts w:ascii="Calibri" w:hAnsi="Calibri" w:cs="Tahoma"/>
          <w:sz w:val="20"/>
          <w:szCs w:val="20"/>
        </w:rPr>
      </w:pPr>
      <w:r w:rsidRPr="00BD5525">
        <w:rPr>
          <w:rFonts w:ascii="Calibri" w:hAnsi="Calibri" w:cs="Tahoma"/>
          <w:sz w:val="20"/>
          <w:szCs w:val="20"/>
        </w:rPr>
        <w:t xml:space="preserve">posiadania </w:t>
      </w:r>
      <w:r w:rsidR="009112EC" w:rsidRPr="00BD5525">
        <w:rPr>
          <w:rFonts w:ascii="Calibri" w:hAnsi="Calibri" w:cs="Tahoma"/>
          <w:sz w:val="20"/>
          <w:szCs w:val="20"/>
        </w:rPr>
        <w:t xml:space="preserve">uprawnień do prowadzenia określonej działalności zawodowej, o ile wynika to z odrębnych przepisów, </w:t>
      </w:r>
      <w:r w:rsidR="00376FC6" w:rsidRPr="00BD5525">
        <w:rPr>
          <w:rFonts w:ascii="Calibri" w:hAnsi="Calibri" w:cs="Tahoma"/>
          <w:sz w:val="20"/>
          <w:szCs w:val="20"/>
        </w:rPr>
        <w:t>tj. posiadają zezwolenie na wykonywanie działalności ubezpieczeniowej</w:t>
      </w:r>
      <w:r w:rsidR="00F05A20" w:rsidRPr="00BD5525">
        <w:rPr>
          <w:rFonts w:ascii="Calibri" w:hAnsi="Calibri" w:cs="Tahoma"/>
          <w:sz w:val="20"/>
          <w:szCs w:val="20"/>
        </w:rPr>
        <w:t>.</w:t>
      </w:r>
    </w:p>
    <w:p w14:paraId="475BF73D" w14:textId="77777777" w:rsidR="002412EA" w:rsidRPr="00BD5525" w:rsidRDefault="002412EA" w:rsidP="00D7777A">
      <w:pPr>
        <w:pStyle w:val="Akapitzlist"/>
        <w:tabs>
          <w:tab w:val="left" w:pos="540"/>
        </w:tabs>
        <w:ind w:left="993"/>
        <w:jc w:val="both"/>
        <w:rPr>
          <w:rFonts w:ascii="Calibri" w:hAnsi="Calibri" w:cs="Tahoma"/>
          <w:strike/>
          <w:sz w:val="20"/>
          <w:szCs w:val="20"/>
        </w:rPr>
      </w:pPr>
    </w:p>
    <w:p w14:paraId="2E28BBFF" w14:textId="77777777" w:rsidR="002E4DBB" w:rsidRPr="00BD5525" w:rsidRDefault="00E7002B" w:rsidP="00B63859">
      <w:pPr>
        <w:tabs>
          <w:tab w:val="left" w:pos="426"/>
        </w:tabs>
        <w:ind w:left="426" w:hanging="426"/>
        <w:jc w:val="both"/>
        <w:rPr>
          <w:rFonts w:ascii="Calibri" w:hAnsi="Calibri" w:cs="Tahoma"/>
          <w:b/>
        </w:rPr>
      </w:pPr>
      <w:r w:rsidRPr="00BD5525">
        <w:rPr>
          <w:rFonts w:ascii="Calibri" w:hAnsi="Calibri" w:cs="Tahoma"/>
        </w:rPr>
        <w:t>8.2.</w:t>
      </w:r>
      <w:r w:rsidR="00B63859" w:rsidRPr="00BD5525">
        <w:rPr>
          <w:rFonts w:ascii="Calibri" w:hAnsi="Calibri" w:cs="Tahoma"/>
          <w:b/>
          <w:i/>
        </w:rPr>
        <w:tab/>
      </w:r>
      <w:r w:rsidR="00F05A20" w:rsidRPr="00BD5525">
        <w:rPr>
          <w:rFonts w:ascii="Calibri" w:hAnsi="Calibri" w:cs="Tahoma"/>
          <w:b/>
        </w:rPr>
        <w:t>Podstawy wykluczenia, o któr</w:t>
      </w:r>
      <w:r w:rsidR="00A549FD" w:rsidRPr="00BD5525">
        <w:rPr>
          <w:rFonts w:ascii="Calibri" w:hAnsi="Calibri" w:cs="Tahoma"/>
          <w:b/>
        </w:rPr>
        <w:t>ych mowa w art. 24 ust. 5 pkt 1</w:t>
      </w:r>
    </w:p>
    <w:p w14:paraId="6BC1017F" w14:textId="7F26B8AE" w:rsidR="00E90B0E" w:rsidRPr="00BD5525" w:rsidRDefault="00B63859" w:rsidP="00B63859">
      <w:pPr>
        <w:tabs>
          <w:tab w:val="left" w:pos="426"/>
        </w:tabs>
        <w:autoSpaceDE w:val="0"/>
        <w:autoSpaceDN w:val="0"/>
        <w:adjustRightInd w:val="0"/>
        <w:ind w:left="426" w:hanging="426"/>
        <w:jc w:val="both"/>
        <w:rPr>
          <w:rFonts w:ascii="Calibri" w:eastAsia="TimesNewRoman" w:hAnsi="Calibri" w:cs="Tahoma"/>
        </w:rPr>
      </w:pPr>
      <w:r w:rsidRPr="00BD5525">
        <w:rPr>
          <w:rFonts w:ascii="Calibri" w:eastAsia="TimesNewRoman" w:hAnsi="Calibri" w:cs="Tahoma"/>
        </w:rPr>
        <w:tab/>
      </w:r>
      <w:r w:rsidR="00A50E22" w:rsidRPr="00BD5525">
        <w:rPr>
          <w:rFonts w:ascii="Calibri" w:eastAsia="TimesNewRoman" w:hAnsi="Calibri"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w:t>
      </w:r>
      <w:r w:rsidRPr="00BD5525">
        <w:rPr>
          <w:rFonts w:ascii="Calibri" w:eastAsia="TimesNewRoman" w:hAnsi="Calibri" w:cs="Tahoma"/>
        </w:rPr>
        <w:br/>
      </w:r>
      <w:r w:rsidR="00A50E22" w:rsidRPr="00BD5525">
        <w:rPr>
          <w:rFonts w:ascii="Calibri" w:eastAsia="TimesNewRoman" w:hAnsi="Calibri" w:cs="Tahoma"/>
        </w:rPr>
        <w:t xml:space="preserve">art. 332 ust. 1 ustawy z dnia 15 maja 2015 r. – Prawo restrukturyzacyjne </w:t>
      </w:r>
      <w:r w:rsidR="005063E7" w:rsidRPr="00BD5525">
        <w:rPr>
          <w:rFonts w:ascii="Calibri" w:eastAsia="TimesNewRoman" w:hAnsi="Calibri" w:cs="Tahoma"/>
        </w:rPr>
        <w:t>(</w:t>
      </w:r>
      <w:r w:rsidR="00B53DC9" w:rsidRPr="00B53DC9">
        <w:rPr>
          <w:rFonts w:ascii="Calibri" w:eastAsia="TimesNewRoman" w:hAnsi="Calibri" w:cs="Tahoma"/>
        </w:rPr>
        <w:t xml:space="preserve">Dz.U. z  2020r. poz.. 814 z </w:t>
      </w:r>
      <w:proofErr w:type="spellStart"/>
      <w:r w:rsidR="00B53DC9" w:rsidRPr="00B53DC9">
        <w:rPr>
          <w:rFonts w:ascii="Calibri" w:eastAsia="TimesNewRoman" w:hAnsi="Calibri" w:cs="Tahoma"/>
        </w:rPr>
        <w:t>późn</w:t>
      </w:r>
      <w:proofErr w:type="spellEnd"/>
      <w:r w:rsidR="00B53DC9" w:rsidRPr="00B53DC9">
        <w:rPr>
          <w:rFonts w:ascii="Calibri" w:eastAsia="TimesNewRoman" w:hAnsi="Calibri" w:cs="Tahoma"/>
        </w:rPr>
        <w:t>. zm.</w:t>
      </w:r>
      <w:r w:rsidR="005063E7" w:rsidRPr="00BD5525">
        <w:rPr>
          <w:rFonts w:ascii="Calibri" w:eastAsia="TimesNewRoman" w:hAnsi="Calibri" w:cs="Tahoma"/>
        </w:rPr>
        <w:t xml:space="preserve">) </w:t>
      </w:r>
      <w:r w:rsidR="00A50E22" w:rsidRPr="00BD5525">
        <w:rPr>
          <w:rFonts w:ascii="Calibri" w:eastAsia="TimesNewRoman" w:hAnsi="Calibri"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53DC9" w:rsidRPr="00B53DC9">
        <w:rPr>
          <w:rFonts w:ascii="Calibri" w:eastAsia="TimesNewRoman" w:hAnsi="Calibri" w:cs="Tahoma"/>
        </w:rPr>
        <w:t xml:space="preserve">Dz.U. z 2020,poz.1228 z </w:t>
      </w:r>
      <w:proofErr w:type="spellStart"/>
      <w:r w:rsidR="00B53DC9" w:rsidRPr="00B53DC9">
        <w:rPr>
          <w:rFonts w:ascii="Calibri" w:eastAsia="TimesNewRoman" w:hAnsi="Calibri" w:cs="Tahoma"/>
        </w:rPr>
        <w:t>późn</w:t>
      </w:r>
      <w:proofErr w:type="spellEnd"/>
      <w:r w:rsidR="00B53DC9" w:rsidRPr="00B53DC9">
        <w:rPr>
          <w:rFonts w:ascii="Calibri" w:eastAsia="TimesNewRoman" w:hAnsi="Calibri" w:cs="Tahoma"/>
        </w:rPr>
        <w:t>. zm.</w:t>
      </w:r>
      <w:r w:rsidR="00395DD1" w:rsidRPr="00BD5525">
        <w:rPr>
          <w:rFonts w:ascii="Calibri" w:eastAsia="TimesNewRoman" w:hAnsi="Calibri" w:cs="Tahoma"/>
        </w:rPr>
        <w:t>)</w:t>
      </w:r>
      <w:r w:rsidR="00782C71" w:rsidRPr="00BD5525">
        <w:rPr>
          <w:rFonts w:ascii="Calibri" w:eastAsia="TimesNewRoman" w:hAnsi="Calibri" w:cs="Tahoma"/>
        </w:rPr>
        <w:t>.</w:t>
      </w:r>
    </w:p>
    <w:p w14:paraId="66635980" w14:textId="77777777" w:rsidR="00395DD1" w:rsidRPr="00BD5525" w:rsidRDefault="00395DD1" w:rsidP="00D7777A">
      <w:pPr>
        <w:autoSpaceDE w:val="0"/>
        <w:autoSpaceDN w:val="0"/>
        <w:adjustRightInd w:val="0"/>
        <w:ind w:left="357"/>
        <w:jc w:val="both"/>
        <w:rPr>
          <w:rFonts w:ascii="Calibri" w:hAnsi="Calibri" w:cs="Tahoma"/>
          <w:strike/>
        </w:rPr>
      </w:pPr>
    </w:p>
    <w:p w14:paraId="0C6D60CA" w14:textId="77777777" w:rsidR="005A44B2" w:rsidRPr="00BD5525" w:rsidRDefault="005A44B2" w:rsidP="00A22F0C">
      <w:pPr>
        <w:pStyle w:val="Tekstpodstawowywcity2"/>
        <w:numPr>
          <w:ilvl w:val="0"/>
          <w:numId w:val="46"/>
        </w:numPr>
        <w:spacing w:line="240" w:lineRule="auto"/>
        <w:ind w:left="426" w:hanging="426"/>
        <w:rPr>
          <w:rFonts w:ascii="Calibri" w:hAnsi="Calibri" w:cs="Tahoma"/>
          <w:b/>
          <w:sz w:val="20"/>
        </w:rPr>
      </w:pPr>
      <w:r w:rsidRPr="00BD5525">
        <w:rPr>
          <w:rFonts w:ascii="Calibri" w:hAnsi="Calibri" w:cs="Tahoma"/>
          <w:b/>
          <w:sz w:val="20"/>
        </w:rPr>
        <w:t>Podmioty wspólnie składające of</w:t>
      </w:r>
      <w:r w:rsidR="00A549FD" w:rsidRPr="00BD5525">
        <w:rPr>
          <w:rFonts w:ascii="Calibri" w:hAnsi="Calibri" w:cs="Tahoma"/>
          <w:b/>
          <w:sz w:val="20"/>
        </w:rPr>
        <w:t>ertę (konsorcjum, koasekuracja)</w:t>
      </w:r>
    </w:p>
    <w:p w14:paraId="5B26DE54" w14:textId="77777777" w:rsidR="00AE5074" w:rsidRPr="00BD5525" w:rsidRDefault="00D74C6D" w:rsidP="00B63859">
      <w:pPr>
        <w:pStyle w:val="Tekstpodstawowywcity2"/>
        <w:spacing w:line="240" w:lineRule="auto"/>
        <w:ind w:left="426" w:firstLine="0"/>
        <w:rPr>
          <w:rFonts w:ascii="Calibri" w:hAnsi="Calibri" w:cs="Tahoma"/>
          <w:strike/>
          <w:color w:val="FF0000"/>
          <w:sz w:val="20"/>
        </w:rPr>
      </w:pPr>
      <w:r w:rsidRPr="00BD5525">
        <w:rPr>
          <w:rFonts w:ascii="Calibri" w:hAnsi="Calibri" w:cs="Tahoma"/>
          <w:sz w:val="20"/>
        </w:rPr>
        <w:t>W przypadku wnoszenia oferty wspólnej przez dwóch lub więcej Wykonawców każdy z nich musi spełniać warunki udziału w postępowaniu, o których mowa w art. 22 ust. 1b pkt 1 Ustawy, oraz nie może podlegać wykluczeniu z</w:t>
      </w:r>
      <w:r w:rsidR="00C40B50">
        <w:rPr>
          <w:rFonts w:ascii="Calibri" w:hAnsi="Calibri" w:cs="Tahoma"/>
          <w:sz w:val="20"/>
        </w:rPr>
        <w:t> </w:t>
      </w:r>
      <w:r w:rsidRPr="00BD5525">
        <w:rPr>
          <w:rFonts w:ascii="Calibri" w:hAnsi="Calibri" w:cs="Tahoma"/>
          <w:sz w:val="20"/>
        </w:rPr>
        <w:t xml:space="preserve">postępowania na podstawie art. 24 ust 1 pkt 12-23 i ust. 5 pkt. 1 </w:t>
      </w:r>
      <w:r w:rsidR="00E7002B" w:rsidRPr="00BD5525">
        <w:rPr>
          <w:rFonts w:ascii="Calibri" w:hAnsi="Calibri" w:cs="Tahoma"/>
          <w:sz w:val="20"/>
        </w:rPr>
        <w:t>U</w:t>
      </w:r>
      <w:r w:rsidRPr="00BD5525">
        <w:rPr>
          <w:rFonts w:ascii="Calibri" w:hAnsi="Calibri" w:cs="Tahoma"/>
          <w:sz w:val="20"/>
        </w:rPr>
        <w:t>stawy.</w:t>
      </w:r>
    </w:p>
    <w:p w14:paraId="7D2C1826" w14:textId="77777777" w:rsidR="002F26E1" w:rsidRPr="00BD5525" w:rsidRDefault="002F26E1" w:rsidP="00D7777A">
      <w:pPr>
        <w:jc w:val="both"/>
        <w:rPr>
          <w:rFonts w:ascii="Calibri" w:hAnsi="Calibri" w:cs="Tahoma"/>
        </w:rPr>
      </w:pPr>
    </w:p>
    <w:p w14:paraId="1FA76FA1" w14:textId="77777777" w:rsidR="0047518E" w:rsidRPr="00BD5525" w:rsidRDefault="0047518E"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9. </w:t>
      </w:r>
      <w:r w:rsidR="00B63859" w:rsidRPr="00BD5525">
        <w:rPr>
          <w:rFonts w:ascii="Calibri" w:hAnsi="Calibri" w:cs="Tahoma"/>
          <w:sz w:val="20"/>
          <w:u w:val="none"/>
        </w:rPr>
        <w:tab/>
      </w:r>
      <w:r w:rsidRPr="00BD5525">
        <w:rPr>
          <w:rFonts w:ascii="Calibri" w:hAnsi="Calibri" w:cs="Tahoma"/>
          <w:sz w:val="20"/>
          <w:u w:val="none"/>
        </w:rPr>
        <w:t>WYKAZ OŚWIADCZEŃ LUB DOKUMENTÓW, POTWIERDZAJĄCYCH SPEŁNIANIE WARUNKÓW UDZIAŁU W</w:t>
      </w:r>
      <w:r w:rsidR="00C40B50">
        <w:rPr>
          <w:rFonts w:ascii="Calibri" w:hAnsi="Calibri" w:cs="Tahoma"/>
          <w:sz w:val="20"/>
          <w:u w:val="none"/>
        </w:rPr>
        <w:t> </w:t>
      </w:r>
      <w:r w:rsidRPr="00BD5525">
        <w:rPr>
          <w:rFonts w:ascii="Calibri" w:hAnsi="Calibri" w:cs="Tahoma"/>
          <w:sz w:val="20"/>
          <w:u w:val="none"/>
        </w:rPr>
        <w:t>POSTĘPOWANIU ORAZ BRAK PODSTAW WYKLUCZENIA</w:t>
      </w:r>
    </w:p>
    <w:p w14:paraId="757236D9" w14:textId="77777777" w:rsidR="00B63859" w:rsidRPr="00BD5525" w:rsidRDefault="00B63859" w:rsidP="00D7777A">
      <w:pPr>
        <w:jc w:val="both"/>
        <w:rPr>
          <w:rFonts w:ascii="Calibri" w:hAnsi="Calibri" w:cs="Tahoma"/>
          <w:i/>
          <w:color w:val="0070C0"/>
        </w:rPr>
      </w:pPr>
    </w:p>
    <w:p w14:paraId="39AF07FC" w14:textId="77777777" w:rsidR="0047518E" w:rsidRPr="00BD5525" w:rsidRDefault="0047518E" w:rsidP="00D7777A">
      <w:pPr>
        <w:jc w:val="both"/>
        <w:rPr>
          <w:rFonts w:ascii="Calibri" w:hAnsi="Calibri" w:cs="Tahoma"/>
          <w:b/>
          <w:u w:val="single"/>
        </w:rPr>
      </w:pPr>
      <w:r w:rsidRPr="00BD5525">
        <w:rPr>
          <w:rFonts w:ascii="Calibri" w:hAnsi="Calibri" w:cs="Tahoma"/>
          <w:b/>
          <w:u w:val="single"/>
        </w:rPr>
        <w:t>Dotyczy wszystkich części zamówienia:</w:t>
      </w:r>
    </w:p>
    <w:p w14:paraId="0AD230C8" w14:textId="77777777" w:rsidR="00B63859" w:rsidRPr="00BD5525" w:rsidRDefault="00B63859" w:rsidP="00D7777A">
      <w:pPr>
        <w:jc w:val="both"/>
        <w:rPr>
          <w:rFonts w:ascii="Calibri" w:hAnsi="Calibri" w:cs="Tahoma"/>
          <w:b/>
          <w:u w:val="single"/>
        </w:rPr>
      </w:pPr>
    </w:p>
    <w:p w14:paraId="3CA62127" w14:textId="62715D9D" w:rsidR="0047518E" w:rsidRPr="00BD5525" w:rsidRDefault="0047518E" w:rsidP="00BD2E68">
      <w:pPr>
        <w:pStyle w:val="Tekstpodstawowywcity2"/>
        <w:spacing w:line="240" w:lineRule="auto"/>
        <w:ind w:left="426" w:hanging="426"/>
        <w:rPr>
          <w:rFonts w:ascii="Calibri" w:hAnsi="Calibri" w:cs="Tahoma"/>
          <w:sz w:val="20"/>
        </w:rPr>
      </w:pPr>
      <w:r w:rsidRPr="00BD5525">
        <w:rPr>
          <w:rFonts w:ascii="Calibri" w:hAnsi="Calibri" w:cs="Tahoma"/>
          <w:sz w:val="20"/>
        </w:rPr>
        <w:t xml:space="preserve">9.1. </w:t>
      </w:r>
      <w:r w:rsidR="00BD2E68" w:rsidRPr="00BD5525">
        <w:rPr>
          <w:rFonts w:ascii="Calibri" w:hAnsi="Calibri" w:cs="Tahoma"/>
          <w:sz w:val="20"/>
        </w:rPr>
        <w:tab/>
      </w:r>
      <w:r w:rsidR="00B60B37" w:rsidRPr="00BD5525">
        <w:rPr>
          <w:rFonts w:ascii="Calibri" w:hAnsi="Calibri" w:cs="Tahoma"/>
          <w:sz w:val="20"/>
        </w:rPr>
        <w:t xml:space="preserve">Zasady składania </w:t>
      </w:r>
      <w:r w:rsidR="00CB7E4A" w:rsidRPr="00BD5525">
        <w:rPr>
          <w:rFonts w:ascii="Calibri" w:hAnsi="Calibri" w:cs="Tahoma"/>
          <w:sz w:val="20"/>
        </w:rPr>
        <w:t>oświadczeń lub dokumentów potwierdzających spełnianie warunków udziału w postępowaniu oraz brak podstaw wykluczenia określa R</w:t>
      </w:r>
      <w:r w:rsidR="00C40B50">
        <w:rPr>
          <w:rFonts w:ascii="Calibri" w:hAnsi="Calibri" w:cs="Tahoma"/>
          <w:sz w:val="20"/>
        </w:rPr>
        <w:t xml:space="preserve">ozporządzenie </w:t>
      </w:r>
      <w:r w:rsidR="00CB7E4A" w:rsidRPr="00BD5525">
        <w:rPr>
          <w:rFonts w:ascii="Calibri" w:hAnsi="Calibri" w:cs="Tahoma"/>
          <w:sz w:val="20"/>
        </w:rPr>
        <w:t>M</w:t>
      </w:r>
      <w:r w:rsidR="00C40B50">
        <w:rPr>
          <w:rFonts w:ascii="Calibri" w:hAnsi="Calibri" w:cs="Tahoma"/>
          <w:sz w:val="20"/>
        </w:rPr>
        <w:t xml:space="preserve">inistra </w:t>
      </w:r>
      <w:r w:rsidR="00CB7E4A" w:rsidRPr="00BD5525">
        <w:rPr>
          <w:rFonts w:ascii="Calibri" w:hAnsi="Calibri" w:cs="Tahoma"/>
          <w:sz w:val="20"/>
        </w:rPr>
        <w:t>R</w:t>
      </w:r>
      <w:r w:rsidR="00C40B50">
        <w:rPr>
          <w:rFonts w:ascii="Calibri" w:hAnsi="Calibri" w:cs="Tahoma"/>
          <w:sz w:val="20"/>
        </w:rPr>
        <w:t xml:space="preserve">ozwoju </w:t>
      </w:r>
      <w:r w:rsidR="00CB7E4A" w:rsidRPr="00BD5525">
        <w:rPr>
          <w:rFonts w:ascii="Calibri" w:hAnsi="Calibri" w:cs="Tahoma"/>
          <w:sz w:val="20"/>
        </w:rPr>
        <w:t>z dnia 26 lipca 2016</w:t>
      </w:r>
      <w:r w:rsidR="00B53DC9">
        <w:rPr>
          <w:rFonts w:ascii="Calibri" w:hAnsi="Calibri" w:cs="Tahoma"/>
          <w:sz w:val="20"/>
        </w:rPr>
        <w:t> </w:t>
      </w:r>
      <w:r w:rsidR="00CB7E4A" w:rsidRPr="00BD5525">
        <w:rPr>
          <w:rFonts w:ascii="Calibri" w:hAnsi="Calibri" w:cs="Tahoma"/>
          <w:sz w:val="20"/>
        </w:rPr>
        <w:t xml:space="preserve">r. </w:t>
      </w:r>
      <w:r w:rsidR="00CB7E4A" w:rsidRPr="00C40B50">
        <w:rPr>
          <w:rFonts w:ascii="Calibri" w:hAnsi="Calibri" w:cs="Tahoma"/>
          <w:i/>
          <w:sz w:val="20"/>
        </w:rPr>
        <w:t>w sprawie rodzajów dokumentów, jakich może żądać zamawiający od wykonawcy w postępowaniu o udzielenie zamówienia</w:t>
      </w:r>
      <w:r w:rsidR="00CB7E4A" w:rsidRPr="00BD5525">
        <w:rPr>
          <w:rFonts w:ascii="Calibri" w:hAnsi="Calibri" w:cs="Tahoma"/>
          <w:sz w:val="20"/>
        </w:rPr>
        <w:t xml:space="preserve"> (</w:t>
      </w:r>
      <w:r w:rsidR="00B53DC9" w:rsidRPr="00B53DC9">
        <w:rPr>
          <w:rFonts w:ascii="Calibri" w:hAnsi="Calibri" w:cs="Tahoma"/>
          <w:sz w:val="20"/>
        </w:rPr>
        <w:t>Dz.U. z</w:t>
      </w:r>
      <w:r w:rsidR="00B53DC9">
        <w:rPr>
          <w:rFonts w:ascii="Calibri" w:hAnsi="Calibri" w:cs="Tahoma"/>
          <w:sz w:val="20"/>
        </w:rPr>
        <w:t> </w:t>
      </w:r>
      <w:r w:rsidR="00B53DC9" w:rsidRPr="00B53DC9">
        <w:rPr>
          <w:rFonts w:ascii="Calibri" w:hAnsi="Calibri" w:cs="Tahoma"/>
          <w:sz w:val="20"/>
        </w:rPr>
        <w:t>2020</w:t>
      </w:r>
      <w:r w:rsidR="00B53DC9">
        <w:rPr>
          <w:rFonts w:ascii="Calibri" w:hAnsi="Calibri" w:cs="Tahoma"/>
          <w:sz w:val="20"/>
        </w:rPr>
        <w:t xml:space="preserve"> r.</w:t>
      </w:r>
      <w:r w:rsidR="00B53DC9" w:rsidRPr="00B53DC9">
        <w:rPr>
          <w:rFonts w:ascii="Calibri" w:hAnsi="Calibri" w:cs="Tahoma"/>
          <w:sz w:val="20"/>
        </w:rPr>
        <w:t>, poz. 1282</w:t>
      </w:r>
      <w:r w:rsidR="00743938" w:rsidRPr="00BD5525">
        <w:rPr>
          <w:rFonts w:ascii="Calibri" w:hAnsi="Calibri" w:cs="Tahoma"/>
          <w:sz w:val="20"/>
        </w:rPr>
        <w:t>).</w:t>
      </w:r>
    </w:p>
    <w:p w14:paraId="4C52AD5C" w14:textId="77777777" w:rsidR="00B22552" w:rsidRPr="00BD5525" w:rsidRDefault="00B22552" w:rsidP="00BD2E68">
      <w:pPr>
        <w:pStyle w:val="Tekstpodstawowywcity2"/>
        <w:spacing w:line="240" w:lineRule="auto"/>
        <w:ind w:left="426" w:firstLine="0"/>
        <w:rPr>
          <w:rFonts w:ascii="Calibri" w:hAnsi="Calibri" w:cs="Tahoma"/>
          <w:color w:val="000000" w:themeColor="text1"/>
          <w:sz w:val="20"/>
        </w:rPr>
      </w:pPr>
      <w:r w:rsidRPr="00BD5525">
        <w:rPr>
          <w:rFonts w:ascii="Calibri" w:hAnsi="Calibri" w:cs="Tahoma"/>
          <w:color w:val="000000" w:themeColor="text1"/>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1AD1743F" w14:textId="77777777" w:rsidR="00B22552" w:rsidRPr="00BD5525" w:rsidRDefault="00B22552" w:rsidP="00BD2E68">
      <w:pPr>
        <w:pStyle w:val="Tekstpodstawowywcity2"/>
        <w:spacing w:line="240" w:lineRule="auto"/>
        <w:ind w:left="426" w:firstLine="0"/>
        <w:rPr>
          <w:rFonts w:ascii="Calibri" w:hAnsi="Calibri" w:cs="Tahoma"/>
          <w:color w:val="000000" w:themeColor="text1"/>
          <w:sz w:val="20"/>
        </w:rPr>
      </w:pPr>
      <w:r w:rsidRPr="00BD5525">
        <w:rPr>
          <w:rFonts w:ascii="Calibri" w:hAnsi="Calibri" w:cs="Tahoma"/>
          <w:color w:val="000000" w:themeColor="text1"/>
          <w:sz w:val="20"/>
        </w:rPr>
        <w:t>Poświadczenia za zgodność z oryginałem dokonuje odpowiednio wykonawca, wykonawcy wspólnie ubiegający się o</w:t>
      </w:r>
      <w:r w:rsidR="00C40B50">
        <w:rPr>
          <w:rFonts w:ascii="Calibri" w:hAnsi="Calibri" w:cs="Tahoma"/>
          <w:color w:val="000000" w:themeColor="text1"/>
          <w:sz w:val="20"/>
        </w:rPr>
        <w:t> </w:t>
      </w:r>
      <w:r w:rsidRPr="00BD5525">
        <w:rPr>
          <w:rFonts w:ascii="Calibri" w:hAnsi="Calibri" w:cs="Tahoma"/>
          <w:color w:val="000000" w:themeColor="text1"/>
          <w:sz w:val="20"/>
        </w:rPr>
        <w:t>udzielenie zamówienia publicznego albo podwykonawca, w zakresie dokumentów lub oświadczeń, które każdego z nich dotyczą. Poświadczenie za zgodność z oryginałem kopii dokumentu lub kopii oświadczenia, sporządzonych w</w:t>
      </w:r>
      <w:r w:rsidR="00C40B50">
        <w:rPr>
          <w:rFonts w:ascii="Calibri" w:hAnsi="Calibri" w:cs="Tahoma"/>
          <w:color w:val="000000" w:themeColor="text1"/>
          <w:sz w:val="20"/>
        </w:rPr>
        <w:t> </w:t>
      </w:r>
      <w:r w:rsidRPr="00BD5525">
        <w:rPr>
          <w:rFonts w:ascii="Calibri" w:hAnsi="Calibri" w:cs="Tahoma"/>
          <w:color w:val="000000" w:themeColor="text1"/>
          <w:sz w:val="20"/>
        </w:rPr>
        <w:t>postaci papierowej następuje przez opatrzenie jej własnoręcznym podpisem. Poświadczenie za zgodność z</w:t>
      </w:r>
      <w:r w:rsidR="00C40B50">
        <w:rPr>
          <w:rFonts w:ascii="Calibri" w:hAnsi="Calibri" w:cs="Tahoma"/>
          <w:color w:val="000000" w:themeColor="text1"/>
          <w:sz w:val="20"/>
        </w:rPr>
        <w:t> </w:t>
      </w:r>
      <w:r w:rsidRPr="00BD5525">
        <w:rPr>
          <w:rFonts w:ascii="Calibri" w:hAnsi="Calibri" w:cs="Tahoma"/>
          <w:color w:val="000000" w:themeColor="text1"/>
          <w:sz w:val="20"/>
        </w:rPr>
        <w:t>oryginałem elektronicznej kopii dokumentu lub oświadczenia następuje przy użyciu kwalifikowanego podpisu elektronicznego.</w:t>
      </w:r>
    </w:p>
    <w:p w14:paraId="706555D9" w14:textId="77777777" w:rsidR="006E6A23" w:rsidRPr="00BD5525" w:rsidRDefault="006E6A23" w:rsidP="00D7777A">
      <w:pPr>
        <w:pStyle w:val="Tekstpodstawowywcity2"/>
        <w:spacing w:line="240" w:lineRule="auto"/>
        <w:ind w:firstLine="0"/>
        <w:rPr>
          <w:rFonts w:ascii="Calibri" w:hAnsi="Calibri" w:cs="Tahoma"/>
          <w:sz w:val="20"/>
        </w:rPr>
      </w:pPr>
    </w:p>
    <w:p w14:paraId="7A9B522D" w14:textId="77777777" w:rsidR="0079459B" w:rsidRPr="00BD5525" w:rsidRDefault="0079459B" w:rsidP="00BD2E68">
      <w:pPr>
        <w:pStyle w:val="Tekstpodstawowywcity22"/>
        <w:tabs>
          <w:tab w:val="left" w:pos="8730"/>
        </w:tabs>
        <w:spacing w:line="240" w:lineRule="auto"/>
        <w:ind w:left="426" w:hanging="426"/>
        <w:rPr>
          <w:rFonts w:ascii="Calibri" w:hAnsi="Calibri" w:cs="Tahoma"/>
          <w:color w:val="FF0000"/>
          <w:sz w:val="20"/>
        </w:rPr>
      </w:pPr>
      <w:r w:rsidRPr="00BD5525">
        <w:rPr>
          <w:rFonts w:ascii="Calibri" w:eastAsia="Garamond" w:hAnsi="Calibri" w:cs="Garamond"/>
          <w:iCs/>
          <w:sz w:val="20"/>
        </w:rPr>
        <w:lastRenderedPageBreak/>
        <w:t>9.2.</w:t>
      </w:r>
      <w:r w:rsidRPr="00BD5525">
        <w:rPr>
          <w:rFonts w:ascii="Calibri" w:hAnsi="Calibri" w:cs="Tahoma"/>
          <w:sz w:val="20"/>
        </w:rPr>
        <w:t xml:space="preserve">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33AC7B5D" w14:textId="77777777" w:rsidR="0079459B" w:rsidRPr="00BD5525" w:rsidRDefault="0079459B" w:rsidP="00D7777A">
      <w:pPr>
        <w:pStyle w:val="Tekstpodstawowywcity22"/>
        <w:tabs>
          <w:tab w:val="left" w:pos="8730"/>
        </w:tabs>
        <w:spacing w:line="240" w:lineRule="auto"/>
        <w:rPr>
          <w:rFonts w:ascii="Calibri" w:eastAsia="Garamond" w:hAnsi="Calibri" w:cs="Garamond"/>
          <w:b/>
          <w:iCs/>
          <w:strike/>
          <w:sz w:val="20"/>
        </w:rPr>
      </w:pPr>
    </w:p>
    <w:p w14:paraId="7B0571BA" w14:textId="77777777" w:rsidR="0079459B" w:rsidRPr="00BD5525" w:rsidRDefault="0079459B" w:rsidP="00BD2E68">
      <w:pPr>
        <w:pStyle w:val="Tekstpodstawowywcity2"/>
        <w:spacing w:line="240" w:lineRule="auto"/>
        <w:ind w:left="426" w:hanging="426"/>
        <w:rPr>
          <w:rFonts w:ascii="Calibri" w:hAnsi="Calibri" w:cs="Tahoma"/>
          <w:sz w:val="20"/>
        </w:rPr>
      </w:pPr>
      <w:r w:rsidRPr="00BD5525">
        <w:rPr>
          <w:rFonts w:ascii="Calibri" w:hAnsi="Calibri" w:cs="Tahoma"/>
          <w:sz w:val="20"/>
        </w:rPr>
        <w:t>9.3</w:t>
      </w:r>
      <w:r w:rsidR="00BD2E68" w:rsidRPr="00BD5525">
        <w:rPr>
          <w:rFonts w:ascii="Calibri" w:hAnsi="Calibri" w:cs="Tahoma"/>
          <w:sz w:val="20"/>
        </w:rPr>
        <w:t xml:space="preserve">. </w:t>
      </w:r>
      <w:r w:rsidR="00BD2E68" w:rsidRPr="00BD5525">
        <w:rPr>
          <w:rFonts w:ascii="Calibri" w:hAnsi="Calibri" w:cs="Tahoma"/>
          <w:sz w:val="20"/>
        </w:rPr>
        <w:tab/>
      </w:r>
      <w:r w:rsidRPr="00AB6BC6">
        <w:rPr>
          <w:rFonts w:ascii="Calibri" w:hAnsi="Calibri" w:cs="Tahoma"/>
          <w:sz w:val="20"/>
          <w:u w:val="single"/>
        </w:rPr>
        <w:t>Do oferty Wykonawca dołącza aktualne na dzień składania ofert oświadczeni</w:t>
      </w:r>
      <w:r w:rsidR="004A21B3" w:rsidRPr="00AB6BC6">
        <w:rPr>
          <w:rFonts w:ascii="Calibri" w:hAnsi="Calibri" w:cs="Tahoma"/>
          <w:sz w:val="20"/>
          <w:u w:val="single"/>
        </w:rPr>
        <w:t>a</w:t>
      </w:r>
      <w:r w:rsidRPr="00BD5525">
        <w:rPr>
          <w:rFonts w:ascii="Calibri" w:hAnsi="Calibri" w:cs="Tahoma"/>
          <w:sz w:val="20"/>
        </w:rPr>
        <w:t>, stanowiące wstępne potwierdzenie, że wykonawca nie podlega wykluczeniu w okolicznościach, o których mowa w art. 24 ust. 1 pkt 12-23 oraz ust. 5 pkt 1 oraz spełnia wskazane w pkt 8.1. SIWZ warunki udziału w postępowaniu. Dokument</w:t>
      </w:r>
      <w:r w:rsidR="004A21B3" w:rsidRPr="00BD5525">
        <w:rPr>
          <w:rFonts w:ascii="Calibri" w:hAnsi="Calibri" w:cs="Tahoma"/>
          <w:sz w:val="20"/>
        </w:rPr>
        <w:t>y</w:t>
      </w:r>
      <w:r w:rsidRPr="00BD5525">
        <w:rPr>
          <w:rFonts w:ascii="Calibri" w:hAnsi="Calibri" w:cs="Tahoma"/>
          <w:sz w:val="20"/>
        </w:rPr>
        <w:t xml:space="preserve"> win</w:t>
      </w:r>
      <w:r w:rsidR="004A21B3" w:rsidRPr="00BD5525">
        <w:rPr>
          <w:rFonts w:ascii="Calibri" w:hAnsi="Calibri" w:cs="Tahoma"/>
          <w:sz w:val="20"/>
        </w:rPr>
        <w:t>ny</w:t>
      </w:r>
      <w:r w:rsidRPr="00BD5525">
        <w:rPr>
          <w:rFonts w:ascii="Calibri" w:hAnsi="Calibri" w:cs="Tahoma"/>
          <w:sz w:val="20"/>
        </w:rPr>
        <w:t xml:space="preserve"> być złożon</w:t>
      </w:r>
      <w:r w:rsidR="004A21B3" w:rsidRPr="00BD5525">
        <w:rPr>
          <w:rFonts w:ascii="Calibri" w:hAnsi="Calibri" w:cs="Tahoma"/>
          <w:sz w:val="20"/>
        </w:rPr>
        <w:t>e</w:t>
      </w:r>
      <w:r w:rsidRPr="00BD5525">
        <w:rPr>
          <w:rFonts w:ascii="Calibri" w:hAnsi="Calibri" w:cs="Tahoma"/>
          <w:sz w:val="20"/>
        </w:rPr>
        <w:t xml:space="preserve"> w</w:t>
      </w:r>
      <w:r w:rsidR="00C40B50">
        <w:rPr>
          <w:rFonts w:ascii="Calibri" w:hAnsi="Calibri" w:cs="Tahoma"/>
          <w:sz w:val="20"/>
        </w:rPr>
        <w:t> </w:t>
      </w:r>
      <w:r w:rsidRPr="00BD5525">
        <w:rPr>
          <w:rFonts w:ascii="Calibri" w:hAnsi="Calibri" w:cs="Tahoma"/>
          <w:sz w:val="20"/>
        </w:rPr>
        <w:t>oryginale jako załącznik</w:t>
      </w:r>
      <w:r w:rsidR="00FD5315" w:rsidRPr="00BD5525">
        <w:rPr>
          <w:rFonts w:ascii="Calibri" w:hAnsi="Calibri" w:cs="Tahoma"/>
          <w:sz w:val="20"/>
        </w:rPr>
        <w:t>i</w:t>
      </w:r>
      <w:r w:rsidRPr="00BD5525">
        <w:rPr>
          <w:rFonts w:ascii="Calibri" w:hAnsi="Calibri" w:cs="Tahoma"/>
          <w:sz w:val="20"/>
        </w:rPr>
        <w:t xml:space="preserve"> do oferty, wg załączon</w:t>
      </w:r>
      <w:r w:rsidR="004A21B3" w:rsidRPr="00BD5525">
        <w:rPr>
          <w:rFonts w:ascii="Calibri" w:hAnsi="Calibri" w:cs="Tahoma"/>
          <w:sz w:val="20"/>
        </w:rPr>
        <w:t>ych</w:t>
      </w:r>
      <w:r w:rsidRPr="00BD5525">
        <w:rPr>
          <w:rFonts w:ascii="Calibri" w:hAnsi="Calibri" w:cs="Tahoma"/>
          <w:sz w:val="20"/>
        </w:rPr>
        <w:t xml:space="preserve"> wzor</w:t>
      </w:r>
      <w:r w:rsidR="004A21B3" w:rsidRPr="00BD5525">
        <w:rPr>
          <w:rFonts w:ascii="Calibri" w:hAnsi="Calibri" w:cs="Tahoma"/>
          <w:sz w:val="20"/>
        </w:rPr>
        <w:t>ów</w:t>
      </w:r>
      <w:r w:rsidRPr="00BD5525">
        <w:rPr>
          <w:rFonts w:ascii="Calibri" w:hAnsi="Calibri" w:cs="Tahoma"/>
          <w:sz w:val="20"/>
        </w:rPr>
        <w:t xml:space="preserve"> (</w:t>
      </w:r>
      <w:r w:rsidR="00AB6BC6">
        <w:rPr>
          <w:rFonts w:ascii="Calibri" w:hAnsi="Calibri"/>
          <w:bCs/>
          <w:sz w:val="20"/>
        </w:rPr>
        <w:t xml:space="preserve">Załącznik Nr 2 i 3 </w:t>
      </w:r>
      <w:r w:rsidR="00AB6BC6" w:rsidRPr="006D59DC">
        <w:rPr>
          <w:rFonts w:ascii="Calibri" w:hAnsi="Calibri"/>
          <w:bCs/>
          <w:sz w:val="20"/>
        </w:rPr>
        <w:t>do SIWZ</w:t>
      </w:r>
      <w:r w:rsidRPr="00BD5525">
        <w:rPr>
          <w:rFonts w:ascii="Calibri" w:hAnsi="Calibri" w:cs="Tahoma"/>
          <w:sz w:val="20"/>
        </w:rPr>
        <w:t>).</w:t>
      </w:r>
    </w:p>
    <w:p w14:paraId="1AE8EFB3" w14:textId="77777777" w:rsidR="0047518E" w:rsidRPr="00BD5525" w:rsidRDefault="0047518E" w:rsidP="00D7777A">
      <w:pPr>
        <w:pStyle w:val="Tekstpodstawowywcity2"/>
        <w:tabs>
          <w:tab w:val="left" w:pos="8730"/>
        </w:tabs>
        <w:spacing w:line="240" w:lineRule="auto"/>
        <w:ind w:left="0" w:firstLine="0"/>
        <w:rPr>
          <w:rFonts w:ascii="Calibri" w:hAnsi="Calibri" w:cs="Tahoma"/>
          <w:color w:val="0070C0"/>
          <w:sz w:val="20"/>
        </w:rPr>
      </w:pPr>
    </w:p>
    <w:p w14:paraId="754054B4" w14:textId="77777777" w:rsidR="0047518E" w:rsidRPr="00BD5525" w:rsidRDefault="00DF7F41" w:rsidP="00BD2E68">
      <w:pPr>
        <w:pStyle w:val="Tekstpodstawowywcity2"/>
        <w:spacing w:line="240" w:lineRule="auto"/>
        <w:ind w:left="426" w:hanging="426"/>
        <w:rPr>
          <w:rFonts w:ascii="Calibri" w:hAnsi="Calibri" w:cs="Tahoma"/>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4</w:t>
      </w:r>
      <w:r w:rsidR="0047518E" w:rsidRPr="00BD5525">
        <w:rPr>
          <w:rFonts w:ascii="Calibri" w:hAnsi="Calibri" w:cs="Tahoma"/>
          <w:sz w:val="20"/>
        </w:rPr>
        <w:t xml:space="preserve">. </w:t>
      </w:r>
      <w:r w:rsidR="00BD2E68" w:rsidRPr="00BD5525">
        <w:rPr>
          <w:rFonts w:ascii="Calibri" w:hAnsi="Calibri" w:cs="Tahoma"/>
          <w:sz w:val="20"/>
        </w:rPr>
        <w:tab/>
      </w:r>
      <w:r w:rsidR="0047518E" w:rsidRPr="00BD5525">
        <w:rPr>
          <w:rFonts w:ascii="Calibri" w:hAnsi="Calibri" w:cs="Tahoma"/>
          <w:sz w:val="20"/>
        </w:rPr>
        <w:t>Wykonawca, który zamierza powierzyć wykonanie części zamówienia podwykonawcom, w celu wykazania braku istnienia wobec nich podstaw wykluczenia z udziału w postępowaniu zamieszcza informacje o podwykonawcach w</w:t>
      </w:r>
      <w:r w:rsidR="00C40B50">
        <w:rPr>
          <w:rFonts w:ascii="Calibri" w:hAnsi="Calibri" w:cs="Tahoma"/>
          <w:sz w:val="20"/>
        </w:rPr>
        <w:t> </w:t>
      </w:r>
      <w:r w:rsidR="0047518E" w:rsidRPr="00BD5525">
        <w:rPr>
          <w:rFonts w:ascii="Calibri" w:hAnsi="Calibri" w:cs="Tahoma"/>
          <w:sz w:val="20"/>
        </w:rPr>
        <w:t>oświadczeniu nr 1.</w:t>
      </w:r>
    </w:p>
    <w:p w14:paraId="3FFE83D0" w14:textId="77777777" w:rsidR="0047518E" w:rsidRPr="00BD5525" w:rsidRDefault="0047518E" w:rsidP="00D7777A">
      <w:pPr>
        <w:pStyle w:val="Tekstpodstawowywcity2"/>
        <w:spacing w:line="240" w:lineRule="auto"/>
        <w:ind w:left="0" w:firstLine="0"/>
        <w:rPr>
          <w:rFonts w:ascii="Calibri" w:hAnsi="Calibri" w:cs="Tahoma"/>
          <w:sz w:val="20"/>
        </w:rPr>
      </w:pPr>
    </w:p>
    <w:p w14:paraId="2213974F" w14:textId="77777777" w:rsidR="0047518E" w:rsidRPr="00BD5525" w:rsidRDefault="00DF7F41" w:rsidP="00D7777A">
      <w:pPr>
        <w:pStyle w:val="Tekstpodstawowywcity2"/>
        <w:spacing w:line="240" w:lineRule="auto"/>
        <w:ind w:left="0" w:firstLine="0"/>
        <w:rPr>
          <w:rFonts w:ascii="Calibri" w:hAnsi="Calibri" w:cs="Tahoma"/>
          <w:b/>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w:t>
      </w:r>
      <w:r w:rsidR="00C40B50">
        <w:rPr>
          <w:rFonts w:ascii="Calibri" w:hAnsi="Calibri" w:cs="Tahoma"/>
          <w:sz w:val="20"/>
        </w:rPr>
        <w:t xml:space="preserve"> </w:t>
      </w:r>
      <w:r w:rsidR="0047518E" w:rsidRPr="00BD5525">
        <w:rPr>
          <w:rFonts w:ascii="Calibri" w:hAnsi="Calibri" w:cs="Tahoma"/>
          <w:b/>
          <w:sz w:val="20"/>
        </w:rPr>
        <w:t xml:space="preserve">Podmioty wspólnie składające ofertę (konsorcjum, </w:t>
      </w:r>
      <w:r w:rsidR="00A549FD" w:rsidRPr="00BD5525">
        <w:rPr>
          <w:rFonts w:ascii="Calibri" w:hAnsi="Calibri" w:cs="Tahoma"/>
          <w:b/>
          <w:sz w:val="20"/>
        </w:rPr>
        <w:t>koasekuracja)</w:t>
      </w:r>
    </w:p>
    <w:p w14:paraId="64A075E2" w14:textId="77777777" w:rsidR="00BD2E68" w:rsidRPr="00BD5525" w:rsidRDefault="00BD2E68" w:rsidP="00D7777A">
      <w:pPr>
        <w:pStyle w:val="Tekstpodstawowywcity2"/>
        <w:spacing w:line="240" w:lineRule="auto"/>
        <w:ind w:left="0" w:firstLine="0"/>
        <w:rPr>
          <w:rFonts w:ascii="Calibri" w:hAnsi="Calibri" w:cs="Tahoma"/>
          <w:b/>
          <w:sz w:val="20"/>
        </w:rPr>
      </w:pPr>
    </w:p>
    <w:p w14:paraId="7AD7442D" w14:textId="77777777" w:rsidR="0047518E" w:rsidRPr="00BD5525" w:rsidRDefault="00DF7F41" w:rsidP="00BD2E68">
      <w:pPr>
        <w:pStyle w:val="Tekstpodstawowywcity2"/>
        <w:spacing w:line="240" w:lineRule="auto"/>
        <w:ind w:left="851" w:hanging="567"/>
        <w:rPr>
          <w:rFonts w:ascii="Calibri" w:hAnsi="Calibri" w:cs="Tahoma"/>
          <w:sz w:val="20"/>
        </w:rPr>
      </w:pPr>
      <w:r w:rsidRPr="00BD5525">
        <w:rPr>
          <w:rFonts w:ascii="Calibri" w:hAnsi="Calibri" w:cs="Tahoma"/>
          <w:sz w:val="20"/>
        </w:rPr>
        <w:t>9.</w:t>
      </w:r>
      <w:r w:rsidR="006E6A23" w:rsidRPr="00BD5525">
        <w:rPr>
          <w:rFonts w:ascii="Calibri" w:hAnsi="Calibri" w:cs="Tahoma"/>
          <w:sz w:val="20"/>
        </w:rPr>
        <w:t>5</w:t>
      </w:r>
      <w:r w:rsidR="0047518E" w:rsidRPr="00BD5525">
        <w:rPr>
          <w:rFonts w:ascii="Calibri" w:hAnsi="Calibri"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2F5F73D3" w14:textId="77777777" w:rsidR="0047518E" w:rsidRPr="00BD5525" w:rsidRDefault="0047518E" w:rsidP="00BD2E68">
      <w:pPr>
        <w:pStyle w:val="Tekstpodstawowywcity2"/>
        <w:spacing w:line="240" w:lineRule="auto"/>
        <w:ind w:left="851" w:hanging="567"/>
        <w:rPr>
          <w:rFonts w:ascii="Calibri" w:hAnsi="Calibri" w:cs="Tahoma"/>
          <w:sz w:val="20"/>
        </w:rPr>
      </w:pPr>
    </w:p>
    <w:p w14:paraId="7BEB3AB1" w14:textId="77777777" w:rsidR="0047518E" w:rsidRPr="00BD5525" w:rsidRDefault="00DF7F41" w:rsidP="00BD2E68">
      <w:pPr>
        <w:pStyle w:val="Tekstpodstawowywcity2"/>
        <w:spacing w:line="240" w:lineRule="auto"/>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.2.</w:t>
      </w:r>
      <w:r w:rsidR="0047518E" w:rsidRPr="00BD5525">
        <w:rPr>
          <w:rFonts w:ascii="Calibri" w:hAnsi="Calibri" w:cs="Tahoma"/>
          <w:sz w:val="20"/>
        </w:rPr>
        <w:tab/>
        <w:t xml:space="preserve">Wykonawcy występujący wspólnie w postępowaniu o udzielenie zamówienia publicznego zobowiązani są stosownie do treści art. 23 ust. 2 Ustawy, ustanowić pełnomocnika </w:t>
      </w:r>
      <w:r w:rsidR="0047518E" w:rsidRPr="00BD5525">
        <w:rPr>
          <w:rFonts w:ascii="Calibri" w:hAnsi="Calibri" w:cs="Tahoma"/>
          <w:sz w:val="20"/>
          <w:u w:val="single"/>
        </w:rPr>
        <w:t xml:space="preserve">do reprezentowania ich </w:t>
      </w:r>
      <w:r w:rsidR="00BD2E68" w:rsidRPr="00BD5525">
        <w:rPr>
          <w:rFonts w:ascii="Calibri" w:hAnsi="Calibri" w:cs="Tahoma"/>
          <w:sz w:val="20"/>
          <w:u w:val="single"/>
        </w:rPr>
        <w:br/>
      </w:r>
      <w:r w:rsidR="0047518E" w:rsidRPr="00BD5525">
        <w:rPr>
          <w:rFonts w:ascii="Calibri" w:hAnsi="Calibri" w:cs="Tahoma"/>
          <w:sz w:val="20"/>
          <w:u w:val="single"/>
        </w:rPr>
        <w:t>w postępowaniu o udzielenie zamówienia publicznego lub do reprezentowania w postępowaniu i zawarcia umowy.</w:t>
      </w:r>
    </w:p>
    <w:p w14:paraId="0A379EBA" w14:textId="77777777" w:rsidR="00BD2E68" w:rsidRPr="00BD5525" w:rsidRDefault="00BD2E68" w:rsidP="00BD2E68">
      <w:pPr>
        <w:pStyle w:val="Tekstpodstawowywcity2"/>
        <w:spacing w:line="240" w:lineRule="auto"/>
        <w:ind w:left="851" w:hanging="567"/>
        <w:rPr>
          <w:rFonts w:ascii="Calibri" w:hAnsi="Calibri" w:cs="Tahoma"/>
          <w:sz w:val="20"/>
          <w:u w:val="single"/>
        </w:rPr>
      </w:pPr>
    </w:p>
    <w:p w14:paraId="12D0F3F4" w14:textId="77777777" w:rsidR="0047518E" w:rsidRPr="00BD5525" w:rsidRDefault="00DF7F41" w:rsidP="00BD2E68">
      <w:pPr>
        <w:pStyle w:val="Styl1"/>
        <w:widowControl/>
        <w:spacing w:before="0"/>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.3.</w:t>
      </w:r>
      <w:r w:rsidR="0047518E" w:rsidRPr="00BD5525">
        <w:rPr>
          <w:rFonts w:ascii="Calibri" w:hAnsi="Calibri" w:cs="Tahoma"/>
          <w:sz w:val="20"/>
        </w:rPr>
        <w:tab/>
        <w:t xml:space="preserve">Pełnomocnictwo winno być podpisane przez uprawnionych przedstawicieli każdego z partnerów. </w:t>
      </w:r>
      <w:r w:rsidR="0047518E" w:rsidRPr="00BD5525">
        <w:rPr>
          <w:rFonts w:ascii="Calibri" w:hAnsi="Calibri" w:cs="Tahoma"/>
          <w:sz w:val="20"/>
          <w:u w:val="single"/>
        </w:rPr>
        <w:t>Pełnomocnictwo powinno być złożone w oryginale lub kopii potwierdzonej za zgodność z oryginałem przez notariusza.</w:t>
      </w:r>
    </w:p>
    <w:p w14:paraId="752B9BD3" w14:textId="77777777" w:rsidR="00BD2E68" w:rsidRPr="00BD5525" w:rsidRDefault="00BD2E68" w:rsidP="00BD2E68">
      <w:pPr>
        <w:pStyle w:val="Styl1"/>
        <w:widowControl/>
        <w:spacing w:before="0"/>
        <w:ind w:left="851" w:hanging="567"/>
        <w:rPr>
          <w:rFonts w:ascii="Calibri" w:hAnsi="Calibri" w:cs="Tahoma"/>
          <w:sz w:val="20"/>
          <w:u w:val="single"/>
        </w:rPr>
      </w:pPr>
    </w:p>
    <w:p w14:paraId="2505D2BC" w14:textId="77777777" w:rsidR="0047518E" w:rsidRPr="00BD5525" w:rsidRDefault="00DF7F41" w:rsidP="00BD2E68">
      <w:pPr>
        <w:pStyle w:val="Styl1"/>
        <w:widowControl/>
        <w:spacing w:before="0"/>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.4.</w:t>
      </w:r>
      <w:r w:rsidR="0047518E" w:rsidRPr="00BD5525">
        <w:rPr>
          <w:rFonts w:ascii="Calibri" w:hAnsi="Calibri" w:cs="Tahoma"/>
          <w:sz w:val="20"/>
        </w:rPr>
        <w:tab/>
      </w:r>
      <w:r w:rsidR="0047518E" w:rsidRPr="00BD5525">
        <w:rPr>
          <w:rFonts w:ascii="Calibri" w:hAnsi="Calibri" w:cs="Tahoma"/>
          <w:bCs/>
          <w:sz w:val="20"/>
        </w:rPr>
        <w:t xml:space="preserve">Wykonawcy składający ofertę wspólną ponoszą solidarną odpowiedzialność za prawidłową realizację zamówienia. </w:t>
      </w:r>
    </w:p>
    <w:p w14:paraId="6B722B1E" w14:textId="77777777" w:rsidR="0047518E" w:rsidRPr="00BD5525" w:rsidRDefault="0047518E" w:rsidP="00D7777A">
      <w:pPr>
        <w:pStyle w:val="Tekstpodstawowywcity22"/>
        <w:tabs>
          <w:tab w:val="left" w:pos="8730"/>
        </w:tabs>
        <w:spacing w:line="240" w:lineRule="auto"/>
        <w:ind w:left="0" w:firstLine="0"/>
        <w:rPr>
          <w:rFonts w:ascii="Calibri" w:eastAsia="Garamond" w:hAnsi="Calibri" w:cs="Garamond"/>
          <w:b/>
          <w:iCs/>
          <w:color w:val="0070C0"/>
          <w:sz w:val="20"/>
        </w:rPr>
      </w:pPr>
    </w:p>
    <w:p w14:paraId="15ED2047" w14:textId="77777777" w:rsidR="0047518E" w:rsidRPr="00BD5525" w:rsidRDefault="00DF7F41" w:rsidP="00D7777A">
      <w:pPr>
        <w:ind w:left="426" w:hanging="426"/>
        <w:jc w:val="both"/>
        <w:rPr>
          <w:rFonts w:ascii="Calibri" w:hAnsi="Calibri" w:cs="Tahoma"/>
          <w:b/>
        </w:rPr>
      </w:pPr>
      <w:r w:rsidRPr="00BD5525">
        <w:rPr>
          <w:rFonts w:ascii="Calibri" w:hAnsi="Calibri" w:cs="Tahoma"/>
        </w:rPr>
        <w:t>9</w:t>
      </w:r>
      <w:r w:rsidR="0047518E" w:rsidRPr="00BD5525">
        <w:rPr>
          <w:rFonts w:ascii="Calibri" w:hAnsi="Calibri" w:cs="Tahoma"/>
        </w:rPr>
        <w:t>.</w:t>
      </w:r>
      <w:r w:rsidR="006E6A23" w:rsidRPr="00BD5525">
        <w:rPr>
          <w:rFonts w:ascii="Calibri" w:hAnsi="Calibri" w:cs="Tahoma"/>
        </w:rPr>
        <w:t>6</w:t>
      </w:r>
      <w:r w:rsidR="0047518E" w:rsidRPr="00BD5525">
        <w:rPr>
          <w:rFonts w:ascii="Calibri" w:hAnsi="Calibri" w:cs="Tahoma"/>
        </w:rPr>
        <w:t>.</w:t>
      </w:r>
      <w:r w:rsidR="00C40B50">
        <w:rPr>
          <w:rFonts w:ascii="Calibri" w:hAnsi="Calibri" w:cs="Tahoma"/>
        </w:rPr>
        <w:t xml:space="preserve"> </w:t>
      </w:r>
      <w:r w:rsidR="0047518E" w:rsidRPr="00BD5525">
        <w:rPr>
          <w:rFonts w:ascii="Calibri" w:hAnsi="Calibri" w:cs="Tahoma"/>
          <w:b/>
        </w:rPr>
        <w:t>Pozostałe dokumenty i oświadczenia, jakie zobowiązani są złożyć Wykonawcy:</w:t>
      </w:r>
    </w:p>
    <w:p w14:paraId="44FBF95E" w14:textId="77777777" w:rsidR="00BD2E68" w:rsidRPr="00BD5525" w:rsidRDefault="00BD2E68" w:rsidP="00D7777A">
      <w:pPr>
        <w:ind w:left="426" w:hanging="426"/>
        <w:jc w:val="both"/>
        <w:rPr>
          <w:rFonts w:ascii="Calibri" w:hAnsi="Calibri" w:cs="Tahoma"/>
          <w:b/>
        </w:rPr>
      </w:pPr>
    </w:p>
    <w:p w14:paraId="119A601F" w14:textId="77777777" w:rsidR="0047518E" w:rsidRPr="00BD5525" w:rsidRDefault="0047518E" w:rsidP="00A22F0C">
      <w:pPr>
        <w:pStyle w:val="Tekstpodstawowywcity2"/>
        <w:numPr>
          <w:ilvl w:val="2"/>
          <w:numId w:val="70"/>
        </w:numPr>
        <w:spacing w:line="240" w:lineRule="auto"/>
        <w:ind w:left="851" w:hanging="567"/>
        <w:rPr>
          <w:rFonts w:ascii="Calibri" w:hAnsi="Calibri" w:cs="Tahoma"/>
          <w:sz w:val="20"/>
        </w:rPr>
      </w:pPr>
      <w:r w:rsidRPr="00BD5525">
        <w:rPr>
          <w:rFonts w:ascii="Calibri" w:hAnsi="Calibri" w:cs="Tahoma"/>
          <w:sz w:val="20"/>
        </w:rPr>
        <w:t>Wypełniony i podpisany Formularz Oferty</w:t>
      </w:r>
      <w:r w:rsidR="00AB6BC6">
        <w:rPr>
          <w:rFonts w:ascii="Calibri" w:hAnsi="Calibri" w:cs="Tahoma"/>
          <w:sz w:val="20"/>
        </w:rPr>
        <w:t xml:space="preserve"> (</w:t>
      </w:r>
      <w:r w:rsidR="00AB6BC6" w:rsidRPr="00BD5525">
        <w:rPr>
          <w:rFonts w:ascii="Calibri" w:hAnsi="Calibri"/>
          <w:bCs/>
          <w:sz w:val="20"/>
        </w:rPr>
        <w:t>Załącznik Nr 1</w:t>
      </w:r>
      <w:r w:rsidR="00AB6BC6">
        <w:rPr>
          <w:rFonts w:ascii="Calibri" w:hAnsi="Calibri"/>
          <w:bCs/>
          <w:sz w:val="20"/>
        </w:rPr>
        <w:t xml:space="preserve"> </w:t>
      </w:r>
      <w:r w:rsidR="00AB6BC6" w:rsidRPr="006D59DC">
        <w:rPr>
          <w:rFonts w:ascii="Calibri" w:hAnsi="Calibri"/>
          <w:bCs/>
          <w:sz w:val="20"/>
        </w:rPr>
        <w:t>do SIWZ</w:t>
      </w:r>
      <w:r w:rsidR="00AB6BC6">
        <w:rPr>
          <w:rFonts w:ascii="Calibri" w:hAnsi="Calibri"/>
          <w:bCs/>
          <w:sz w:val="20"/>
        </w:rPr>
        <w:t>)</w:t>
      </w:r>
      <w:r w:rsidRPr="00BD5525">
        <w:rPr>
          <w:rFonts w:ascii="Calibri" w:hAnsi="Calibri" w:cs="Tahoma"/>
          <w:sz w:val="20"/>
        </w:rPr>
        <w:t xml:space="preserve">. </w:t>
      </w:r>
    </w:p>
    <w:p w14:paraId="6A6637FC" w14:textId="77777777" w:rsidR="00395DD1" w:rsidRPr="00BD5525" w:rsidRDefault="00395DD1" w:rsidP="00D7777A">
      <w:pPr>
        <w:pStyle w:val="Tekstpodstawowywcity22"/>
        <w:tabs>
          <w:tab w:val="left" w:pos="8730"/>
        </w:tabs>
        <w:spacing w:line="240" w:lineRule="auto"/>
        <w:ind w:left="0" w:firstLine="0"/>
        <w:rPr>
          <w:rFonts w:ascii="Calibri" w:eastAsia="Garamond" w:hAnsi="Calibri" w:cs="Garamond"/>
          <w:iCs/>
          <w:color w:val="0070C0"/>
          <w:sz w:val="20"/>
        </w:rPr>
      </w:pPr>
    </w:p>
    <w:p w14:paraId="6E7EBD9F" w14:textId="77777777" w:rsidR="0047518E" w:rsidRPr="00BD5525" w:rsidRDefault="00DF7F41" w:rsidP="00BD2E68">
      <w:pPr>
        <w:pStyle w:val="Tekstpodstawowywcity2"/>
        <w:spacing w:line="240" w:lineRule="auto"/>
        <w:ind w:left="426" w:hanging="426"/>
        <w:rPr>
          <w:rFonts w:ascii="Calibri" w:hAnsi="Calibri" w:cs="Tahoma"/>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7</w:t>
      </w:r>
      <w:r w:rsidR="0047518E" w:rsidRPr="00BD5525">
        <w:rPr>
          <w:rFonts w:ascii="Calibri" w:hAnsi="Calibri" w:cs="Tahoma"/>
          <w:sz w:val="20"/>
        </w:rPr>
        <w:t xml:space="preserve">. </w:t>
      </w:r>
      <w:r w:rsidR="0047518E" w:rsidRPr="00BD5525">
        <w:rPr>
          <w:rFonts w:ascii="Calibri" w:hAnsi="Calibri" w:cs="Tahoma"/>
          <w:b/>
          <w:sz w:val="20"/>
        </w:rPr>
        <w:t>Grupa kapitałowa</w:t>
      </w:r>
    </w:p>
    <w:p w14:paraId="0F3D7F5D" w14:textId="77777777" w:rsidR="0047518E" w:rsidRPr="00BD5525" w:rsidRDefault="0047518E" w:rsidP="00BD2E68">
      <w:pPr>
        <w:pStyle w:val="Tekstpodstawowywcity2"/>
        <w:spacing w:line="240" w:lineRule="auto"/>
        <w:ind w:left="426" w:firstLine="0"/>
        <w:rPr>
          <w:rFonts w:ascii="Calibri" w:hAnsi="Calibri" w:cs="Tahoma"/>
          <w:b/>
          <w:i/>
          <w:sz w:val="20"/>
        </w:rPr>
      </w:pPr>
      <w:r w:rsidRPr="00BD5525">
        <w:rPr>
          <w:rFonts w:ascii="Calibri" w:hAnsi="Calibri" w:cs="Tahoma"/>
          <w:sz w:val="20"/>
        </w:rPr>
        <w:t>Wykonawca, w terminie 3 dni od zamieszczenia na stronie internetowej informacji, o której mowa w art. 86 ust. 5</w:t>
      </w:r>
      <w:r w:rsidR="00DF7F41" w:rsidRPr="00BD5525">
        <w:rPr>
          <w:rFonts w:ascii="Calibri" w:hAnsi="Calibri" w:cs="Tahoma"/>
          <w:sz w:val="20"/>
        </w:rPr>
        <w:t xml:space="preserve"> Ustawy</w:t>
      </w:r>
      <w:r w:rsidRPr="00BD5525">
        <w:rPr>
          <w:rFonts w:ascii="Calibri" w:hAnsi="Calibri" w:cs="Tahoma"/>
          <w:sz w:val="20"/>
        </w:rPr>
        <w:t xml:space="preserve">, przekazuje zamawiającemu oświadczenie o przynależności lub braku przynależności do tej samej grupy kapitałowej, o której mowa w art. 24 ust. 1 pkt 23 Ustawy – wg </w:t>
      </w:r>
      <w:r w:rsidR="00945AFE" w:rsidRPr="00BD5525">
        <w:rPr>
          <w:rFonts w:ascii="Calibri" w:hAnsi="Calibri" w:cs="Tahoma"/>
          <w:sz w:val="20"/>
        </w:rPr>
        <w:t>załączonego wzoru (</w:t>
      </w:r>
      <w:r w:rsidR="00820BB6" w:rsidRPr="00BD5525">
        <w:rPr>
          <w:rFonts w:ascii="Calibri" w:hAnsi="Calibri"/>
          <w:bCs/>
          <w:sz w:val="20"/>
        </w:rPr>
        <w:t>Załącznik Nr 4</w:t>
      </w:r>
      <w:r w:rsidR="00820BB6" w:rsidRPr="00426DDA">
        <w:rPr>
          <w:rFonts w:ascii="Calibri" w:hAnsi="Calibri"/>
          <w:bCs/>
          <w:sz w:val="20"/>
        </w:rPr>
        <w:t xml:space="preserve"> </w:t>
      </w:r>
      <w:r w:rsidR="00820BB6" w:rsidRPr="006D59DC">
        <w:rPr>
          <w:rFonts w:ascii="Calibri" w:hAnsi="Calibri"/>
          <w:bCs/>
          <w:sz w:val="20"/>
        </w:rPr>
        <w:t>do SIWZ</w:t>
      </w:r>
      <w:r w:rsidRPr="00BD5525">
        <w:rPr>
          <w:rFonts w:ascii="Calibri" w:hAnsi="Calibri" w:cs="Tahoma"/>
          <w:sz w:val="20"/>
        </w:rPr>
        <w:t>). Wraz ze złożeniem oświadczenia, wykonawca może przedstawić dowody, że powiązania z innym wykonawcą nie prowadzą do zakłócenia konkurencji w postępowaniu o udzielenie zamówienia.</w:t>
      </w:r>
    </w:p>
    <w:p w14:paraId="454BDD57" w14:textId="77777777" w:rsidR="0047518E" w:rsidRPr="00BD5525" w:rsidRDefault="0047518E" w:rsidP="00D7777A">
      <w:pPr>
        <w:pStyle w:val="Tekstpodstawowywcity2"/>
        <w:spacing w:line="240" w:lineRule="auto"/>
        <w:rPr>
          <w:rFonts w:ascii="Calibri" w:hAnsi="Calibri" w:cs="Tahoma"/>
          <w:color w:val="0070C0"/>
          <w:sz w:val="20"/>
        </w:rPr>
      </w:pPr>
    </w:p>
    <w:p w14:paraId="0A77222F" w14:textId="77777777" w:rsidR="0047518E" w:rsidRPr="00BD5525" w:rsidRDefault="00C66B18" w:rsidP="00BD2E68">
      <w:pPr>
        <w:pStyle w:val="Tekstpodstawowywcity2"/>
        <w:spacing w:line="240" w:lineRule="auto"/>
        <w:ind w:left="426" w:hanging="426"/>
        <w:rPr>
          <w:rFonts w:ascii="Calibri" w:hAnsi="Calibri" w:cs="Tahoma"/>
          <w:b/>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8</w:t>
      </w:r>
      <w:r w:rsidR="0047518E" w:rsidRPr="00BD5525">
        <w:rPr>
          <w:rFonts w:ascii="Calibri" w:hAnsi="Calibri" w:cs="Tahoma"/>
          <w:sz w:val="20"/>
        </w:rPr>
        <w:t>.</w:t>
      </w:r>
      <w:r w:rsidR="0047518E" w:rsidRPr="00BD5525">
        <w:rPr>
          <w:rFonts w:ascii="Calibri" w:hAnsi="Calibri" w:cs="Tahoma"/>
          <w:b/>
          <w:sz w:val="20"/>
        </w:rPr>
        <w:t xml:space="preserve"> Wezwanie Wykonawcy do złożenia dokumentów potwierdzających brak podstaw do wykluczenia oraz spełnienie warunków udziału w postępowaniu</w:t>
      </w:r>
    </w:p>
    <w:p w14:paraId="176714CE" w14:textId="77777777" w:rsidR="0047518E" w:rsidRPr="00BD5525" w:rsidRDefault="0047518E" w:rsidP="00BD2E68">
      <w:pPr>
        <w:ind w:left="426"/>
        <w:jc w:val="both"/>
        <w:rPr>
          <w:rFonts w:ascii="Calibri" w:hAnsi="Calibri" w:cs="Tahoma"/>
        </w:rPr>
      </w:pPr>
      <w:r w:rsidRPr="00BD5525">
        <w:rPr>
          <w:rFonts w:ascii="Calibri" w:hAnsi="Calibri" w:cs="Tahoma"/>
        </w:rPr>
        <w:t>Zamawiający wzywa</w:t>
      </w:r>
      <w:r w:rsidR="00C40B50">
        <w:rPr>
          <w:rFonts w:ascii="Calibri" w:hAnsi="Calibri" w:cs="Tahoma"/>
        </w:rPr>
        <w:t xml:space="preserve"> </w:t>
      </w:r>
      <w:r w:rsidRPr="00BD5525">
        <w:rPr>
          <w:rFonts w:ascii="Calibri" w:hAnsi="Calibri" w:cs="Tahoma"/>
        </w:rPr>
        <w:t xml:space="preserve">Wykonawcę, którego oferta została najwyżej oceniona, do złożenia w wyznaczonym, </w:t>
      </w:r>
      <w:r w:rsidR="00BD2E68" w:rsidRPr="00BD5525">
        <w:rPr>
          <w:rFonts w:ascii="Calibri" w:hAnsi="Calibri" w:cs="Tahoma"/>
        </w:rPr>
        <w:br/>
      </w:r>
      <w:r w:rsidRPr="00BD5525">
        <w:rPr>
          <w:rFonts w:ascii="Calibri" w:hAnsi="Calibri" w:cs="Tahoma"/>
        </w:rPr>
        <w:t>nie krótszym niż 5 dni, terminie aktualnych na dzień złożenia dokumentów potwierdzających:</w:t>
      </w:r>
    </w:p>
    <w:p w14:paraId="6895F15C" w14:textId="77777777" w:rsidR="00D21F23" w:rsidRPr="00BD5525" w:rsidRDefault="00D21F23" w:rsidP="00D7777A">
      <w:pPr>
        <w:jc w:val="both"/>
        <w:rPr>
          <w:rFonts w:ascii="Calibri" w:hAnsi="Calibri" w:cs="Tahoma"/>
        </w:rPr>
      </w:pPr>
    </w:p>
    <w:p w14:paraId="5B593E0C" w14:textId="4A7ABE5A" w:rsidR="0047518E" w:rsidRPr="00BD5525" w:rsidRDefault="00FB57D5" w:rsidP="00C40B50">
      <w:pPr>
        <w:ind w:left="709" w:hanging="425"/>
        <w:jc w:val="both"/>
        <w:rPr>
          <w:rFonts w:ascii="Calibri" w:hAnsi="Calibri" w:cs="Tahoma"/>
          <w:i/>
        </w:rPr>
      </w:pPr>
      <w:r w:rsidRPr="00BD5525">
        <w:rPr>
          <w:rFonts w:ascii="Calibri" w:hAnsi="Calibri" w:cs="Tahoma"/>
        </w:rPr>
        <w:t>9.</w:t>
      </w:r>
      <w:r w:rsidR="006E6A23" w:rsidRPr="00BD5525">
        <w:rPr>
          <w:rFonts w:ascii="Calibri" w:hAnsi="Calibri" w:cs="Tahoma"/>
        </w:rPr>
        <w:t>8</w:t>
      </w:r>
      <w:r w:rsidRPr="00BD5525">
        <w:rPr>
          <w:rFonts w:ascii="Calibri" w:hAnsi="Calibri" w:cs="Tahoma"/>
        </w:rPr>
        <w:t>.1.</w:t>
      </w:r>
      <w:r w:rsidR="00C40B50">
        <w:rPr>
          <w:rFonts w:ascii="Calibri" w:hAnsi="Calibri" w:cs="Tahoma"/>
        </w:rPr>
        <w:t xml:space="preserve"> </w:t>
      </w:r>
      <w:r w:rsidR="0047518E" w:rsidRPr="00BD5525">
        <w:rPr>
          <w:rFonts w:ascii="Calibri" w:hAnsi="Calibri" w:cs="Tahoma"/>
          <w:b/>
        </w:rPr>
        <w:t>W zakresie warunku posiadania uprawnień do prowadzenia określonej działalności zawodowej, o ile wynika to z odrębnych przepisów</w:t>
      </w:r>
      <w:r w:rsidR="0047518E" w:rsidRPr="00BD5525">
        <w:rPr>
          <w:rFonts w:ascii="Calibri" w:hAnsi="Calibri" w:cs="Tahoma"/>
        </w:rPr>
        <w:t xml:space="preserve">: </w:t>
      </w:r>
      <w:r w:rsidR="0047518E" w:rsidRPr="00BD5525">
        <w:rPr>
          <w:rFonts w:ascii="Calibri" w:hAnsi="Calibri" w:cs="Tahoma"/>
          <w:i/>
        </w:rPr>
        <w:t xml:space="preserve">zezwolenie organu nadzoru na wykonywanie działalności ubezpieczeniowej, o którym mowa w art. art. 7 ust. 1 ustawy z dnia 11 września 2015 r. o działalności ubezpieczeniowej i reasekuracyjnej </w:t>
      </w:r>
      <w:r w:rsidR="00512D9C" w:rsidRPr="00BD5525">
        <w:rPr>
          <w:rFonts w:ascii="Calibri" w:hAnsi="Calibri" w:cs="Tahoma"/>
          <w:i/>
        </w:rPr>
        <w:t>(</w:t>
      </w:r>
      <w:r w:rsidR="00B53DC9" w:rsidRPr="00B53DC9">
        <w:rPr>
          <w:rFonts w:ascii="Calibri" w:hAnsi="Calibri" w:cs="Tahoma"/>
          <w:i/>
        </w:rPr>
        <w:t>Dz. U. z  2020</w:t>
      </w:r>
      <w:r w:rsidR="00B53DC9">
        <w:rPr>
          <w:rFonts w:ascii="Calibri" w:hAnsi="Calibri" w:cs="Tahoma"/>
          <w:i/>
        </w:rPr>
        <w:t xml:space="preserve"> </w:t>
      </w:r>
      <w:r w:rsidR="00B53DC9" w:rsidRPr="00B53DC9">
        <w:rPr>
          <w:rFonts w:ascii="Calibri" w:hAnsi="Calibri" w:cs="Tahoma"/>
          <w:i/>
        </w:rPr>
        <w:t xml:space="preserve">r. poz. 895  z </w:t>
      </w:r>
      <w:proofErr w:type="spellStart"/>
      <w:r w:rsidR="00B53DC9" w:rsidRPr="00B53DC9">
        <w:rPr>
          <w:rFonts w:ascii="Calibri" w:hAnsi="Calibri" w:cs="Tahoma"/>
          <w:i/>
        </w:rPr>
        <w:t>późn</w:t>
      </w:r>
      <w:proofErr w:type="spellEnd"/>
      <w:r w:rsidR="00B53DC9" w:rsidRPr="00B53DC9">
        <w:rPr>
          <w:rFonts w:ascii="Calibri" w:hAnsi="Calibri" w:cs="Tahoma"/>
          <w:i/>
        </w:rPr>
        <w:t>. zm</w:t>
      </w:r>
      <w:r w:rsidR="00B53DC9">
        <w:rPr>
          <w:rFonts w:ascii="Calibri" w:hAnsi="Calibri" w:cs="Tahoma"/>
          <w:i/>
        </w:rPr>
        <w:t>.</w:t>
      </w:r>
      <w:r w:rsidR="00512D9C" w:rsidRPr="00BD5525">
        <w:rPr>
          <w:rFonts w:ascii="Calibri" w:hAnsi="Calibri" w:cs="Tahoma"/>
          <w:i/>
        </w:rPr>
        <w:t>),</w:t>
      </w:r>
      <w:r w:rsidR="00C40B50">
        <w:rPr>
          <w:rFonts w:ascii="Calibri" w:hAnsi="Calibri" w:cs="Tahoma"/>
          <w:i/>
        </w:rPr>
        <w:t xml:space="preserve"> </w:t>
      </w:r>
      <w:r w:rsidR="0047518E" w:rsidRPr="00BD5525">
        <w:rPr>
          <w:rFonts w:ascii="Calibri" w:hAnsi="Calibri" w:cs="Tahoma"/>
          <w:i/>
        </w:rPr>
        <w:t>tzn. kopia zezwolenia Komisji Nadzoru Finansowego, bądź Ministra Finansów (jeżeli uzyskali zezwolenie przed 1 stycznia 2004</w:t>
      </w:r>
      <w:r w:rsidR="00B53DC9">
        <w:rPr>
          <w:rFonts w:ascii="Calibri" w:hAnsi="Calibri" w:cs="Tahoma"/>
          <w:i/>
        </w:rPr>
        <w:t xml:space="preserve"> r.</w:t>
      </w:r>
      <w:r w:rsidR="0047518E" w:rsidRPr="00BD5525">
        <w:rPr>
          <w:rFonts w:ascii="Calibri" w:hAnsi="Calibri" w:cs="Tahoma"/>
          <w:i/>
        </w:rPr>
        <w:t xml:space="preserve">) na prowadzenie działalności ubezpieczeniowej, lub potwierdzenie Komisji Nadzoru Finansowego o posiadaniu uprawnień do prowadzenia działalności ubezpieczeniowej (jeżeli </w:t>
      </w:r>
      <w:r w:rsidR="00C40B50">
        <w:rPr>
          <w:rFonts w:ascii="Calibri" w:hAnsi="Calibri" w:cs="Tahoma"/>
          <w:i/>
        </w:rPr>
        <w:t>rozpoczęli działalność przed 28.08.</w:t>
      </w:r>
      <w:r w:rsidR="0047518E" w:rsidRPr="00BD5525">
        <w:rPr>
          <w:rFonts w:ascii="Calibri" w:hAnsi="Calibri" w:cs="Tahoma"/>
          <w:i/>
        </w:rPr>
        <w:t>1990</w:t>
      </w:r>
      <w:r w:rsidR="00C40B50">
        <w:rPr>
          <w:rFonts w:ascii="Calibri" w:hAnsi="Calibri" w:cs="Tahoma"/>
          <w:i/>
        </w:rPr>
        <w:t xml:space="preserve"> </w:t>
      </w:r>
      <w:r w:rsidR="0047518E" w:rsidRPr="00BD5525">
        <w:rPr>
          <w:rFonts w:ascii="Calibri" w:hAnsi="Calibri" w:cs="Tahoma"/>
          <w:i/>
        </w:rPr>
        <w:t xml:space="preserve">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BD5525">
        <w:rPr>
          <w:rFonts w:ascii="Calibri" w:hAnsi="Calibri" w:cs="Tahoma"/>
          <w:i/>
        </w:rPr>
        <w:t>ryzyk</w:t>
      </w:r>
      <w:proofErr w:type="spellEnd"/>
      <w:r w:rsidR="0047518E" w:rsidRPr="00BD5525">
        <w:rPr>
          <w:rFonts w:ascii="Calibri" w:hAnsi="Calibri" w:cs="Tahoma"/>
          <w:i/>
        </w:rPr>
        <w:t xml:space="preserve"> objętych przedmiotem zamówienia.</w:t>
      </w:r>
    </w:p>
    <w:p w14:paraId="09AE3438" w14:textId="77777777" w:rsidR="00D21F23" w:rsidRPr="00BD5525" w:rsidRDefault="00D21F23" w:rsidP="00BD2E68">
      <w:pPr>
        <w:ind w:left="993" w:hanging="709"/>
        <w:jc w:val="both"/>
        <w:rPr>
          <w:rFonts w:ascii="Calibri" w:hAnsi="Calibri" w:cs="Tahoma"/>
          <w:i/>
        </w:rPr>
      </w:pPr>
    </w:p>
    <w:p w14:paraId="7B16045C" w14:textId="77777777" w:rsidR="0047518E" w:rsidRPr="00BD5525" w:rsidRDefault="00FB57D5" w:rsidP="00BD2E68">
      <w:pPr>
        <w:ind w:left="993" w:hanging="709"/>
        <w:jc w:val="both"/>
        <w:rPr>
          <w:rFonts w:ascii="Calibri" w:hAnsi="Calibri" w:cs="Tahoma"/>
        </w:rPr>
      </w:pPr>
      <w:r w:rsidRPr="00BD5525">
        <w:rPr>
          <w:rFonts w:ascii="Calibri" w:hAnsi="Calibri" w:cs="Tahoma"/>
        </w:rPr>
        <w:lastRenderedPageBreak/>
        <w:t>9.</w:t>
      </w:r>
      <w:r w:rsidR="006E6A23" w:rsidRPr="00BD5525">
        <w:rPr>
          <w:rFonts w:ascii="Calibri" w:hAnsi="Calibri" w:cs="Tahoma"/>
        </w:rPr>
        <w:t>8</w:t>
      </w:r>
      <w:r w:rsidRPr="00BD5525">
        <w:rPr>
          <w:rFonts w:ascii="Calibri" w:hAnsi="Calibri" w:cs="Tahoma"/>
        </w:rPr>
        <w:t>.2.</w:t>
      </w:r>
      <w:r w:rsidR="00BD2E68" w:rsidRPr="00BD5525">
        <w:rPr>
          <w:rFonts w:ascii="Calibri" w:hAnsi="Calibri" w:cs="Tahoma"/>
          <w:b/>
          <w:i/>
        </w:rPr>
        <w:tab/>
      </w:r>
      <w:r w:rsidR="0047518E" w:rsidRPr="00BD5525">
        <w:rPr>
          <w:rFonts w:ascii="Calibri" w:hAnsi="Calibri" w:cs="Tahoma"/>
          <w:b/>
        </w:rPr>
        <w:t>W celu potwierdzenia, że Wykonawca nie podlega wykluczeniu w okolicznościach, o których mowa w art. 24 ust. 5 pkt 1:</w:t>
      </w:r>
      <w:r w:rsidR="00ED5E89">
        <w:rPr>
          <w:rFonts w:ascii="Calibri" w:hAnsi="Calibri" w:cs="Tahoma"/>
          <w:b/>
        </w:rPr>
        <w:t xml:space="preserve"> </w:t>
      </w:r>
      <w:r w:rsidR="0047518E" w:rsidRPr="00BD5525">
        <w:rPr>
          <w:rFonts w:ascii="Calibri" w:hAnsi="Calibri" w:cs="Tahoma"/>
          <w:i/>
        </w:rPr>
        <w:t xml:space="preserve">odpis z właściwego rejestru lub z centralnej ewidencji i informacji </w:t>
      </w:r>
      <w:r w:rsidR="00BD2E68" w:rsidRPr="00BD5525">
        <w:rPr>
          <w:rFonts w:ascii="Calibri" w:hAnsi="Calibri" w:cs="Tahoma"/>
          <w:i/>
        </w:rPr>
        <w:br/>
      </w:r>
      <w:r w:rsidR="0047518E" w:rsidRPr="00BD5525">
        <w:rPr>
          <w:rFonts w:ascii="Calibri" w:hAnsi="Calibri" w:cs="Tahoma"/>
          <w:i/>
        </w:rPr>
        <w:t>o działalności gospodarczej, jeżeli odrębne przepis</w:t>
      </w:r>
      <w:r w:rsidR="00D03D08" w:rsidRPr="00BD5525">
        <w:rPr>
          <w:rFonts w:ascii="Calibri" w:hAnsi="Calibri" w:cs="Tahoma"/>
          <w:i/>
        </w:rPr>
        <w:t xml:space="preserve">y </w:t>
      </w:r>
      <w:r w:rsidR="0047518E" w:rsidRPr="00BD5525">
        <w:rPr>
          <w:rFonts w:ascii="Calibri" w:hAnsi="Calibri" w:cs="Tahoma"/>
          <w:i/>
        </w:rPr>
        <w:t>wymagają wpisu do rejestru lub ewidencji.</w:t>
      </w:r>
    </w:p>
    <w:p w14:paraId="16B22A38" w14:textId="77777777" w:rsidR="00D21F23" w:rsidRPr="00BD5525" w:rsidRDefault="00D21F23" w:rsidP="00D7777A">
      <w:pPr>
        <w:jc w:val="both"/>
        <w:rPr>
          <w:rFonts w:ascii="Calibri" w:hAnsi="Calibri" w:cs="Tahoma"/>
        </w:rPr>
      </w:pPr>
    </w:p>
    <w:p w14:paraId="4C0A764B" w14:textId="77777777" w:rsidR="0047518E" w:rsidRPr="00BD5525" w:rsidRDefault="00D21F23" w:rsidP="00BD2E68">
      <w:pPr>
        <w:pStyle w:val="Tekstpodstawowywcity2"/>
        <w:spacing w:line="240" w:lineRule="auto"/>
        <w:ind w:left="426" w:hanging="426"/>
        <w:rPr>
          <w:rFonts w:ascii="Calibri" w:hAnsi="Calibri" w:cs="Tahoma"/>
          <w:b/>
          <w:sz w:val="20"/>
        </w:rPr>
      </w:pPr>
      <w:r w:rsidRPr="00BD5525">
        <w:rPr>
          <w:rFonts w:ascii="Calibri" w:hAnsi="Calibri" w:cs="Tahoma"/>
          <w:sz w:val="20"/>
        </w:rPr>
        <w:t>9.</w:t>
      </w:r>
      <w:r w:rsidR="006E6A23" w:rsidRPr="00BD5525">
        <w:rPr>
          <w:rFonts w:ascii="Calibri" w:hAnsi="Calibri" w:cs="Tahoma"/>
          <w:sz w:val="20"/>
        </w:rPr>
        <w:t>9</w:t>
      </w:r>
      <w:r w:rsidRPr="00BD5525">
        <w:rPr>
          <w:rFonts w:ascii="Calibri" w:hAnsi="Calibri" w:cs="Tahoma"/>
          <w:sz w:val="20"/>
        </w:rPr>
        <w:t>.</w:t>
      </w:r>
      <w:r w:rsidR="00BD2E68" w:rsidRPr="00BD5525">
        <w:rPr>
          <w:rFonts w:ascii="Calibri" w:hAnsi="Calibri" w:cs="Tahoma"/>
          <w:b/>
          <w:sz w:val="20"/>
        </w:rPr>
        <w:tab/>
      </w:r>
      <w:r w:rsidR="0047518E" w:rsidRPr="00BD5525">
        <w:rPr>
          <w:rFonts w:ascii="Calibri" w:hAnsi="Calibri" w:cs="Tahoma"/>
          <w:b/>
          <w:sz w:val="20"/>
        </w:rPr>
        <w:t>Podmioty wspólnie składające ofertę (konsorcjum, koasekuracja)</w:t>
      </w:r>
    </w:p>
    <w:p w14:paraId="4868EDD1" w14:textId="77777777" w:rsidR="0047518E" w:rsidRPr="00BD5525" w:rsidRDefault="0047518E" w:rsidP="00BD2E68">
      <w:pPr>
        <w:pStyle w:val="Tekstpodstawowywcity2"/>
        <w:spacing w:line="240" w:lineRule="auto"/>
        <w:ind w:left="426" w:firstLine="0"/>
        <w:rPr>
          <w:rFonts w:ascii="Calibri" w:hAnsi="Calibri" w:cs="Tahoma"/>
          <w:sz w:val="20"/>
        </w:rPr>
      </w:pPr>
      <w:r w:rsidRPr="00BD5525">
        <w:rPr>
          <w:rFonts w:ascii="Calibri" w:hAnsi="Calibri" w:cs="Tahoma"/>
          <w:sz w:val="20"/>
        </w:rPr>
        <w:t xml:space="preserve">Każdy z Wykonawców występujących wspólnie na wezwanie Zamawiającego musi złożyć odrębnie </w:t>
      </w:r>
      <w:r w:rsidR="00FB57D5" w:rsidRPr="00BD5525">
        <w:rPr>
          <w:rFonts w:ascii="Calibri" w:hAnsi="Calibri" w:cs="Tahoma"/>
          <w:sz w:val="20"/>
        </w:rPr>
        <w:t>dokumenty określone w pkt 9.</w:t>
      </w:r>
      <w:r w:rsidR="006E6A23" w:rsidRPr="00BD5525">
        <w:rPr>
          <w:rFonts w:ascii="Calibri" w:hAnsi="Calibri" w:cs="Tahoma"/>
          <w:sz w:val="20"/>
        </w:rPr>
        <w:t>8</w:t>
      </w:r>
      <w:r w:rsidR="00FB57D5" w:rsidRPr="00BD5525">
        <w:rPr>
          <w:rFonts w:ascii="Calibri" w:hAnsi="Calibri" w:cs="Tahoma"/>
          <w:sz w:val="20"/>
        </w:rPr>
        <w:t>.1. oraz pkt 9.</w:t>
      </w:r>
      <w:r w:rsidR="006E6A23" w:rsidRPr="00BD5525">
        <w:rPr>
          <w:rFonts w:ascii="Calibri" w:hAnsi="Calibri" w:cs="Tahoma"/>
          <w:sz w:val="20"/>
        </w:rPr>
        <w:t>8</w:t>
      </w:r>
      <w:r w:rsidR="00FB57D5" w:rsidRPr="00BD5525">
        <w:rPr>
          <w:rFonts w:ascii="Calibri" w:hAnsi="Calibri" w:cs="Tahoma"/>
          <w:sz w:val="20"/>
        </w:rPr>
        <w:t>.2.</w:t>
      </w:r>
    </w:p>
    <w:p w14:paraId="7C784B35" w14:textId="77777777" w:rsidR="0047518E" w:rsidRPr="00BD5525" w:rsidRDefault="0047518E" w:rsidP="00D7777A">
      <w:pPr>
        <w:ind w:left="284"/>
        <w:jc w:val="both"/>
        <w:rPr>
          <w:rFonts w:ascii="Calibri" w:hAnsi="Calibri" w:cs="Tahoma"/>
        </w:rPr>
      </w:pPr>
    </w:p>
    <w:p w14:paraId="2DEA19C1" w14:textId="77777777" w:rsidR="0047518E" w:rsidRPr="00BD5525" w:rsidRDefault="00D21F23" w:rsidP="00C10588">
      <w:pPr>
        <w:pStyle w:val="Tekstpodstawowywcity2"/>
        <w:tabs>
          <w:tab w:val="left" w:pos="8730"/>
        </w:tabs>
        <w:spacing w:line="240" w:lineRule="auto"/>
        <w:ind w:left="567" w:hanging="567"/>
        <w:rPr>
          <w:rFonts w:ascii="Calibri" w:hAnsi="Calibri" w:cs="Tahoma"/>
          <w:b/>
          <w:sz w:val="20"/>
        </w:rPr>
      </w:pPr>
      <w:r w:rsidRPr="00BD5525">
        <w:rPr>
          <w:rFonts w:ascii="Calibri" w:hAnsi="Calibri" w:cs="Tahoma"/>
          <w:b/>
          <w:sz w:val="20"/>
        </w:rPr>
        <w:t>9.</w:t>
      </w:r>
      <w:r w:rsidR="006E6A23" w:rsidRPr="00BD5525">
        <w:rPr>
          <w:rFonts w:ascii="Calibri" w:hAnsi="Calibri" w:cs="Tahoma"/>
          <w:b/>
          <w:sz w:val="20"/>
        </w:rPr>
        <w:t>10</w:t>
      </w:r>
      <w:r w:rsidRPr="00BD5525">
        <w:rPr>
          <w:rFonts w:ascii="Calibri" w:hAnsi="Calibri" w:cs="Tahoma"/>
          <w:b/>
          <w:sz w:val="20"/>
        </w:rPr>
        <w:t>.</w:t>
      </w:r>
      <w:r w:rsidR="00C10588" w:rsidRPr="00BD5525">
        <w:rPr>
          <w:rFonts w:ascii="Calibri" w:hAnsi="Calibri" w:cs="Tahoma"/>
          <w:b/>
          <w:sz w:val="20"/>
        </w:rPr>
        <w:tab/>
      </w:r>
      <w:r w:rsidR="00A549FD" w:rsidRPr="00BD5525">
        <w:rPr>
          <w:rFonts w:ascii="Calibri" w:hAnsi="Calibri" w:cs="Tahoma"/>
          <w:b/>
          <w:sz w:val="20"/>
        </w:rPr>
        <w:t>Wykonawcy zagraniczni</w:t>
      </w:r>
    </w:p>
    <w:p w14:paraId="08EAD15D" w14:textId="77777777" w:rsidR="0047518E" w:rsidRPr="00BD5525" w:rsidRDefault="00C10588" w:rsidP="00C10588">
      <w:pPr>
        <w:pStyle w:val="Tekstpodstawowywcity2"/>
        <w:tabs>
          <w:tab w:val="left" w:pos="426"/>
          <w:tab w:val="left" w:pos="851"/>
        </w:tabs>
        <w:spacing w:line="240" w:lineRule="auto"/>
        <w:ind w:left="567" w:hanging="567"/>
        <w:rPr>
          <w:rFonts w:ascii="Calibri" w:hAnsi="Calibri" w:cs="Tahoma"/>
          <w:sz w:val="20"/>
        </w:rPr>
      </w:pPr>
      <w:r w:rsidRPr="00BD5525">
        <w:rPr>
          <w:rFonts w:ascii="Calibri" w:hAnsi="Calibri" w:cs="Tahoma"/>
          <w:sz w:val="20"/>
        </w:rPr>
        <w:tab/>
      </w:r>
      <w:r w:rsidRPr="00BD5525">
        <w:rPr>
          <w:rFonts w:ascii="Calibri" w:hAnsi="Calibri" w:cs="Tahoma"/>
          <w:sz w:val="20"/>
        </w:rPr>
        <w:tab/>
      </w:r>
      <w:r w:rsidR="0047518E" w:rsidRPr="00BD5525">
        <w:rPr>
          <w:rFonts w:ascii="Calibri" w:hAnsi="Calibri" w:cs="Tahoma"/>
          <w:sz w:val="20"/>
        </w:rPr>
        <w:t xml:space="preserve">Jeżeli Wykonawca ma siedzibę lub miejsce zamieszkania poza terytorium Rzeczypospolitej Polskiej, </w:t>
      </w:r>
      <w:r w:rsidR="00554148" w:rsidRPr="00BD5525">
        <w:rPr>
          <w:rFonts w:ascii="Calibri" w:hAnsi="Calibri" w:cs="Tahoma"/>
          <w:sz w:val="20"/>
        </w:rPr>
        <w:t>składa</w:t>
      </w:r>
      <w:r w:rsidRPr="00BD5525">
        <w:rPr>
          <w:rFonts w:ascii="Calibri" w:hAnsi="Calibri" w:cs="Tahoma"/>
          <w:sz w:val="20"/>
        </w:rPr>
        <w:br/>
      </w:r>
      <w:r w:rsidR="0047518E" w:rsidRPr="00BD5525">
        <w:rPr>
          <w:rFonts w:ascii="Calibri" w:hAnsi="Calibri" w:cs="Tahoma"/>
          <w:sz w:val="20"/>
        </w:rPr>
        <w:t xml:space="preserve">na żądanie Zamawiającego </w:t>
      </w:r>
      <w:r w:rsidR="008930F6" w:rsidRPr="00BD5525">
        <w:rPr>
          <w:rFonts w:ascii="Calibri" w:hAnsi="Calibri" w:cs="Tahoma"/>
          <w:sz w:val="20"/>
        </w:rPr>
        <w:t xml:space="preserve">zamiast dokumentu, o którym mowa </w:t>
      </w:r>
      <w:r w:rsidR="00554148" w:rsidRPr="00BD5525">
        <w:rPr>
          <w:rFonts w:ascii="Calibri" w:hAnsi="Calibri" w:cs="Tahoma"/>
          <w:sz w:val="20"/>
        </w:rPr>
        <w:t>w pkt 9.</w:t>
      </w:r>
      <w:r w:rsidR="007104B9" w:rsidRPr="00BD5525">
        <w:rPr>
          <w:rFonts w:ascii="Calibri" w:hAnsi="Calibri" w:cs="Tahoma"/>
          <w:sz w:val="20"/>
        </w:rPr>
        <w:t>8</w:t>
      </w:r>
      <w:r w:rsidR="00554148" w:rsidRPr="00BD5525">
        <w:rPr>
          <w:rFonts w:ascii="Calibri" w:hAnsi="Calibri" w:cs="Tahoma"/>
          <w:sz w:val="20"/>
        </w:rPr>
        <w:t xml:space="preserve">.2. </w:t>
      </w:r>
      <w:r w:rsidR="0047518E" w:rsidRPr="00BD5525">
        <w:rPr>
          <w:rFonts w:ascii="Calibri" w:hAnsi="Calibri" w:cs="Tahoma"/>
          <w:sz w:val="20"/>
        </w:rPr>
        <w:t>dokument wystawiony w kraju, w</w:t>
      </w:r>
      <w:r w:rsidR="00ED5E89">
        <w:rPr>
          <w:rFonts w:ascii="Calibri" w:hAnsi="Calibri" w:cs="Tahoma"/>
          <w:sz w:val="20"/>
        </w:rPr>
        <w:t> </w:t>
      </w:r>
      <w:r w:rsidR="0047518E" w:rsidRPr="00BD5525">
        <w:rPr>
          <w:rFonts w:ascii="Calibri" w:hAnsi="Calibri" w:cs="Tahoma"/>
          <w:sz w:val="20"/>
        </w:rPr>
        <w:t>którym ma siedzibę lub miejsce zamieszkania, potwierdzający, że</w:t>
      </w:r>
      <w:r w:rsidR="00ED5E89">
        <w:rPr>
          <w:rFonts w:ascii="Calibri" w:hAnsi="Calibri" w:cs="Tahoma"/>
          <w:sz w:val="20"/>
        </w:rPr>
        <w:t xml:space="preserve"> </w:t>
      </w:r>
      <w:r w:rsidR="00554148" w:rsidRPr="00BD5525">
        <w:rPr>
          <w:rFonts w:ascii="Calibri" w:hAnsi="Calibri"/>
          <w:sz w:val="20"/>
        </w:rPr>
        <w:t xml:space="preserve">nie otwarto jego likwidacji ani nie ogłoszono upadłości </w:t>
      </w:r>
      <w:r w:rsidR="0047518E" w:rsidRPr="00BD5525">
        <w:rPr>
          <w:rFonts w:ascii="Calibri" w:hAnsi="Calibri"/>
          <w:sz w:val="20"/>
        </w:rPr>
        <w:t xml:space="preserve">- </w:t>
      </w:r>
      <w:r w:rsidR="0047518E" w:rsidRPr="00BD5525">
        <w:rPr>
          <w:rFonts w:ascii="Calibri" w:hAnsi="Calibri"/>
          <w:bCs/>
          <w:sz w:val="20"/>
        </w:rPr>
        <w:t xml:space="preserve">wystawiony nie wcześniej niż 6 miesięcy </w:t>
      </w:r>
      <w:r w:rsidR="0047518E" w:rsidRPr="00BD5525">
        <w:rPr>
          <w:rFonts w:ascii="Calibri" w:hAnsi="Calibri"/>
          <w:sz w:val="20"/>
        </w:rPr>
        <w:t xml:space="preserve">przed  </w:t>
      </w:r>
      <w:r w:rsidR="0047518E" w:rsidRPr="00BD5525">
        <w:rPr>
          <w:rFonts w:ascii="Calibri" w:hAnsi="Calibri" w:cs="Tahoma"/>
          <w:sz w:val="20"/>
        </w:rPr>
        <w:t>upływem terminu składania ofert.</w:t>
      </w:r>
    </w:p>
    <w:p w14:paraId="336EA4DE" w14:textId="77777777" w:rsidR="006D357E"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47518E" w:rsidRPr="00BD5525">
        <w:rPr>
          <w:rFonts w:ascii="Calibri" w:hAnsi="Calibri" w:cs="Tahoma"/>
          <w:sz w:val="20"/>
        </w:rPr>
        <w:t>Jeżeli w kraju</w:t>
      </w:r>
      <w:r w:rsidR="00810EA7" w:rsidRPr="00BD5525">
        <w:rPr>
          <w:rFonts w:ascii="Calibri" w:hAnsi="Calibri" w:cs="Tahoma"/>
          <w:sz w:val="20"/>
        </w:rPr>
        <w:t>, w którym Wykonawca ma siedzibę lub miejsce zamieszkania lub miejsce zamieszkania ma osoba, której dokument dotyczy, nie wydaje się dokumentów, o których mowa powyżej,</w:t>
      </w:r>
      <w:r w:rsidR="0047518E" w:rsidRPr="00BD5525">
        <w:rPr>
          <w:rFonts w:ascii="Calibri" w:hAnsi="Calibri" w:cs="Tahoma"/>
          <w:sz w:val="20"/>
        </w:rPr>
        <w:t xml:space="preserve"> zastępuje się je dokumentem zawierającym </w:t>
      </w:r>
      <w:r w:rsidR="00810EA7" w:rsidRPr="00BD5525">
        <w:rPr>
          <w:rFonts w:ascii="Calibri" w:hAnsi="Calibri" w:cs="Tahoma"/>
          <w:sz w:val="20"/>
        </w:rPr>
        <w:t xml:space="preserve">odpowiednio </w:t>
      </w:r>
      <w:r w:rsidR="0047518E" w:rsidRPr="00BD5525">
        <w:rPr>
          <w:rFonts w:ascii="Calibri" w:hAnsi="Calibri" w:cs="Tahoma"/>
          <w:sz w:val="20"/>
        </w:rPr>
        <w:t>oświadczenie</w:t>
      </w:r>
      <w:r w:rsidR="00810EA7" w:rsidRPr="00BD5525">
        <w:rPr>
          <w:rFonts w:ascii="Calibri" w:hAnsi="Calibri" w:cs="Tahoma"/>
          <w:sz w:val="20"/>
        </w:rPr>
        <w:t xml:space="preserve"> Wykonawcy ze wskazaniem osoby albo osób uprawnionych do jego reprezentacji, lub oświadczenie osoby, której </w:t>
      </w:r>
      <w:r w:rsidR="006D357E" w:rsidRPr="00BD5525">
        <w:rPr>
          <w:rFonts w:ascii="Calibri" w:hAnsi="Calibri"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36B7A873" w14:textId="77777777" w:rsidR="006D357E"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6D357E" w:rsidRPr="00BD5525">
        <w:rPr>
          <w:rFonts w:ascii="Calibri" w:hAnsi="Calibri"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EC60869" w14:textId="77777777" w:rsidR="00554148"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C90175" w:rsidRPr="00BD5525">
        <w:rPr>
          <w:rFonts w:ascii="Calibri" w:hAnsi="Calibri" w:cs="Tahoma"/>
          <w:sz w:val="20"/>
        </w:rPr>
        <w:t xml:space="preserve">Zgodnie z art. 22b ust. 2 Ustawy Wykonawca mający siedzibę lub miejsce zamieszkania poza terytorium Rzeczpospolitej Polskiej na wezwanie Zamawiającego musi </w:t>
      </w:r>
      <w:r w:rsidR="00784011" w:rsidRPr="00BD5525">
        <w:rPr>
          <w:rFonts w:ascii="Calibri" w:hAnsi="Calibri" w:cs="Tahoma"/>
          <w:sz w:val="20"/>
        </w:rPr>
        <w:t>udowodnić</w:t>
      </w:r>
      <w:r w:rsidR="00C90175" w:rsidRPr="00BD5525">
        <w:rPr>
          <w:rFonts w:ascii="Calibri" w:hAnsi="Calibri" w:cs="Tahoma"/>
          <w:sz w:val="20"/>
        </w:rPr>
        <w:t xml:space="preserve">, że posiada on </w:t>
      </w:r>
      <w:r w:rsidR="00784011" w:rsidRPr="00BD5525">
        <w:rPr>
          <w:rFonts w:ascii="Calibri" w:hAnsi="Calibri" w:cs="Tahoma"/>
          <w:sz w:val="20"/>
        </w:rPr>
        <w:t>uprawnienia do prowadzenia działalności ubezpieczeniowej w swoim kraju pochodzenia.</w:t>
      </w:r>
    </w:p>
    <w:p w14:paraId="4E3D8CAB" w14:textId="77777777" w:rsidR="0047518E" w:rsidRPr="00BD5525" w:rsidRDefault="0047518E" w:rsidP="00D7777A">
      <w:pPr>
        <w:ind w:left="284"/>
        <w:jc w:val="both"/>
        <w:rPr>
          <w:rFonts w:ascii="Calibri" w:hAnsi="Calibri" w:cs="Tahoma"/>
        </w:rPr>
      </w:pPr>
    </w:p>
    <w:p w14:paraId="2A4A64DF" w14:textId="1DFDC476" w:rsidR="0047518E" w:rsidRPr="00BD5525" w:rsidRDefault="00784011" w:rsidP="00C10588">
      <w:pPr>
        <w:ind w:left="567" w:hanging="567"/>
        <w:jc w:val="both"/>
        <w:rPr>
          <w:rFonts w:ascii="Calibri" w:hAnsi="Calibri" w:cs="Tahoma"/>
        </w:rPr>
      </w:pPr>
      <w:r w:rsidRPr="00BD5525">
        <w:rPr>
          <w:rFonts w:ascii="Calibri" w:hAnsi="Calibri" w:cs="Tahoma"/>
        </w:rPr>
        <w:t>9.</w:t>
      </w:r>
      <w:r w:rsidR="00BE6A33" w:rsidRPr="00BD5525">
        <w:rPr>
          <w:rFonts w:ascii="Calibri" w:hAnsi="Calibri" w:cs="Tahoma"/>
        </w:rPr>
        <w:t>1</w:t>
      </w:r>
      <w:r w:rsidR="006E6A23" w:rsidRPr="00BD5525">
        <w:rPr>
          <w:rFonts w:ascii="Calibri" w:hAnsi="Calibri" w:cs="Tahoma"/>
        </w:rPr>
        <w:t>1</w:t>
      </w:r>
      <w:r w:rsidRPr="00BD5525">
        <w:rPr>
          <w:rFonts w:ascii="Calibri" w:hAnsi="Calibri" w:cs="Tahoma"/>
        </w:rPr>
        <w:t xml:space="preserve">. </w:t>
      </w:r>
      <w:r w:rsidR="00C10588" w:rsidRPr="00BD5525">
        <w:rPr>
          <w:rFonts w:ascii="Calibri" w:hAnsi="Calibri" w:cs="Tahoma"/>
        </w:rPr>
        <w:tab/>
      </w:r>
      <w:r w:rsidR="0047518E" w:rsidRPr="00BD5525">
        <w:rPr>
          <w:rFonts w:ascii="Calibri" w:hAnsi="Calibri" w:cs="Tahoma"/>
        </w:rPr>
        <w:t xml:space="preserve">Wykonawca nie </w:t>
      </w:r>
      <w:r w:rsidR="00ED5E89">
        <w:rPr>
          <w:rFonts w:ascii="Calibri" w:hAnsi="Calibri" w:cs="Tahoma"/>
        </w:rPr>
        <w:t>jest obowiązany do złożenia w</w:t>
      </w:r>
      <w:r w:rsidR="0047518E" w:rsidRPr="00BD5525">
        <w:rPr>
          <w:rFonts w:ascii="Calibri" w:hAnsi="Calibri" w:cs="Tahoma"/>
        </w:rPr>
        <w:t>w</w:t>
      </w:r>
      <w:r w:rsidR="00ED5E89">
        <w:rPr>
          <w:rFonts w:ascii="Calibri" w:hAnsi="Calibri" w:cs="Tahoma"/>
        </w:rPr>
        <w:t>.</w:t>
      </w:r>
      <w:r w:rsidR="0047518E" w:rsidRPr="00BD5525">
        <w:rPr>
          <w:rFonts w:ascii="Calibri" w:hAnsi="Calibri" w:cs="Tahoma"/>
        </w:rPr>
        <w:t xml:space="preserve"> dokumentów, jeżeli zamawiający posiada dokumenty dotyczące tego Wykonawcy lub może je uzyskać za pomocą bezpłatnych i ogólnodostępnych baz danych, </w:t>
      </w:r>
      <w:r w:rsidR="00C10588" w:rsidRPr="00BD5525">
        <w:rPr>
          <w:rFonts w:ascii="Calibri" w:hAnsi="Calibri" w:cs="Tahoma"/>
        </w:rPr>
        <w:br/>
      </w:r>
      <w:r w:rsidR="0047518E" w:rsidRPr="00BD5525">
        <w:rPr>
          <w:rFonts w:ascii="Calibri" w:hAnsi="Calibri" w:cs="Tahoma"/>
        </w:rPr>
        <w:t>w szczególności rejestrów publicznych w rozumieniu ustawy z dnia 17 lutego 2005 r. o informatyzacji działalności podmiotów realizujących zadania publiczne (</w:t>
      </w:r>
      <w:r w:rsidR="00B53DC9" w:rsidRPr="00B53DC9">
        <w:rPr>
          <w:rFonts w:ascii="Calibri" w:hAnsi="Calibri" w:cs="Tahoma"/>
        </w:rPr>
        <w:t xml:space="preserve">Dz. U. z  2020r. poz. 346z </w:t>
      </w:r>
      <w:proofErr w:type="spellStart"/>
      <w:r w:rsidR="00B53DC9" w:rsidRPr="00B53DC9">
        <w:rPr>
          <w:rFonts w:ascii="Calibri" w:hAnsi="Calibri" w:cs="Tahoma"/>
        </w:rPr>
        <w:t>późn</w:t>
      </w:r>
      <w:proofErr w:type="spellEnd"/>
      <w:r w:rsidR="00B53DC9" w:rsidRPr="00B53DC9">
        <w:rPr>
          <w:rFonts w:ascii="Calibri" w:hAnsi="Calibri" w:cs="Tahoma"/>
        </w:rPr>
        <w:t>. zm.</w:t>
      </w:r>
      <w:r w:rsidR="0047518E" w:rsidRPr="00BD5525">
        <w:rPr>
          <w:rFonts w:ascii="Calibri" w:hAnsi="Calibri" w:cs="Tahoma"/>
        </w:rPr>
        <w:t>).</w:t>
      </w:r>
    </w:p>
    <w:p w14:paraId="030C964F" w14:textId="77777777" w:rsidR="00CB7E4A" w:rsidRPr="00BD5525" w:rsidRDefault="00CB7E4A" w:rsidP="00C10588">
      <w:pPr>
        <w:ind w:left="567"/>
        <w:jc w:val="both"/>
        <w:rPr>
          <w:rFonts w:ascii="Calibri" w:hAnsi="Calibri" w:cs="Tahoma"/>
        </w:rPr>
      </w:pPr>
      <w:r w:rsidRPr="00BD5525">
        <w:rPr>
          <w:rFonts w:ascii="Calibri" w:hAnsi="Calibri" w:cs="Tahoma"/>
        </w:rPr>
        <w:t xml:space="preserve">W przypadku wskazania przez wykonawcę dostępności oświadczeń lub dokumentów, o których mowa w pkt. </w:t>
      </w:r>
      <w:r w:rsidR="00C954F0" w:rsidRPr="00BD5525">
        <w:rPr>
          <w:rFonts w:ascii="Calibri" w:hAnsi="Calibri" w:cs="Tahoma"/>
        </w:rPr>
        <w:t>9 SIWZ</w:t>
      </w:r>
      <w:r w:rsidRPr="00BD5525">
        <w:rPr>
          <w:rFonts w:ascii="Calibri" w:hAnsi="Calibri" w:cs="Tahoma"/>
        </w:rPr>
        <w:t>, w formie elektronicznej pod określonymi adresami internetowymi ogólnodostępnych i bezpłatnych baz danych, zamawiający pobiera samodzielnie z tych baz danych wskazane przez wykonawcę oświadczenia lub dokumenty.</w:t>
      </w:r>
    </w:p>
    <w:p w14:paraId="14EEF944" w14:textId="021D1DF4" w:rsidR="00CB7E4A" w:rsidRPr="00BD5525" w:rsidRDefault="00CB7E4A" w:rsidP="00C10588">
      <w:pPr>
        <w:ind w:left="567"/>
        <w:jc w:val="both"/>
        <w:rPr>
          <w:rFonts w:ascii="Calibri" w:hAnsi="Calibri" w:cs="Tahoma"/>
        </w:rPr>
      </w:pPr>
      <w:r w:rsidRPr="00BD5525">
        <w:rPr>
          <w:rFonts w:ascii="Calibri" w:hAnsi="Calibri" w:cs="Tahoma"/>
        </w:rPr>
        <w:t xml:space="preserve">W przypadku wskazania przez wykonawcę oświadczeń lub dokumentów, o których mowa w </w:t>
      </w:r>
      <w:r w:rsidR="00C954F0" w:rsidRPr="00BD5525">
        <w:rPr>
          <w:rFonts w:ascii="Calibri" w:hAnsi="Calibri" w:cs="Tahoma"/>
        </w:rPr>
        <w:t>pkt. 9</w:t>
      </w:r>
      <w:r w:rsidRPr="00BD5525">
        <w:rPr>
          <w:rFonts w:ascii="Calibri" w:hAnsi="Calibri" w:cs="Tahoma"/>
        </w:rPr>
        <w:t xml:space="preserve"> SIWZ, które znajdują się w posiadaniu zamawiającego, w szczególności oświadczeń lub dokumentów przechowywanych przez zamawiającego zgodnie z art. 97 ust. 1 </w:t>
      </w:r>
      <w:r w:rsidR="00C954F0" w:rsidRPr="00BD5525">
        <w:rPr>
          <w:rFonts w:ascii="Calibri" w:hAnsi="Calibri" w:cs="Tahoma"/>
        </w:rPr>
        <w:t>U</w:t>
      </w:r>
      <w:r w:rsidRPr="00BD5525">
        <w:rPr>
          <w:rFonts w:ascii="Calibri" w:hAnsi="Calibri" w:cs="Tahoma"/>
        </w:rPr>
        <w:t>stawy, zamawiający w celu potwierdzenia okoliczności, o których mowa w</w:t>
      </w:r>
      <w:r w:rsidR="00B53DC9">
        <w:rPr>
          <w:rFonts w:ascii="Calibri" w:hAnsi="Calibri" w:cs="Tahoma"/>
        </w:rPr>
        <w:t> </w:t>
      </w:r>
      <w:r w:rsidRPr="00BD5525">
        <w:rPr>
          <w:rFonts w:ascii="Calibri" w:hAnsi="Calibri" w:cs="Tahoma"/>
        </w:rPr>
        <w:t>art. 25 ust. 1 pkt 1 i 3 ustawy, korzysta z posiadanych oświadczeń lub dokumentów, o ile są one aktualne.</w:t>
      </w:r>
    </w:p>
    <w:p w14:paraId="2EDD71C2" w14:textId="77777777" w:rsidR="00717F50" w:rsidRPr="00BD5525" w:rsidRDefault="00717F50" w:rsidP="00C10588">
      <w:pPr>
        <w:pStyle w:val="Tekstpodstawowywcity22"/>
        <w:tabs>
          <w:tab w:val="left" w:pos="8730"/>
        </w:tabs>
        <w:spacing w:line="240" w:lineRule="auto"/>
        <w:ind w:left="567" w:hanging="567"/>
        <w:rPr>
          <w:rFonts w:ascii="Calibri" w:eastAsia="Garamond" w:hAnsi="Calibri" w:cs="Garamond"/>
          <w:i/>
          <w:iCs/>
          <w:sz w:val="20"/>
        </w:rPr>
      </w:pPr>
    </w:p>
    <w:p w14:paraId="0061F7F9" w14:textId="77777777" w:rsidR="0076701A" w:rsidRPr="00BD5525" w:rsidRDefault="00B310F9"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0</w:t>
      </w:r>
      <w:r w:rsidR="0076701A" w:rsidRPr="00BD5525">
        <w:rPr>
          <w:rFonts w:ascii="Calibri" w:hAnsi="Calibri" w:cs="Tahoma"/>
          <w:sz w:val="20"/>
          <w:u w:val="none"/>
        </w:rPr>
        <w:t xml:space="preserve">. </w:t>
      </w:r>
      <w:r w:rsidR="00C10588" w:rsidRPr="00BD5525">
        <w:rPr>
          <w:rFonts w:ascii="Calibri" w:hAnsi="Calibri" w:cs="Tahoma"/>
          <w:sz w:val="20"/>
          <w:u w:val="none"/>
        </w:rPr>
        <w:tab/>
      </w:r>
      <w:r w:rsidR="0076701A" w:rsidRPr="00BD5525">
        <w:rPr>
          <w:rFonts w:ascii="Calibri" w:hAnsi="Calibri" w:cs="Tahoma"/>
          <w:sz w:val="20"/>
          <w:u w:val="none"/>
        </w:rPr>
        <w:t>INFORMACJA O SPOSOBIE POROZUMIEWANIA SIĘ ZAMAWIAJĄCEGO Z WYKONAWCAMI ORAZ PRZEKAZYWANIA OŚWIADCZEŃ I DOKUMENTÓW</w:t>
      </w:r>
    </w:p>
    <w:p w14:paraId="4972AC6D" w14:textId="77777777" w:rsidR="0076701A" w:rsidRPr="00BD5525" w:rsidRDefault="0076701A" w:rsidP="00D7777A">
      <w:pPr>
        <w:pStyle w:val="Tekstpodstawowywcity2"/>
        <w:tabs>
          <w:tab w:val="left" w:pos="8730"/>
        </w:tabs>
        <w:spacing w:line="240" w:lineRule="auto"/>
        <w:ind w:left="0" w:firstLine="0"/>
        <w:rPr>
          <w:rFonts w:ascii="Calibri" w:hAnsi="Calibri" w:cs="Tahoma"/>
          <w:sz w:val="20"/>
        </w:rPr>
      </w:pPr>
    </w:p>
    <w:p w14:paraId="4F4DA871" w14:textId="7A9E6E90" w:rsidR="001E2164" w:rsidRPr="00BD5525" w:rsidRDefault="001E2164" w:rsidP="00C10588">
      <w:pPr>
        <w:jc w:val="both"/>
        <w:rPr>
          <w:rFonts w:ascii="Calibri" w:hAnsi="Calibri" w:cs="Tahoma"/>
        </w:rPr>
      </w:pPr>
      <w:r w:rsidRPr="00BD5525">
        <w:rPr>
          <w:rFonts w:ascii="Calibri" w:hAnsi="Calibri" w:cs="Tahoma"/>
        </w:rPr>
        <w:t>W postępowaniu komunikacja między Zamawiającym a Wykonawcami odbywa się zgodnie z wyborem Zamawiającego za pośrednictwem operatora pocztowego w rozumieniu ustawy z dnia 23 listopada 2012 r. – Prawo pocztowe (</w:t>
      </w:r>
      <w:r w:rsidR="000456E3" w:rsidRPr="000456E3">
        <w:rPr>
          <w:rFonts w:ascii="Calibri" w:hAnsi="Calibri" w:cs="Tahoma"/>
        </w:rPr>
        <w:t>Dz.</w:t>
      </w:r>
      <w:r w:rsidR="000456E3">
        <w:rPr>
          <w:rFonts w:ascii="Calibri" w:hAnsi="Calibri" w:cs="Tahoma"/>
        </w:rPr>
        <w:t xml:space="preserve"> </w:t>
      </w:r>
      <w:r w:rsidR="000456E3" w:rsidRPr="000456E3">
        <w:rPr>
          <w:rFonts w:ascii="Calibri" w:hAnsi="Calibri" w:cs="Tahoma"/>
        </w:rPr>
        <w:t xml:space="preserve">U. </w:t>
      </w:r>
      <w:r w:rsidR="000456E3">
        <w:rPr>
          <w:rFonts w:ascii="Calibri" w:hAnsi="Calibri" w:cs="Tahoma"/>
        </w:rPr>
        <w:t>z </w:t>
      </w:r>
      <w:r w:rsidR="000456E3" w:rsidRPr="000456E3">
        <w:rPr>
          <w:rFonts w:ascii="Calibri" w:hAnsi="Calibri" w:cs="Tahoma"/>
        </w:rPr>
        <w:t>2020</w:t>
      </w:r>
      <w:r w:rsidR="000456E3">
        <w:rPr>
          <w:rFonts w:ascii="Calibri" w:hAnsi="Calibri" w:cs="Tahoma"/>
        </w:rPr>
        <w:t> </w:t>
      </w:r>
      <w:r w:rsidR="000456E3" w:rsidRPr="000456E3">
        <w:rPr>
          <w:rFonts w:ascii="Calibri" w:hAnsi="Calibri" w:cs="Tahoma"/>
        </w:rPr>
        <w:t>r.</w:t>
      </w:r>
      <w:r w:rsidR="000456E3">
        <w:rPr>
          <w:rFonts w:ascii="Calibri" w:hAnsi="Calibri" w:cs="Tahoma"/>
        </w:rPr>
        <w:t xml:space="preserve"> </w:t>
      </w:r>
      <w:r w:rsidR="000456E3" w:rsidRPr="000456E3">
        <w:rPr>
          <w:rFonts w:ascii="Calibri" w:hAnsi="Calibri" w:cs="Tahoma"/>
        </w:rPr>
        <w:t>poz.</w:t>
      </w:r>
      <w:r w:rsidR="000456E3">
        <w:rPr>
          <w:rFonts w:ascii="Calibri" w:hAnsi="Calibri" w:cs="Tahoma"/>
        </w:rPr>
        <w:t xml:space="preserve"> </w:t>
      </w:r>
      <w:r w:rsidR="000456E3" w:rsidRPr="000456E3">
        <w:rPr>
          <w:rFonts w:ascii="Calibri" w:hAnsi="Calibri" w:cs="Tahoma"/>
        </w:rPr>
        <w:t>1041</w:t>
      </w:r>
      <w:r w:rsidR="00152B9F" w:rsidRPr="00BD5525">
        <w:rPr>
          <w:rFonts w:ascii="Calibri" w:hAnsi="Calibri" w:cs="Tahoma"/>
        </w:rPr>
        <w:t xml:space="preserve">), </w:t>
      </w:r>
      <w:r w:rsidRPr="00BD5525">
        <w:rPr>
          <w:rFonts w:ascii="Calibri" w:hAnsi="Calibri" w:cs="Tahoma"/>
        </w:rPr>
        <w:t>osobiście, za pośrednictwem posłańca, lub przy użyciu środków komunikacji elektronicznej w</w:t>
      </w:r>
      <w:r w:rsidR="000456E3">
        <w:rPr>
          <w:rFonts w:ascii="Calibri" w:hAnsi="Calibri" w:cs="Tahoma"/>
        </w:rPr>
        <w:t> </w:t>
      </w:r>
      <w:r w:rsidRPr="00BD5525">
        <w:rPr>
          <w:rFonts w:ascii="Calibri" w:hAnsi="Calibri" w:cs="Tahoma"/>
        </w:rPr>
        <w:t>rozumieniu ustawy z dnia 18 lipca 2002 r. o świadczeniu usług drogą elektroniczną (</w:t>
      </w:r>
      <w:proofErr w:type="spellStart"/>
      <w:r w:rsidR="000456E3" w:rsidRPr="000456E3">
        <w:rPr>
          <w:rFonts w:ascii="Calibri" w:hAnsi="Calibri" w:cs="Tahoma"/>
        </w:rPr>
        <w:t>t.j</w:t>
      </w:r>
      <w:proofErr w:type="spellEnd"/>
      <w:r w:rsidR="000456E3" w:rsidRPr="000456E3">
        <w:rPr>
          <w:rFonts w:ascii="Calibri" w:hAnsi="Calibri" w:cs="Tahoma"/>
        </w:rPr>
        <w:t>. Dz. U. z 2020 r. poz. 344</w:t>
      </w:r>
      <w:r w:rsidR="00395DD1" w:rsidRPr="00BD5525">
        <w:rPr>
          <w:rFonts w:ascii="Calibri" w:hAnsi="Calibri" w:cs="Tahoma"/>
        </w:rPr>
        <w:t>).</w:t>
      </w:r>
    </w:p>
    <w:p w14:paraId="7143CCEA" w14:textId="77777777" w:rsidR="001E2164" w:rsidRPr="00BD5525" w:rsidRDefault="001E2164" w:rsidP="00D7777A">
      <w:pPr>
        <w:ind w:left="426"/>
        <w:jc w:val="both"/>
        <w:rPr>
          <w:rFonts w:ascii="Calibri" w:hAnsi="Calibri" w:cs="Tahoma"/>
        </w:rPr>
      </w:pPr>
    </w:p>
    <w:p w14:paraId="5119335B" w14:textId="77777777" w:rsidR="001E2164" w:rsidRPr="00BD5525" w:rsidRDefault="001E2164" w:rsidP="00C10588">
      <w:pPr>
        <w:jc w:val="both"/>
        <w:rPr>
          <w:rFonts w:ascii="Calibri" w:hAnsi="Calibri" w:cs="Tahoma"/>
        </w:rPr>
      </w:pPr>
      <w:r w:rsidRPr="00BD5525">
        <w:rPr>
          <w:rFonts w:ascii="Calibri" w:hAnsi="Calibri"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ED3F7C2" w14:textId="77777777" w:rsidR="009110A5" w:rsidRPr="00BD5525" w:rsidRDefault="009110A5" w:rsidP="00D7777A">
      <w:pPr>
        <w:jc w:val="both"/>
        <w:rPr>
          <w:rFonts w:ascii="Calibri" w:hAnsi="Calibri" w:cs="Tahoma"/>
        </w:rPr>
      </w:pPr>
    </w:p>
    <w:p w14:paraId="34D4B52E" w14:textId="77777777" w:rsidR="005E388D" w:rsidRPr="00BD5525" w:rsidRDefault="00FE18F7"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1</w:t>
      </w:r>
      <w:r w:rsidR="005E388D" w:rsidRPr="00BD5525">
        <w:rPr>
          <w:rFonts w:ascii="Calibri" w:hAnsi="Calibri" w:cs="Tahoma"/>
          <w:sz w:val="20"/>
          <w:u w:val="none"/>
        </w:rPr>
        <w:t>.</w:t>
      </w:r>
      <w:r w:rsidR="00C75C6D" w:rsidRPr="00BD5525">
        <w:rPr>
          <w:rFonts w:ascii="Calibri" w:hAnsi="Calibri" w:cs="Tahoma"/>
          <w:sz w:val="20"/>
          <w:u w:val="none"/>
        </w:rPr>
        <w:tab/>
      </w:r>
      <w:r w:rsidR="005E388D" w:rsidRPr="00BD5525">
        <w:rPr>
          <w:rFonts w:ascii="Calibri" w:hAnsi="Calibri" w:cs="Tahoma"/>
          <w:sz w:val="20"/>
          <w:u w:val="none"/>
        </w:rPr>
        <w:t xml:space="preserve">OPIS SPOSOBU UDZIELANIA WYJAŚNIEŃ DOTYCZĄCYCH </w:t>
      </w:r>
      <w:r w:rsidR="00224DE7" w:rsidRPr="00BD5525">
        <w:rPr>
          <w:rFonts w:ascii="Calibri" w:hAnsi="Calibri" w:cs="Tahoma"/>
          <w:sz w:val="20"/>
          <w:u w:val="none"/>
        </w:rPr>
        <w:t>SIWZ</w:t>
      </w:r>
      <w:r w:rsidR="005E388D" w:rsidRPr="00BD5525">
        <w:rPr>
          <w:rFonts w:ascii="Calibri" w:hAnsi="Calibri" w:cs="Tahoma"/>
          <w:sz w:val="20"/>
          <w:u w:val="none"/>
        </w:rPr>
        <w:t xml:space="preserve"> ORAZ OŚWIADCZENIE, CZY ZAMIERZA SIĘ ZWOŁAĆ ZEBRANIE WYKONAWCÓW.</w:t>
      </w:r>
    </w:p>
    <w:p w14:paraId="5F37682C" w14:textId="77777777" w:rsidR="005E388D" w:rsidRPr="00BD5525" w:rsidRDefault="005E388D" w:rsidP="00D7777A">
      <w:pPr>
        <w:ind w:left="426" w:hanging="426"/>
        <w:jc w:val="both"/>
        <w:outlineLvl w:val="0"/>
        <w:rPr>
          <w:rFonts w:ascii="Calibri" w:hAnsi="Calibri" w:cs="Tahoma"/>
          <w:i/>
          <w:u w:val="single"/>
        </w:rPr>
      </w:pPr>
    </w:p>
    <w:p w14:paraId="6BA43E3E" w14:textId="77777777" w:rsidR="0082744F" w:rsidRDefault="0082744F" w:rsidP="00C10588">
      <w:pPr>
        <w:ind w:left="567" w:hanging="567"/>
        <w:jc w:val="both"/>
        <w:rPr>
          <w:rFonts w:ascii="Calibri" w:hAnsi="Calibri" w:cs="Tahoma"/>
        </w:rPr>
      </w:pPr>
      <w:r w:rsidRPr="00BD5525">
        <w:rPr>
          <w:rFonts w:ascii="Calibri" w:hAnsi="Calibri" w:cs="Tahoma"/>
        </w:rPr>
        <w:t>11.1.</w:t>
      </w:r>
      <w:r w:rsidRPr="00BD5525">
        <w:rPr>
          <w:rFonts w:ascii="Calibri" w:hAnsi="Calibri"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t>
      </w:r>
      <w:r w:rsidRPr="00BD5525">
        <w:rPr>
          <w:rFonts w:ascii="Calibri" w:hAnsi="Calibri" w:cs="Tahoma"/>
        </w:rPr>
        <w:lastRenderedPageBreak/>
        <w:t>wyznaczonego terminu składania ofert (art. 38 ust. 1 Ustawy).</w:t>
      </w:r>
      <w:r w:rsidR="00ED5E89">
        <w:rPr>
          <w:rFonts w:ascii="Calibri" w:hAnsi="Calibri" w:cs="Tahoma"/>
        </w:rPr>
        <w:t xml:space="preserve"> </w:t>
      </w:r>
      <w:r w:rsidR="00ED5E89" w:rsidRPr="00ED5E89">
        <w:rPr>
          <w:rStyle w:val="Teksttreci62"/>
          <w:rFonts w:ascii="Calibri" w:hAnsi="Calibri" w:cstheme="minorHAnsi"/>
          <w:u w:val="none"/>
        </w:rPr>
        <w:t>(</w:t>
      </w:r>
      <w:r w:rsidR="00ED5E89" w:rsidRPr="00ED5E89">
        <w:rPr>
          <w:rStyle w:val="Teksttreci62"/>
          <w:rFonts w:ascii="Calibri" w:hAnsi="Calibri" w:cstheme="minorHAnsi"/>
          <w:bCs/>
          <w:u w:val="none"/>
        </w:rPr>
        <w:t>Zaleca się,</w:t>
      </w:r>
      <w:r w:rsidR="00ED5E89" w:rsidRPr="00ED5E89">
        <w:rPr>
          <w:rStyle w:val="Teksttreci62"/>
          <w:rFonts w:ascii="Calibri" w:hAnsi="Calibri" w:cstheme="minorHAnsi"/>
          <w:u w:val="none"/>
        </w:rPr>
        <w:t xml:space="preserve"> aby zapytania w formie mailowej przesyłać na wskazany adres mailowy również w wersji </w:t>
      </w:r>
      <w:proofErr w:type="spellStart"/>
      <w:r w:rsidR="00ED5E89" w:rsidRPr="00ED5E89">
        <w:rPr>
          <w:rStyle w:val="Teksttreci62"/>
          <w:rFonts w:ascii="Calibri" w:hAnsi="Calibri" w:cstheme="minorHAnsi"/>
          <w:u w:val="none"/>
          <w:lang w:eastAsia="en-US"/>
        </w:rPr>
        <w:t>edytowalnei</w:t>
      </w:r>
      <w:proofErr w:type="spellEnd"/>
      <w:r w:rsidR="00ED5E89" w:rsidRPr="00ED5E89">
        <w:rPr>
          <w:rStyle w:val="Teksttreci62"/>
          <w:rFonts w:ascii="Calibri" w:hAnsi="Calibri" w:cstheme="minorHAnsi"/>
          <w:u w:val="none"/>
          <w:lang w:eastAsia="en-US"/>
        </w:rPr>
        <w:t xml:space="preserve"> </w:t>
      </w:r>
      <w:r w:rsidR="00ED5E89" w:rsidRPr="00ED5E89">
        <w:rPr>
          <w:rStyle w:val="Teksttreci62"/>
          <w:rFonts w:ascii="Calibri" w:hAnsi="Calibri" w:cstheme="minorHAnsi"/>
          <w:u w:val="none"/>
        </w:rPr>
        <w:t xml:space="preserve">np. </w:t>
      </w:r>
      <w:r w:rsidR="00ED5E89" w:rsidRPr="00ED5E89">
        <w:rPr>
          <w:rStyle w:val="Teksttreci62"/>
          <w:rFonts w:ascii="Calibri" w:hAnsi="Calibri" w:cstheme="minorHAnsi"/>
          <w:u w:val="none"/>
          <w:lang w:eastAsia="en-US"/>
        </w:rPr>
        <w:t>Word. Excel).</w:t>
      </w:r>
      <w:r w:rsidRPr="00BD5525">
        <w:rPr>
          <w:rFonts w:ascii="Calibri" w:hAnsi="Calibri" w:cs="Tahoma"/>
        </w:rPr>
        <w:t xml:space="preserve"> </w:t>
      </w:r>
    </w:p>
    <w:p w14:paraId="16F4BDB2" w14:textId="77777777" w:rsidR="00ED5E89" w:rsidRPr="00BD5525" w:rsidRDefault="00ED5E89" w:rsidP="00C10588">
      <w:pPr>
        <w:ind w:left="567" w:hanging="567"/>
        <w:jc w:val="both"/>
        <w:rPr>
          <w:rFonts w:ascii="Calibri" w:hAnsi="Calibri" w:cs="Tahoma"/>
        </w:rPr>
      </w:pPr>
    </w:p>
    <w:p w14:paraId="461E222A" w14:textId="77777777" w:rsidR="0082744F" w:rsidRPr="00BD5525" w:rsidRDefault="0082744F" w:rsidP="00C10588">
      <w:pPr>
        <w:ind w:left="567" w:hanging="567"/>
        <w:jc w:val="both"/>
        <w:rPr>
          <w:rFonts w:ascii="Calibri" w:hAnsi="Calibri" w:cs="Tahoma"/>
        </w:rPr>
      </w:pPr>
      <w:r w:rsidRPr="00BD5525">
        <w:rPr>
          <w:rFonts w:ascii="Calibri" w:hAnsi="Calibri" w:cs="Tahoma"/>
        </w:rPr>
        <w:t>11.2.</w:t>
      </w:r>
      <w:r w:rsidRPr="00BD5525">
        <w:rPr>
          <w:rFonts w:ascii="Calibri" w:hAnsi="Calibri"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14:paraId="0D11908F" w14:textId="77777777" w:rsidR="00C10588" w:rsidRPr="00BD5525" w:rsidRDefault="00C10588" w:rsidP="00C10588">
      <w:pPr>
        <w:jc w:val="both"/>
        <w:rPr>
          <w:rFonts w:ascii="Calibri" w:hAnsi="Calibri" w:cs="Tahoma"/>
        </w:rPr>
      </w:pPr>
    </w:p>
    <w:p w14:paraId="75E3759E" w14:textId="77777777" w:rsidR="0082744F" w:rsidRPr="00BD5525" w:rsidRDefault="0082744F" w:rsidP="00C10588">
      <w:pPr>
        <w:ind w:left="567" w:hanging="567"/>
        <w:jc w:val="both"/>
        <w:rPr>
          <w:rFonts w:ascii="Calibri" w:hAnsi="Calibri" w:cs="Tahoma"/>
        </w:rPr>
      </w:pPr>
      <w:r w:rsidRPr="00BD5525">
        <w:rPr>
          <w:rFonts w:ascii="Calibri" w:hAnsi="Calibri" w:cs="Tahoma"/>
        </w:rPr>
        <w:t>11.3.</w:t>
      </w:r>
      <w:r w:rsidRPr="00BD5525">
        <w:rPr>
          <w:rFonts w:ascii="Calibri" w:hAnsi="Calibri" w:cs="Tahoma"/>
        </w:rPr>
        <w:tab/>
        <w:t xml:space="preserve">W uzasadnionych przypadkach Zamawiający może przed upływem terminu do składania ofert określonego </w:t>
      </w:r>
      <w:r w:rsidR="00C10588" w:rsidRPr="00BD5525">
        <w:rPr>
          <w:rFonts w:ascii="Calibri" w:hAnsi="Calibri" w:cs="Tahoma"/>
        </w:rPr>
        <w:br/>
      </w:r>
      <w:r w:rsidRPr="00BD5525">
        <w:rPr>
          <w:rFonts w:ascii="Calibri" w:hAnsi="Calibri" w:cs="Tahoma"/>
        </w:rPr>
        <w:t xml:space="preserve">w pkt. 16.1, zmienić treść SIWZ (art. 38, ust. 4 Ustawy). Dokonaną zmianę SIWZ Zamawiający udostępnia na stronie internetowej. </w:t>
      </w:r>
    </w:p>
    <w:p w14:paraId="32242D07" w14:textId="77777777" w:rsidR="00C10588" w:rsidRPr="00BD5525" w:rsidRDefault="00C10588" w:rsidP="00C10588">
      <w:pPr>
        <w:ind w:left="567" w:hanging="567"/>
        <w:jc w:val="both"/>
        <w:rPr>
          <w:rFonts w:ascii="Calibri" w:hAnsi="Calibri" w:cs="Tahoma"/>
        </w:rPr>
      </w:pPr>
    </w:p>
    <w:p w14:paraId="30E03E7C" w14:textId="77777777" w:rsidR="0082744F" w:rsidRPr="00BD5525" w:rsidRDefault="0082744F" w:rsidP="00C10588">
      <w:pPr>
        <w:ind w:left="567" w:hanging="567"/>
        <w:jc w:val="both"/>
        <w:rPr>
          <w:rFonts w:ascii="Calibri" w:hAnsi="Calibri" w:cs="Tahoma"/>
        </w:rPr>
      </w:pPr>
      <w:r w:rsidRPr="00BD5525">
        <w:rPr>
          <w:rFonts w:ascii="Calibri" w:hAnsi="Calibri" w:cs="Tahoma"/>
        </w:rPr>
        <w:t>11.4.</w:t>
      </w:r>
      <w:r w:rsidRPr="00BD5525">
        <w:rPr>
          <w:rFonts w:ascii="Calibri" w:hAnsi="Calibri" w:cs="Tahoma"/>
        </w:rPr>
        <w:tab/>
        <w:t>Zamawiający nie przewiduje zwołania zebrania Wykonawców w celu wyjaśnienia ewentualnych wątpliwości dotyczących SIWZ.</w:t>
      </w:r>
    </w:p>
    <w:p w14:paraId="25C9E5D4" w14:textId="77777777" w:rsidR="0020301B" w:rsidRPr="00BD5525" w:rsidRDefault="0020301B" w:rsidP="00D7777A">
      <w:pPr>
        <w:ind w:left="993" w:hanging="567"/>
        <w:jc w:val="both"/>
        <w:rPr>
          <w:rFonts w:ascii="Calibri" w:hAnsi="Calibri" w:cs="Tahoma"/>
          <w:color w:val="0070C0"/>
        </w:rPr>
      </w:pPr>
    </w:p>
    <w:p w14:paraId="4D82B421" w14:textId="77777777" w:rsidR="005E388D" w:rsidRPr="00BD5525" w:rsidRDefault="00FE18F7"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2</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WSKAZANIE OSÓB UP</w:t>
      </w:r>
      <w:r w:rsidR="009559D7" w:rsidRPr="00BD5525">
        <w:rPr>
          <w:rFonts w:ascii="Calibri" w:hAnsi="Calibri" w:cs="Tahoma"/>
          <w:sz w:val="20"/>
          <w:u w:val="none"/>
        </w:rPr>
        <w:t>R</w:t>
      </w:r>
      <w:r w:rsidR="005E388D" w:rsidRPr="00BD5525">
        <w:rPr>
          <w:rFonts w:ascii="Calibri" w:hAnsi="Calibri" w:cs="Tahoma"/>
          <w:sz w:val="20"/>
          <w:u w:val="none"/>
        </w:rPr>
        <w:t>AWNIONYCH DO POROZUMIEWANIA SIĘ Z WYKONAWCAMI</w:t>
      </w:r>
    </w:p>
    <w:p w14:paraId="2A454615" w14:textId="77777777" w:rsidR="005E388D" w:rsidRPr="00BD5525" w:rsidRDefault="005E388D" w:rsidP="00D7777A">
      <w:pPr>
        <w:jc w:val="both"/>
        <w:rPr>
          <w:rFonts w:ascii="Calibri" w:hAnsi="Calibri" w:cs="Tahoma"/>
          <w:i/>
          <w:u w:val="single"/>
        </w:rPr>
      </w:pPr>
    </w:p>
    <w:p w14:paraId="3E9E6347" w14:textId="77777777" w:rsidR="00C10588" w:rsidRPr="00ED5E89" w:rsidRDefault="00C10588" w:rsidP="00C10588">
      <w:pPr>
        <w:contextualSpacing/>
        <w:jc w:val="both"/>
        <w:rPr>
          <w:rFonts w:ascii="Calibri" w:hAnsi="Calibri" w:cs="Tahoma"/>
        </w:rPr>
      </w:pPr>
      <w:r w:rsidRPr="00ED5E89">
        <w:rPr>
          <w:rFonts w:ascii="Calibri" w:hAnsi="Calibri" w:cs="Tahoma"/>
        </w:rPr>
        <w:t>Osobą uprawnioną do kontaktów z Wykonawcami jest:</w:t>
      </w:r>
    </w:p>
    <w:p w14:paraId="5D5377DA" w14:textId="77777777" w:rsidR="00C10588" w:rsidRPr="00ED5E89" w:rsidRDefault="00C10588" w:rsidP="00C10588">
      <w:pPr>
        <w:contextualSpacing/>
        <w:jc w:val="both"/>
        <w:rPr>
          <w:rFonts w:ascii="Calibri" w:hAnsi="Calibri" w:cs="Tahoma"/>
        </w:rPr>
      </w:pPr>
      <w:r w:rsidRPr="00ED5E89">
        <w:rPr>
          <w:rFonts w:ascii="Calibri" w:hAnsi="Calibri" w:cs="Tahoma"/>
        </w:rPr>
        <w:t>W kwestiach proceduralnych:</w:t>
      </w:r>
    </w:p>
    <w:p w14:paraId="6629D6F6" w14:textId="77777777" w:rsidR="00ED5E89" w:rsidRPr="00ED5E89" w:rsidRDefault="00ED5E89" w:rsidP="00C10588">
      <w:pPr>
        <w:pStyle w:val="Tekstpodstawowywcity3"/>
        <w:spacing w:line="240" w:lineRule="auto"/>
        <w:ind w:left="0"/>
        <w:contextualSpacing/>
        <w:rPr>
          <w:rFonts w:ascii="Calibri" w:hAnsi="Calibri" w:cs="Tahoma"/>
          <w:sz w:val="20"/>
        </w:rPr>
      </w:pPr>
      <w:r w:rsidRPr="00ED5E89">
        <w:rPr>
          <w:rFonts w:ascii="Calibri" w:hAnsi="Calibri" w:cs="Tahoma"/>
          <w:sz w:val="20"/>
        </w:rPr>
        <w:t xml:space="preserve">Teresa Gnych </w:t>
      </w:r>
    </w:p>
    <w:p w14:paraId="6E28835D" w14:textId="77777777" w:rsidR="00C10588" w:rsidRPr="00ED5E89" w:rsidRDefault="00C10588" w:rsidP="00C10588">
      <w:pPr>
        <w:pStyle w:val="Tekstpodstawowywcity3"/>
        <w:spacing w:line="240" w:lineRule="auto"/>
        <w:ind w:left="0"/>
        <w:contextualSpacing/>
        <w:rPr>
          <w:rFonts w:ascii="Calibri" w:hAnsi="Calibri" w:cs="Tahoma"/>
          <w:color w:val="000000" w:themeColor="text1"/>
          <w:sz w:val="20"/>
        </w:rPr>
      </w:pPr>
      <w:r w:rsidRPr="00ED5E89">
        <w:rPr>
          <w:rFonts w:ascii="Calibri" w:hAnsi="Calibri" w:cs="Tahoma"/>
          <w:color w:val="000000" w:themeColor="text1"/>
          <w:sz w:val="20"/>
        </w:rPr>
        <w:t xml:space="preserve">Urząd Gminy </w:t>
      </w:r>
      <w:r w:rsidR="00647EAA" w:rsidRPr="00ED5E89">
        <w:rPr>
          <w:rFonts w:ascii="Calibri" w:hAnsi="Calibri" w:cs="Tahoma"/>
          <w:color w:val="000000" w:themeColor="text1"/>
          <w:sz w:val="20"/>
        </w:rPr>
        <w:t>Czastary</w:t>
      </w:r>
    </w:p>
    <w:p w14:paraId="23448B7C" w14:textId="77777777" w:rsidR="00C10588" w:rsidRPr="00ED5E89" w:rsidRDefault="00C10588" w:rsidP="00C10588">
      <w:pPr>
        <w:pStyle w:val="Tekstpodstawowywcity3"/>
        <w:spacing w:line="240" w:lineRule="auto"/>
        <w:ind w:left="0"/>
        <w:contextualSpacing/>
        <w:rPr>
          <w:rFonts w:ascii="Calibri" w:hAnsi="Calibri" w:cs="Tahoma"/>
          <w:color w:val="000000" w:themeColor="text1"/>
          <w:sz w:val="20"/>
        </w:rPr>
      </w:pPr>
      <w:r w:rsidRPr="00ED5E89">
        <w:rPr>
          <w:rFonts w:ascii="Calibri" w:hAnsi="Calibri" w:cs="Tahoma"/>
          <w:color w:val="000000" w:themeColor="text1"/>
          <w:sz w:val="20"/>
        </w:rPr>
        <w:t xml:space="preserve">ul. </w:t>
      </w:r>
      <w:r w:rsidR="00647EAA" w:rsidRPr="00ED5E89">
        <w:rPr>
          <w:rFonts w:ascii="Calibri" w:hAnsi="Calibri" w:cs="Tahoma"/>
          <w:color w:val="000000" w:themeColor="text1"/>
          <w:sz w:val="20"/>
        </w:rPr>
        <w:t>Wolności 29</w:t>
      </w:r>
      <w:r w:rsidR="00104FC0" w:rsidRPr="00ED5E89">
        <w:rPr>
          <w:rFonts w:ascii="Calibri" w:hAnsi="Calibri" w:cs="Tahoma"/>
          <w:color w:val="000000" w:themeColor="text1"/>
          <w:sz w:val="20"/>
        </w:rPr>
        <w:t xml:space="preserve">, </w:t>
      </w:r>
      <w:r w:rsidR="00647EAA" w:rsidRPr="00ED5E89">
        <w:rPr>
          <w:rFonts w:ascii="Calibri" w:hAnsi="Calibri" w:cs="Tahoma"/>
          <w:color w:val="000000" w:themeColor="text1"/>
          <w:sz w:val="20"/>
        </w:rPr>
        <w:t>98-410 Czastary</w:t>
      </w:r>
    </w:p>
    <w:p w14:paraId="17A7E1E6" w14:textId="77777777" w:rsidR="00C10588" w:rsidRPr="00AB6BC6" w:rsidRDefault="00C10588" w:rsidP="00C10588">
      <w:pPr>
        <w:contextualSpacing/>
        <w:jc w:val="both"/>
        <w:rPr>
          <w:rFonts w:ascii="Calibri" w:hAnsi="Calibri" w:cs="Tahoma"/>
        </w:rPr>
      </w:pPr>
      <w:r w:rsidRPr="00AB6BC6">
        <w:rPr>
          <w:rFonts w:ascii="Calibri" w:hAnsi="Calibri" w:cs="Tahoma"/>
        </w:rPr>
        <w:t xml:space="preserve">e-mail: </w:t>
      </w:r>
      <w:r w:rsidR="00ED5E89" w:rsidRPr="00AB6BC6">
        <w:rPr>
          <w:rFonts w:ascii="Calibri" w:hAnsi="Calibri" w:cstheme="minorHAnsi"/>
          <w:color w:val="365F91" w:themeColor="accent1" w:themeShade="BF"/>
        </w:rPr>
        <w:t>teresag@czastary.pl</w:t>
      </w:r>
    </w:p>
    <w:p w14:paraId="1E9203D5" w14:textId="77777777" w:rsidR="00C10588" w:rsidRPr="00AB6BC6" w:rsidRDefault="00ED5E89" w:rsidP="00C10588">
      <w:pPr>
        <w:pStyle w:val="Tekstpodstawowywcity3"/>
        <w:spacing w:line="240" w:lineRule="auto"/>
        <w:ind w:left="0"/>
        <w:contextualSpacing/>
        <w:rPr>
          <w:rFonts w:ascii="Calibri" w:hAnsi="Calibri" w:cs="Tahoma"/>
          <w:sz w:val="20"/>
        </w:rPr>
      </w:pPr>
      <w:r w:rsidRPr="00AB6BC6">
        <w:rPr>
          <w:rFonts w:ascii="Calibri" w:hAnsi="Calibri" w:cs="Tahoma"/>
          <w:sz w:val="20"/>
        </w:rPr>
        <w:t xml:space="preserve">fax </w:t>
      </w:r>
      <w:r w:rsidRPr="00ED5E89">
        <w:rPr>
          <w:rFonts w:ascii="Calibri" w:hAnsi="Calibri" w:cs="Tahoma"/>
          <w:sz w:val="20"/>
        </w:rPr>
        <w:t>(62) 784-31-91</w:t>
      </w:r>
    </w:p>
    <w:p w14:paraId="62A9BC99" w14:textId="77777777" w:rsidR="00C10588" w:rsidRPr="00AB6BC6" w:rsidRDefault="00C10588" w:rsidP="00C10588">
      <w:pPr>
        <w:ind w:left="993" w:hanging="567"/>
        <w:contextualSpacing/>
        <w:jc w:val="both"/>
        <w:rPr>
          <w:rFonts w:ascii="Calibri" w:hAnsi="Calibri" w:cs="Tahoma"/>
        </w:rPr>
      </w:pPr>
    </w:p>
    <w:p w14:paraId="24B51898" w14:textId="77777777" w:rsidR="00C10588" w:rsidRPr="00BD5525" w:rsidRDefault="00C10588" w:rsidP="00C10588">
      <w:pPr>
        <w:contextualSpacing/>
        <w:jc w:val="both"/>
        <w:rPr>
          <w:rFonts w:ascii="Calibri" w:hAnsi="Calibri" w:cs="Tahoma"/>
        </w:rPr>
      </w:pPr>
      <w:r w:rsidRPr="00BD5525">
        <w:rPr>
          <w:rFonts w:ascii="Calibri" w:hAnsi="Calibri" w:cs="Tahoma"/>
        </w:rPr>
        <w:t>oraz</w:t>
      </w:r>
    </w:p>
    <w:p w14:paraId="527D3EFB" w14:textId="77777777" w:rsidR="00C10588" w:rsidRPr="00BD5525" w:rsidRDefault="00C10588" w:rsidP="00C10588">
      <w:pPr>
        <w:ind w:left="993" w:hanging="567"/>
        <w:contextualSpacing/>
        <w:jc w:val="both"/>
        <w:rPr>
          <w:rFonts w:ascii="Calibri" w:hAnsi="Calibri" w:cs="Tahoma"/>
        </w:rPr>
      </w:pPr>
    </w:p>
    <w:p w14:paraId="29E61321" w14:textId="77777777" w:rsidR="00C10588" w:rsidRPr="00BD5525" w:rsidRDefault="00C10588" w:rsidP="00C10588">
      <w:pPr>
        <w:jc w:val="both"/>
        <w:rPr>
          <w:rFonts w:ascii="Calibri" w:hAnsi="Calibri" w:cs="Tahoma"/>
        </w:rPr>
      </w:pPr>
      <w:r w:rsidRPr="00BD5525">
        <w:rPr>
          <w:rFonts w:ascii="Calibri" w:hAnsi="Calibri" w:cs="Tahoma"/>
        </w:rPr>
        <w:t xml:space="preserve">W kwestiach merytorycznych: </w:t>
      </w:r>
    </w:p>
    <w:p w14:paraId="7A789AB2" w14:textId="77777777" w:rsidR="00C10588" w:rsidRPr="00BD5525" w:rsidRDefault="00C10588" w:rsidP="00C10588">
      <w:pPr>
        <w:jc w:val="both"/>
        <w:rPr>
          <w:rFonts w:ascii="Calibri" w:hAnsi="Calibri" w:cs="Tahoma"/>
        </w:rPr>
      </w:pPr>
      <w:r w:rsidRPr="00BD5525">
        <w:rPr>
          <w:rFonts w:ascii="Calibri" w:hAnsi="Calibri" w:cs="Tahoma"/>
        </w:rPr>
        <w:t xml:space="preserve">Artur </w:t>
      </w:r>
      <w:proofErr w:type="spellStart"/>
      <w:r w:rsidRPr="00BD5525">
        <w:rPr>
          <w:rFonts w:ascii="Calibri" w:hAnsi="Calibri" w:cs="Tahoma"/>
        </w:rPr>
        <w:t>Gazdulski</w:t>
      </w:r>
      <w:proofErr w:type="spellEnd"/>
    </w:p>
    <w:p w14:paraId="7FD3AA54" w14:textId="77777777" w:rsidR="00C10588" w:rsidRPr="00BD5525" w:rsidRDefault="00C10588" w:rsidP="00C10588">
      <w:pPr>
        <w:jc w:val="both"/>
        <w:rPr>
          <w:rFonts w:ascii="Calibri" w:hAnsi="Calibri" w:cs="Tahoma"/>
        </w:rPr>
      </w:pPr>
      <w:r w:rsidRPr="00BD5525">
        <w:rPr>
          <w:rFonts w:ascii="Calibri" w:hAnsi="Calibri" w:cs="Tahoma"/>
        </w:rPr>
        <w:t>Maximus Broker Sp. z o.o. (Broker ubezpieczeniowy Zamawiającego działający na podstawie pełnomocnictwa)</w:t>
      </w:r>
    </w:p>
    <w:p w14:paraId="763A4888" w14:textId="77777777" w:rsidR="00C10588" w:rsidRPr="00BD5525" w:rsidRDefault="00C10588" w:rsidP="00C10588">
      <w:pPr>
        <w:jc w:val="both"/>
        <w:rPr>
          <w:rFonts w:ascii="Calibri" w:hAnsi="Calibri" w:cs="Tahoma"/>
        </w:rPr>
      </w:pPr>
      <w:r w:rsidRPr="00BD5525">
        <w:rPr>
          <w:rFonts w:ascii="Calibri" w:hAnsi="Calibri" w:cs="Tahoma"/>
        </w:rPr>
        <w:t>ul. Szosa Chełmińska 164, 87-100 Toruń,</w:t>
      </w:r>
    </w:p>
    <w:p w14:paraId="34FD7887" w14:textId="77777777" w:rsidR="00C10588" w:rsidRPr="00AB6BC6" w:rsidRDefault="00C10588" w:rsidP="00C10588">
      <w:pPr>
        <w:jc w:val="both"/>
        <w:rPr>
          <w:rFonts w:ascii="Calibri" w:hAnsi="Calibri" w:cs="Tahoma"/>
        </w:rPr>
      </w:pPr>
      <w:r w:rsidRPr="00AB6BC6">
        <w:rPr>
          <w:rFonts w:ascii="Calibri" w:hAnsi="Calibri" w:cs="Tahoma"/>
        </w:rPr>
        <w:t xml:space="preserve">e-mail: </w:t>
      </w:r>
      <w:r w:rsidRPr="00AB6BC6">
        <w:rPr>
          <w:rFonts w:ascii="Calibri" w:hAnsi="Calibri" w:cs="Tahoma"/>
          <w:color w:val="4F81BD" w:themeColor="accent1"/>
        </w:rPr>
        <w:t>artur.gazdulski@maximus-broker.pl</w:t>
      </w:r>
      <w:r w:rsidR="00ED5E89" w:rsidRPr="00AB6BC6">
        <w:rPr>
          <w:rFonts w:ascii="Calibri" w:hAnsi="Calibri" w:cs="Tahoma"/>
        </w:rPr>
        <w:t xml:space="preserve"> </w:t>
      </w:r>
    </w:p>
    <w:p w14:paraId="7B0594E7" w14:textId="77777777" w:rsidR="00C10588" w:rsidRPr="00AB6BC6" w:rsidRDefault="00C10588" w:rsidP="00C10588">
      <w:pPr>
        <w:ind w:left="993" w:hanging="567"/>
        <w:contextualSpacing/>
        <w:jc w:val="both"/>
        <w:rPr>
          <w:rFonts w:ascii="Calibri" w:hAnsi="Calibri" w:cs="Tahoma"/>
          <w:color w:val="0070C0"/>
        </w:rPr>
      </w:pPr>
    </w:p>
    <w:p w14:paraId="202E5529" w14:textId="77777777" w:rsidR="00C10588" w:rsidRPr="00BD5525" w:rsidRDefault="00C10588" w:rsidP="00C10588">
      <w:pPr>
        <w:contextualSpacing/>
        <w:jc w:val="both"/>
        <w:rPr>
          <w:rFonts w:ascii="Calibri" w:hAnsi="Calibri" w:cs="Tahoma"/>
        </w:rPr>
      </w:pPr>
      <w:r w:rsidRPr="00BD5525">
        <w:rPr>
          <w:rFonts w:ascii="Calibri" w:hAnsi="Calibri" w:cs="Tahoma"/>
        </w:rPr>
        <w:t>Adres strony internetowej, gdzie będą umieszczane będą wyjaśnienia treści SIWZ i/lub zmiany treści SIWZ:</w:t>
      </w:r>
    </w:p>
    <w:p w14:paraId="2C85C775" w14:textId="77777777" w:rsidR="00507E72" w:rsidRPr="00ED5E89" w:rsidRDefault="00ED5E89" w:rsidP="00ED5E89">
      <w:pPr>
        <w:ind w:left="426" w:hanging="426"/>
        <w:jc w:val="both"/>
        <w:rPr>
          <w:rFonts w:ascii="Calibri" w:hAnsi="Calibri" w:cs="Tahoma"/>
        </w:rPr>
      </w:pPr>
      <w:r w:rsidRPr="00ED5E89">
        <w:rPr>
          <w:rFonts w:ascii="Calibri" w:hAnsi="Calibri" w:cs="Tahoma"/>
          <w:color w:val="0070C0"/>
        </w:rPr>
        <w:t xml:space="preserve">www.czastary.biuletyn.net </w:t>
      </w:r>
      <w:r>
        <w:rPr>
          <w:rFonts w:ascii="Calibri" w:hAnsi="Calibri" w:cs="Tahoma"/>
        </w:rPr>
        <w:t>w zakładce: Zamówienia Publiczne/2020</w:t>
      </w:r>
    </w:p>
    <w:p w14:paraId="2341AADF" w14:textId="77777777" w:rsidR="00ED5E89" w:rsidRPr="00BD5525" w:rsidRDefault="00ED5E89" w:rsidP="00D7777A">
      <w:pPr>
        <w:ind w:left="993" w:hanging="567"/>
        <w:jc w:val="both"/>
        <w:rPr>
          <w:rFonts w:ascii="Calibri" w:hAnsi="Calibri" w:cs="Tahoma"/>
        </w:rPr>
      </w:pPr>
    </w:p>
    <w:p w14:paraId="2944FEE9" w14:textId="77777777" w:rsidR="005E388D" w:rsidRPr="00BD5525" w:rsidRDefault="00D5055D"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3</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WYMAGANIA DOTYCZĄCE WADIUM</w:t>
      </w:r>
    </w:p>
    <w:p w14:paraId="56F3F893" w14:textId="77777777" w:rsidR="00890327" w:rsidRPr="00BD5525" w:rsidRDefault="00890327" w:rsidP="00D7777A">
      <w:pPr>
        <w:pStyle w:val="Tekstpodstawowywcity3"/>
        <w:spacing w:line="240" w:lineRule="auto"/>
        <w:rPr>
          <w:rFonts w:ascii="Calibri" w:hAnsi="Calibri" w:cs="Tahoma"/>
          <w:sz w:val="20"/>
        </w:rPr>
      </w:pPr>
    </w:p>
    <w:p w14:paraId="689407A0" w14:textId="77777777" w:rsidR="00D7777A" w:rsidRPr="00BD5525" w:rsidRDefault="00A53904" w:rsidP="00D7777A">
      <w:pPr>
        <w:jc w:val="both"/>
        <w:rPr>
          <w:rFonts w:ascii="Calibri" w:hAnsi="Calibri" w:cs="Tahoma"/>
          <w:color w:val="000000" w:themeColor="text1"/>
        </w:rPr>
      </w:pPr>
      <w:r w:rsidRPr="00BD5525">
        <w:rPr>
          <w:rFonts w:ascii="Calibri" w:hAnsi="Calibri" w:cs="Tahoma"/>
          <w:color w:val="000000" w:themeColor="text1"/>
        </w:rPr>
        <w:t xml:space="preserve">Zamawiający nie wymaga od </w:t>
      </w:r>
      <w:r w:rsidR="00860966" w:rsidRPr="00BD5525">
        <w:rPr>
          <w:rFonts w:ascii="Calibri" w:hAnsi="Calibri" w:cs="Tahoma"/>
          <w:color w:val="000000" w:themeColor="text1"/>
        </w:rPr>
        <w:t>Wykonaw</w:t>
      </w:r>
      <w:r w:rsidRPr="00BD5525">
        <w:rPr>
          <w:rFonts w:ascii="Calibri" w:hAnsi="Calibri" w:cs="Tahoma"/>
          <w:color w:val="000000" w:themeColor="text1"/>
        </w:rPr>
        <w:t>ców wnoszenia wadium.</w:t>
      </w:r>
    </w:p>
    <w:p w14:paraId="11F5785E" w14:textId="77777777" w:rsidR="00D7777A" w:rsidRPr="00BD5525" w:rsidRDefault="00D7777A" w:rsidP="00D7777A">
      <w:pPr>
        <w:jc w:val="both"/>
        <w:rPr>
          <w:rFonts w:ascii="Calibri" w:hAnsi="Calibri" w:cs="Tahoma"/>
          <w:color w:val="000000" w:themeColor="text1"/>
        </w:rPr>
      </w:pPr>
    </w:p>
    <w:p w14:paraId="11176F90" w14:textId="77777777" w:rsidR="005E388D" w:rsidRPr="00BD5525" w:rsidRDefault="00C3565D"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4</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TERMIN ZWIĄZANIA OFERTĄ</w:t>
      </w:r>
    </w:p>
    <w:p w14:paraId="4B1FB0BE" w14:textId="77777777" w:rsidR="005E388D" w:rsidRPr="00BD5525" w:rsidRDefault="005E388D" w:rsidP="00D7777A">
      <w:pPr>
        <w:jc w:val="both"/>
        <w:outlineLvl w:val="0"/>
        <w:rPr>
          <w:rFonts w:ascii="Calibri" w:hAnsi="Calibri" w:cs="Tahoma"/>
          <w:i/>
          <w:u w:val="single"/>
        </w:rPr>
      </w:pPr>
    </w:p>
    <w:p w14:paraId="19CC432A" w14:textId="77777777" w:rsidR="000A79DB" w:rsidRPr="00BD5525" w:rsidRDefault="000A79DB" w:rsidP="00C10588">
      <w:pPr>
        <w:jc w:val="both"/>
        <w:rPr>
          <w:rFonts w:ascii="Calibri" w:hAnsi="Calibri" w:cs="Tahoma"/>
        </w:rPr>
      </w:pPr>
      <w:r w:rsidRPr="00BD5525">
        <w:rPr>
          <w:rFonts w:ascii="Calibri" w:hAnsi="Calibri" w:cs="Tahoma"/>
        </w:rPr>
        <w:t xml:space="preserve">Składający ofertę pozostaje nią związany na okres </w:t>
      </w:r>
      <w:r w:rsidRPr="00ED5E89">
        <w:rPr>
          <w:rFonts w:ascii="Calibri" w:hAnsi="Calibri" w:cs="Tahoma"/>
          <w:b/>
        </w:rPr>
        <w:t>30 dni</w:t>
      </w:r>
      <w:r w:rsidR="008F288B" w:rsidRPr="00BD5525">
        <w:rPr>
          <w:rFonts w:ascii="Calibri" w:hAnsi="Calibri" w:cs="Tahoma"/>
        </w:rPr>
        <w:t>.</w:t>
      </w:r>
      <w:r w:rsidR="00ED5E89">
        <w:rPr>
          <w:rFonts w:ascii="Calibri" w:hAnsi="Calibri" w:cs="Tahoma"/>
        </w:rPr>
        <w:t xml:space="preserve"> </w:t>
      </w:r>
      <w:r w:rsidR="008F288B" w:rsidRPr="00BD5525">
        <w:rPr>
          <w:rFonts w:ascii="Calibri" w:hAnsi="Calibri" w:cs="Tahoma"/>
        </w:rPr>
        <w:t xml:space="preserve">Bieg terminu związania ofertą rozpoczyna się wraz z upływem terminu składania ofert. </w:t>
      </w:r>
      <w:r w:rsidRPr="00BD5525">
        <w:rPr>
          <w:rFonts w:ascii="Calibri" w:hAnsi="Calibri" w:cs="Tahoma"/>
        </w:rPr>
        <w:t xml:space="preserve">Wykonawca samodzielnie lub na wniosek Zamawiającego może przedłużyć </w:t>
      </w:r>
      <w:r w:rsidR="00593ABB" w:rsidRPr="00BD5525">
        <w:rPr>
          <w:rFonts w:ascii="Calibri" w:hAnsi="Calibri" w:cs="Tahoma"/>
        </w:rPr>
        <w:t>termin</w:t>
      </w:r>
      <w:r w:rsidRPr="00BD5525">
        <w:rPr>
          <w:rFonts w:ascii="Calibri" w:hAnsi="Calibri" w:cs="Tahoma"/>
        </w:rPr>
        <w:t xml:space="preserve"> związania ofert</w:t>
      </w:r>
      <w:r w:rsidR="00593ABB" w:rsidRPr="00BD5525">
        <w:rPr>
          <w:rFonts w:ascii="Calibri" w:hAnsi="Calibri" w:cs="Tahoma"/>
        </w:rPr>
        <w:t>ą, w tym że Zamawiający może tylko raz,</w:t>
      </w:r>
      <w:r w:rsidRPr="00BD5525">
        <w:rPr>
          <w:rFonts w:ascii="Calibri" w:hAnsi="Calibri" w:cs="Tahoma"/>
        </w:rPr>
        <w:t xml:space="preserve"> na co najmniej 3 dni przed </w:t>
      </w:r>
      <w:r w:rsidR="00593ABB" w:rsidRPr="00BD5525">
        <w:rPr>
          <w:rFonts w:ascii="Calibri" w:hAnsi="Calibri" w:cs="Tahoma"/>
        </w:rPr>
        <w:t>upływem terminu związania ofertą, zwrócić się do Wykonawc</w:t>
      </w:r>
      <w:r w:rsidR="000C51B6" w:rsidRPr="00BD5525">
        <w:rPr>
          <w:rFonts w:ascii="Calibri" w:hAnsi="Calibri" w:cs="Tahoma"/>
        </w:rPr>
        <w:t>y</w:t>
      </w:r>
      <w:r w:rsidR="00593ABB" w:rsidRPr="00BD5525">
        <w:rPr>
          <w:rFonts w:ascii="Calibri" w:hAnsi="Calibri" w:cs="Tahoma"/>
        </w:rPr>
        <w:t xml:space="preserve"> o wyrażenie zgodny na przedłużenie tego terminu o oznaczony okres,</w:t>
      </w:r>
      <w:r w:rsidRPr="00BD5525">
        <w:rPr>
          <w:rFonts w:ascii="Calibri" w:hAnsi="Calibri" w:cs="Tahoma"/>
        </w:rPr>
        <w:t xml:space="preserve"> nie dłużej jednak niż 60 dni.</w:t>
      </w:r>
    </w:p>
    <w:p w14:paraId="4C396970" w14:textId="77777777" w:rsidR="00BE6A33" w:rsidRPr="00BD5525" w:rsidRDefault="00BE6A33" w:rsidP="00D7777A">
      <w:pPr>
        <w:ind w:left="284"/>
        <w:jc w:val="both"/>
        <w:rPr>
          <w:rFonts w:ascii="Calibri" w:hAnsi="Calibri" w:cs="Tahoma"/>
        </w:rPr>
      </w:pPr>
    </w:p>
    <w:p w14:paraId="518EDCF5" w14:textId="77777777" w:rsidR="005E388D" w:rsidRPr="00BD5525" w:rsidRDefault="005E388D" w:rsidP="00A22F0C">
      <w:pPr>
        <w:pStyle w:val="Nagwek1"/>
        <w:numPr>
          <w:ilvl w:val="0"/>
          <w:numId w:val="57"/>
        </w:numPr>
        <w:pBdr>
          <w:top w:val="single" w:sz="4" w:space="1" w:color="auto"/>
          <w:bottom w:val="single" w:sz="4" w:space="1" w:color="auto"/>
        </w:pBdr>
        <w:shd w:val="clear" w:color="auto" w:fill="F3F3F3"/>
        <w:spacing w:before="0"/>
        <w:jc w:val="both"/>
        <w:rPr>
          <w:rFonts w:ascii="Calibri" w:hAnsi="Calibri" w:cs="Tahoma"/>
          <w:sz w:val="20"/>
          <w:u w:val="none"/>
        </w:rPr>
      </w:pPr>
      <w:r w:rsidRPr="00BD5525">
        <w:rPr>
          <w:rFonts w:ascii="Calibri" w:hAnsi="Calibri" w:cs="Tahoma"/>
          <w:sz w:val="20"/>
          <w:u w:val="none"/>
        </w:rPr>
        <w:t>OPIS SPOSOBU PRZYGOTOWANIA OFERT</w:t>
      </w:r>
    </w:p>
    <w:p w14:paraId="70BF72BA" w14:textId="77777777" w:rsidR="005E388D" w:rsidRPr="00BD5525" w:rsidRDefault="005E388D" w:rsidP="00D7777A">
      <w:pPr>
        <w:tabs>
          <w:tab w:val="left" w:pos="1276"/>
        </w:tabs>
        <w:jc w:val="both"/>
        <w:rPr>
          <w:rFonts w:ascii="Calibri" w:hAnsi="Calibri" w:cs="Tahoma"/>
        </w:rPr>
      </w:pPr>
    </w:p>
    <w:p w14:paraId="7BA12D99"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złożona zgodnie z załączonym wzorem powinna zawierać wszystkie wymagane dokumenty, oświadczenia i załączniki o których mowa w SIWZ Zamawiającego;</w:t>
      </w:r>
    </w:p>
    <w:p w14:paraId="715F334D" w14:textId="77777777" w:rsidR="00C10588" w:rsidRPr="00BD5525" w:rsidRDefault="00C10588" w:rsidP="00C10588">
      <w:pPr>
        <w:pStyle w:val="Akapitzlist"/>
        <w:jc w:val="both"/>
        <w:rPr>
          <w:rFonts w:ascii="Calibri" w:hAnsi="Calibri" w:cs="Tahoma"/>
          <w:sz w:val="20"/>
          <w:szCs w:val="20"/>
        </w:rPr>
      </w:pPr>
    </w:p>
    <w:p w14:paraId="6C400063"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 xml:space="preserve">Oferta musi być przygotowana zgodnie z wzorami, które stanowią załączniki do SIWZ i zgodnie </w:t>
      </w:r>
      <w:r w:rsidRPr="00BD5525">
        <w:rPr>
          <w:rFonts w:ascii="Calibri" w:hAnsi="Calibri" w:cs="Tahoma"/>
          <w:sz w:val="20"/>
          <w:szCs w:val="20"/>
        </w:rPr>
        <w:br/>
        <w:t>z wymaganiami SIWZ;</w:t>
      </w:r>
    </w:p>
    <w:p w14:paraId="6E5BDA10" w14:textId="77777777" w:rsidR="00C10588" w:rsidRPr="00BD5525" w:rsidRDefault="00C10588" w:rsidP="00C10588">
      <w:pPr>
        <w:jc w:val="both"/>
        <w:rPr>
          <w:rFonts w:ascii="Calibri" w:hAnsi="Calibri" w:cs="Tahoma"/>
        </w:rPr>
      </w:pPr>
    </w:p>
    <w:p w14:paraId="54C97AA4"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jest zobowiązany uzupełnić formularz ofertowy, jeżeli zab</w:t>
      </w:r>
      <w:r w:rsidR="00EA0407">
        <w:rPr>
          <w:rFonts w:ascii="Calibri" w:hAnsi="Calibri" w:cs="Tahoma"/>
          <w:sz w:val="20"/>
          <w:szCs w:val="20"/>
        </w:rPr>
        <w:t xml:space="preserve">raknie miejsca, należy dołączyć </w:t>
      </w:r>
      <w:r w:rsidRPr="00BD5525">
        <w:rPr>
          <w:rFonts w:ascii="Calibri" w:hAnsi="Calibri" w:cs="Tahoma"/>
          <w:sz w:val="20"/>
          <w:szCs w:val="20"/>
        </w:rPr>
        <w:t>dodatkowe strony;</w:t>
      </w:r>
    </w:p>
    <w:p w14:paraId="5072D5E5" w14:textId="77777777" w:rsidR="00C10588" w:rsidRPr="00BD5525" w:rsidRDefault="00C10588" w:rsidP="00C10588">
      <w:pPr>
        <w:jc w:val="both"/>
        <w:rPr>
          <w:rFonts w:ascii="Calibri" w:hAnsi="Calibri" w:cs="Tahoma"/>
        </w:rPr>
      </w:pPr>
    </w:p>
    <w:p w14:paraId="608496BE" w14:textId="77777777" w:rsidR="00C10588"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przygotowana zgodnie z Ustawą oraz z wymogami SIWZ;</w:t>
      </w:r>
    </w:p>
    <w:p w14:paraId="5997EE15" w14:textId="77777777" w:rsidR="00C10588" w:rsidRPr="00BD5525" w:rsidRDefault="00C10588" w:rsidP="00C10588">
      <w:pPr>
        <w:jc w:val="both"/>
        <w:rPr>
          <w:rFonts w:ascii="Calibri" w:hAnsi="Calibri" w:cs="Tahoma"/>
        </w:rPr>
      </w:pPr>
    </w:p>
    <w:p w14:paraId="34958D85"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sporządzona w języku polskim, z zachowaniem formy pisemnej bez użycia ścieralnego nośnika pisma, np. ołówka;</w:t>
      </w:r>
    </w:p>
    <w:p w14:paraId="686304C0" w14:textId="77777777" w:rsidR="00C10588" w:rsidRPr="00BD5525" w:rsidRDefault="00C10588" w:rsidP="00C10588">
      <w:pPr>
        <w:jc w:val="both"/>
        <w:rPr>
          <w:rFonts w:ascii="Calibri" w:hAnsi="Calibri" w:cs="Tahoma"/>
        </w:rPr>
      </w:pPr>
    </w:p>
    <w:p w14:paraId="39BA26FF"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Treść oferty musi odpowiadać treści SIWZ;</w:t>
      </w:r>
    </w:p>
    <w:p w14:paraId="3576D808" w14:textId="77777777" w:rsidR="00C10588" w:rsidRPr="00BD5525" w:rsidRDefault="00C10588" w:rsidP="00C10588">
      <w:pPr>
        <w:jc w:val="both"/>
        <w:rPr>
          <w:rFonts w:ascii="Calibri" w:hAnsi="Calibri" w:cs="Tahoma"/>
        </w:rPr>
      </w:pPr>
    </w:p>
    <w:p w14:paraId="2B4A8B1E"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 xml:space="preserve">Oferta musi być podpisana przez osoby </w:t>
      </w:r>
      <w:r w:rsidRPr="00BD5525">
        <w:rPr>
          <w:rFonts w:ascii="Calibri" w:hAnsi="Calibri" w:cs="Tahoma"/>
          <w:sz w:val="20"/>
          <w:szCs w:val="20"/>
          <w:u w:val="single"/>
        </w:rPr>
        <w:t>wskaz</w:t>
      </w:r>
      <w:r w:rsidR="0081046D">
        <w:rPr>
          <w:rFonts w:ascii="Calibri" w:hAnsi="Calibri" w:cs="Tahoma"/>
          <w:sz w:val="20"/>
          <w:szCs w:val="20"/>
          <w:u w:val="single"/>
        </w:rPr>
        <w:t xml:space="preserve">ane w dokumencie upoważniającym </w:t>
      </w:r>
      <w:r w:rsidRPr="00BD5525">
        <w:rPr>
          <w:rFonts w:ascii="Calibri" w:hAnsi="Calibri" w:cs="Tahoma"/>
          <w:sz w:val="20"/>
          <w:szCs w:val="20"/>
          <w:u w:val="single"/>
        </w:rPr>
        <w:t>do występowania w obrocie prawnym</w:t>
      </w:r>
      <w:r w:rsidRPr="00BD5525">
        <w:rPr>
          <w:rFonts w:ascii="Calibri" w:hAnsi="Calibri" w:cs="Tahoma"/>
          <w:sz w:val="20"/>
          <w:szCs w:val="20"/>
        </w:rPr>
        <w:t xml:space="preserve"> lub </w:t>
      </w:r>
      <w:r w:rsidRPr="00BD5525">
        <w:rPr>
          <w:rFonts w:ascii="Calibri" w:hAnsi="Calibri" w:cs="Tahoma"/>
          <w:sz w:val="20"/>
          <w:szCs w:val="20"/>
          <w:u w:val="single"/>
        </w:rPr>
        <w:t>posiadające stosowne pełnomocnictwo</w:t>
      </w:r>
      <w:r w:rsidRPr="00BD5525">
        <w:rPr>
          <w:rFonts w:ascii="Calibri" w:hAnsi="Calibri" w:cs="Tahoma"/>
          <w:sz w:val="20"/>
          <w:szCs w:val="20"/>
        </w:rPr>
        <w:t xml:space="preserve">; </w:t>
      </w:r>
    </w:p>
    <w:p w14:paraId="65C7BA10" w14:textId="77777777" w:rsidR="00C10588" w:rsidRPr="00BD5525" w:rsidRDefault="00C10588" w:rsidP="00C10588">
      <w:pPr>
        <w:jc w:val="both"/>
        <w:rPr>
          <w:rFonts w:ascii="Calibri" w:hAnsi="Calibri" w:cs="Tahoma"/>
        </w:rPr>
      </w:pPr>
    </w:p>
    <w:p w14:paraId="3A39F28C"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Poprawki w ofercie muszą być naniesione czytelnie oraz opatrzone podpisem osoby/osób podpisujących ofertę;</w:t>
      </w:r>
    </w:p>
    <w:p w14:paraId="5C1AAC90" w14:textId="77777777" w:rsidR="00C10588" w:rsidRPr="00BD5525" w:rsidRDefault="00C10588" w:rsidP="00C10588">
      <w:pPr>
        <w:jc w:val="both"/>
        <w:rPr>
          <w:rFonts w:ascii="Calibri" w:hAnsi="Calibri" w:cs="Tahoma"/>
        </w:rPr>
      </w:pPr>
    </w:p>
    <w:p w14:paraId="065B0A00"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Ofertę składaną przez podmioty wspólnie ubiegające się o udzielenie zamówienia (konsorcjum, koasekuracja) podpisują wszyscy wykonawcy lub ustanowiony pełnomocnik.</w:t>
      </w:r>
    </w:p>
    <w:p w14:paraId="6D9B54E0" w14:textId="77777777" w:rsidR="00C10588" w:rsidRPr="00BD5525" w:rsidRDefault="00C10588" w:rsidP="00C10588">
      <w:pPr>
        <w:jc w:val="both"/>
        <w:rPr>
          <w:rFonts w:ascii="Calibri" w:hAnsi="Calibri" w:cs="Tahoma"/>
        </w:rPr>
      </w:pPr>
    </w:p>
    <w:p w14:paraId="7B13FC06"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może złożyć tylko jedną ofertę z jedną ostateczną ceną (art. 82 ust. 1 Ustawy);</w:t>
      </w:r>
    </w:p>
    <w:p w14:paraId="48B86CB0" w14:textId="77777777" w:rsidR="00C10588" w:rsidRPr="00BD5525" w:rsidRDefault="00C10588" w:rsidP="00C10588">
      <w:pPr>
        <w:jc w:val="both"/>
        <w:rPr>
          <w:rFonts w:ascii="Calibri" w:hAnsi="Calibri" w:cs="Tahoma"/>
        </w:rPr>
      </w:pPr>
    </w:p>
    <w:p w14:paraId="662E752D"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b/>
          <w:sz w:val="20"/>
          <w:szCs w:val="20"/>
        </w:rPr>
        <w:t>Za osoby uprawnione do składania oświadczeń woli w imieniu Wykonawców uznaje się</w:t>
      </w:r>
      <w:r w:rsidRPr="00BD5525">
        <w:rPr>
          <w:rFonts w:ascii="Calibri" w:hAnsi="Calibri" w:cs="Tahoma"/>
          <w:sz w:val="20"/>
          <w:szCs w:val="20"/>
        </w:rPr>
        <w:t xml:space="preserve">: </w:t>
      </w:r>
      <w:r w:rsidRPr="00BD5525">
        <w:rPr>
          <w:rFonts w:ascii="Calibri" w:hAnsi="Calibri" w:cs="Tahoma"/>
          <w:b/>
          <w:sz w:val="20"/>
          <w:szCs w:val="20"/>
        </w:rPr>
        <w:t>osoby wskazane w</w:t>
      </w:r>
      <w:r w:rsidR="0081046D">
        <w:rPr>
          <w:rFonts w:ascii="Calibri" w:hAnsi="Calibri" w:cs="Tahoma"/>
          <w:b/>
          <w:sz w:val="20"/>
          <w:szCs w:val="20"/>
        </w:rPr>
        <w:t> </w:t>
      </w:r>
      <w:r w:rsidRPr="00BD5525">
        <w:rPr>
          <w:rFonts w:ascii="Calibri" w:hAnsi="Calibri" w:cs="Tahoma"/>
          <w:b/>
          <w:sz w:val="20"/>
          <w:szCs w:val="20"/>
        </w:rPr>
        <w:t>Krajowym Rejestrze Sądowym lub dokumencie równorzędnym, osoby legitymujące się odpowiednim pełnomocnictwem określającym zakres umocowania. Dokument ten należy złożyć w formie oryginału lub kopii</w:t>
      </w:r>
      <w:r w:rsidR="0081046D">
        <w:rPr>
          <w:rFonts w:ascii="Calibri" w:hAnsi="Calibri" w:cs="Tahoma"/>
          <w:b/>
          <w:sz w:val="20"/>
          <w:szCs w:val="20"/>
        </w:rPr>
        <w:t xml:space="preserve"> potwierdzonej za zgodność </w:t>
      </w:r>
      <w:r w:rsidRPr="00BD5525">
        <w:rPr>
          <w:rFonts w:ascii="Calibri" w:hAnsi="Calibri" w:cs="Tahoma"/>
          <w:b/>
          <w:sz w:val="20"/>
          <w:szCs w:val="20"/>
        </w:rPr>
        <w:t>z oryginałem przez notariusza.</w:t>
      </w:r>
    </w:p>
    <w:p w14:paraId="1F522600" w14:textId="77777777" w:rsidR="00C10588" w:rsidRPr="00BD5525" w:rsidRDefault="00B22552" w:rsidP="00C10588">
      <w:pPr>
        <w:pStyle w:val="Akapitzlist"/>
        <w:ind w:left="709"/>
        <w:jc w:val="both"/>
        <w:rPr>
          <w:rFonts w:ascii="Calibri" w:hAnsi="Calibri" w:cs="Tahoma"/>
          <w:b/>
          <w:color w:val="000000" w:themeColor="text1"/>
          <w:sz w:val="20"/>
          <w:szCs w:val="20"/>
        </w:rPr>
      </w:pPr>
      <w:r w:rsidRPr="00BD5525">
        <w:rPr>
          <w:rFonts w:ascii="Calibri" w:hAnsi="Calibri" w:cs="Tahoma"/>
          <w:b/>
          <w:color w:val="000000" w:themeColor="text1"/>
          <w:sz w:val="20"/>
          <w:szCs w:val="20"/>
        </w:rPr>
        <w:t xml:space="preserve">Za oryginał uważa się również niniejszy dokument w postaci elektronicznej opatrzonej kwalifikowanym podpisem elektronicznym przez osobę uprawnioną do jego udzielenia. </w:t>
      </w:r>
    </w:p>
    <w:p w14:paraId="2D88A1FF" w14:textId="77777777" w:rsidR="00C10588" w:rsidRPr="00BD5525" w:rsidRDefault="00C10588" w:rsidP="00C10588">
      <w:pPr>
        <w:pStyle w:val="Akapitzlist"/>
        <w:ind w:left="709"/>
        <w:jc w:val="both"/>
        <w:rPr>
          <w:rFonts w:ascii="Calibri" w:hAnsi="Calibri" w:cs="Tahoma"/>
          <w:b/>
          <w:color w:val="FF0000"/>
          <w:sz w:val="20"/>
          <w:szCs w:val="20"/>
        </w:rPr>
      </w:pPr>
    </w:p>
    <w:p w14:paraId="6DBB7EDD"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poniesie wszelkie koszty związane z przygotowaniem i złożeniem oferty;</w:t>
      </w:r>
    </w:p>
    <w:p w14:paraId="4CFECC36" w14:textId="77777777" w:rsidR="00C10588" w:rsidRPr="00BD5525" w:rsidRDefault="00C10588" w:rsidP="00C10588">
      <w:pPr>
        <w:pStyle w:val="Akapitzlist"/>
        <w:jc w:val="both"/>
        <w:rPr>
          <w:rFonts w:ascii="Calibri" w:hAnsi="Calibri" w:cs="Tahoma"/>
          <w:sz w:val="20"/>
          <w:szCs w:val="20"/>
        </w:rPr>
      </w:pPr>
    </w:p>
    <w:p w14:paraId="65ED0B0E"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złożona Zamawiającemu w nieprzejrzystej i zamkniętej kopercie z opisem:</w:t>
      </w:r>
    </w:p>
    <w:p w14:paraId="51CE1750"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pełna nazwa wykonawcy</w:t>
      </w:r>
    </w:p>
    <w:p w14:paraId="6A61423C"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adres</w:t>
      </w:r>
    </w:p>
    <w:p w14:paraId="3036E066"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 xml:space="preserve">numer telefonu </w:t>
      </w:r>
    </w:p>
    <w:p w14:paraId="444B7269" w14:textId="77777777" w:rsidR="0082744F" w:rsidRPr="00BD5525" w:rsidRDefault="0082744F" w:rsidP="00D7777A">
      <w:pPr>
        <w:tabs>
          <w:tab w:val="left" w:pos="4678"/>
        </w:tabs>
        <w:ind w:left="1134" w:right="-1" w:hanging="427"/>
        <w:outlineLvl w:val="0"/>
        <w:rPr>
          <w:rFonts w:ascii="Calibri" w:hAnsi="Calibri" w:cs="Tahoma"/>
          <w:i/>
        </w:rPr>
      </w:pPr>
      <w:r w:rsidRPr="00BD5525">
        <w:rPr>
          <w:rFonts w:ascii="Calibri" w:hAnsi="Calibri" w:cs="Tahoma"/>
          <w:u w:val="single"/>
        </w:rPr>
        <w:t>NIP, REGON</w:t>
      </w:r>
    </w:p>
    <w:p w14:paraId="1D70F951" w14:textId="77777777" w:rsidR="0081046D" w:rsidRDefault="0081046D" w:rsidP="00C10588">
      <w:pPr>
        <w:ind w:right="-1"/>
        <w:jc w:val="center"/>
        <w:outlineLvl w:val="0"/>
        <w:rPr>
          <w:rFonts w:ascii="Calibri" w:hAnsi="Calibri" w:cs="Tahoma"/>
          <w:b/>
          <w:i/>
        </w:rPr>
      </w:pPr>
    </w:p>
    <w:p w14:paraId="121963BB" w14:textId="77777777" w:rsidR="0082744F" w:rsidRPr="0081046D" w:rsidRDefault="0082744F" w:rsidP="00C10588">
      <w:pPr>
        <w:ind w:right="-1"/>
        <w:jc w:val="center"/>
        <w:outlineLvl w:val="0"/>
        <w:rPr>
          <w:rFonts w:ascii="Calibri" w:hAnsi="Calibri" w:cs="Tahoma"/>
          <w:b/>
          <w:i/>
        </w:rPr>
      </w:pPr>
      <w:r w:rsidRPr="0081046D">
        <w:rPr>
          <w:rFonts w:ascii="Calibri" w:hAnsi="Calibri" w:cs="Tahoma"/>
          <w:b/>
          <w:i/>
        </w:rPr>
        <w:t>OFERTA NA</w:t>
      </w:r>
      <w:r w:rsidR="0081046D">
        <w:rPr>
          <w:rFonts w:ascii="Calibri" w:hAnsi="Calibri" w:cs="Tahoma"/>
          <w:b/>
          <w:i/>
        </w:rPr>
        <w:t>:</w:t>
      </w:r>
      <w:r w:rsidRPr="0081046D">
        <w:rPr>
          <w:rFonts w:ascii="Calibri" w:hAnsi="Calibri" w:cs="Tahoma"/>
          <w:b/>
          <w:i/>
        </w:rPr>
        <w:t xml:space="preserve"> UBEZPIECZENIE MIENIA I ODPOWIEDZIALNOŚCI ZAMAWIAJĄCEGO</w:t>
      </w:r>
    </w:p>
    <w:p w14:paraId="7313C576" w14:textId="02438CC9" w:rsidR="0082744F" w:rsidRPr="00BD5525" w:rsidRDefault="0082744F" w:rsidP="00C10588">
      <w:pPr>
        <w:ind w:right="-1"/>
        <w:jc w:val="center"/>
        <w:outlineLvl w:val="0"/>
        <w:rPr>
          <w:rFonts w:ascii="Calibri" w:hAnsi="Calibri" w:cs="Tahoma"/>
          <w:b/>
          <w:i/>
        </w:rPr>
      </w:pPr>
      <w:r w:rsidRPr="0081046D">
        <w:rPr>
          <w:rFonts w:ascii="Calibri" w:hAnsi="Calibri" w:cs="Tahoma"/>
          <w:b/>
          <w:i/>
        </w:rPr>
        <w:t xml:space="preserve">– NIE OTWIERAĆ PRZED </w:t>
      </w:r>
      <w:r w:rsidR="00C850F2" w:rsidRPr="00FD1ABF">
        <w:rPr>
          <w:rFonts w:ascii="Calibri" w:hAnsi="Calibri" w:cs="Tahoma"/>
          <w:b/>
          <w:i/>
          <w:color w:val="FF0000"/>
        </w:rPr>
        <w:t>0</w:t>
      </w:r>
      <w:r w:rsidR="00A519E9" w:rsidRPr="00FD1ABF">
        <w:rPr>
          <w:rFonts w:ascii="Calibri" w:hAnsi="Calibri" w:cs="Tahoma"/>
          <w:b/>
          <w:i/>
          <w:color w:val="FF0000"/>
        </w:rPr>
        <w:t>9</w:t>
      </w:r>
      <w:r w:rsidR="00C850F2" w:rsidRPr="00FD1ABF">
        <w:rPr>
          <w:rFonts w:ascii="Calibri" w:hAnsi="Calibri" w:cs="Tahoma"/>
          <w:b/>
          <w:i/>
          <w:color w:val="FF0000"/>
        </w:rPr>
        <w:t>.11.2020 r., godz. 10.20</w:t>
      </w:r>
    </w:p>
    <w:p w14:paraId="588B397A" w14:textId="77777777" w:rsidR="0082744F" w:rsidRPr="00BD5525" w:rsidRDefault="0082744F" w:rsidP="00D7777A">
      <w:pPr>
        <w:tabs>
          <w:tab w:val="left" w:pos="4678"/>
        </w:tabs>
        <w:ind w:left="1134" w:right="-1" w:firstLine="284"/>
        <w:jc w:val="center"/>
        <w:outlineLvl w:val="0"/>
        <w:rPr>
          <w:rFonts w:ascii="Calibri" w:hAnsi="Calibri" w:cs="Tahoma"/>
          <w:b/>
        </w:rPr>
      </w:pPr>
    </w:p>
    <w:p w14:paraId="7028CFAA" w14:textId="77777777" w:rsidR="0082744F" w:rsidRPr="00BD5525" w:rsidRDefault="0082744F" w:rsidP="00A22F0C">
      <w:pPr>
        <w:pStyle w:val="Akapitzlist"/>
        <w:numPr>
          <w:ilvl w:val="1"/>
          <w:numId w:val="57"/>
        </w:numPr>
        <w:tabs>
          <w:tab w:val="left" w:pos="993"/>
          <w:tab w:val="left" w:pos="1134"/>
        </w:tabs>
        <w:jc w:val="both"/>
        <w:rPr>
          <w:rFonts w:ascii="Calibri" w:hAnsi="Calibri" w:cs="Tahoma"/>
          <w:sz w:val="20"/>
          <w:szCs w:val="20"/>
        </w:rPr>
      </w:pPr>
      <w:r w:rsidRPr="00BD5525">
        <w:rPr>
          <w:rFonts w:ascii="Calibri" w:hAnsi="Calibri" w:cs="Tahoma"/>
          <w:sz w:val="20"/>
          <w:szCs w:val="20"/>
        </w:rPr>
        <w:t xml:space="preserve">Nie ujawnia się informacji stanowiących tajemnicę przedsiębiorstwa w rozumieniu przepisów o zwalczaniu nieuczciwej konkurencji, jeżeli wykonawca, nie później niż w terminie składania ofert lub wniosków </w:t>
      </w:r>
      <w:r w:rsidR="00C10588" w:rsidRPr="00BD5525">
        <w:rPr>
          <w:rFonts w:ascii="Calibri" w:hAnsi="Calibri" w:cs="Tahoma"/>
          <w:sz w:val="20"/>
          <w:szCs w:val="20"/>
        </w:rPr>
        <w:br/>
      </w:r>
      <w:r w:rsidRPr="00BD5525">
        <w:rPr>
          <w:rFonts w:ascii="Calibri" w:hAnsi="Calibri" w:cs="Tahoma"/>
          <w:sz w:val="20"/>
          <w:szCs w:val="20"/>
        </w:rPr>
        <w:t>o dopuszczenie do udziału w postępowaniu, zastrzegł, że nie mogą być one udostępniane oraz wykazał,</w:t>
      </w:r>
      <w:r w:rsidR="00C10588" w:rsidRPr="00BD5525">
        <w:rPr>
          <w:rFonts w:ascii="Calibri" w:hAnsi="Calibri" w:cs="Tahoma"/>
          <w:sz w:val="20"/>
          <w:szCs w:val="20"/>
        </w:rPr>
        <w:br/>
      </w:r>
      <w:r w:rsidRPr="00BD5525">
        <w:rPr>
          <w:rFonts w:ascii="Calibri" w:hAnsi="Calibri" w:cs="Tahoma"/>
          <w:sz w:val="20"/>
          <w:szCs w:val="20"/>
        </w:rPr>
        <w:t xml:space="preserve"> iż zastrzeżone informacje stanowią tajemnicę przedsiębiorstwa. W takim przypadku wykonawca oznacza informacje stanowiące tajemnicę przedsiębiorstwa klauzulą „tajemnica przedsiębiorstwa - nie udostępniać”. </w:t>
      </w:r>
      <w:r w:rsidRPr="00BD5525">
        <w:rPr>
          <w:rFonts w:ascii="Calibri" w:hAnsi="Calibri" w:cs="Tahoma"/>
          <w:b/>
          <w:sz w:val="20"/>
          <w:szCs w:val="20"/>
        </w:rPr>
        <w:t>Wykonawca nie może zastrzec nazwy (firmy) oraz jego adresu, a także informacji dotyczących ceny, terminu wykonania zamówienia, okresu gwarancji i warunków płatności zawartych w jego ofercie.</w:t>
      </w:r>
    </w:p>
    <w:p w14:paraId="68B39E7F" w14:textId="77777777" w:rsidR="009110A5" w:rsidRPr="00BD5525" w:rsidRDefault="009110A5" w:rsidP="00D7777A">
      <w:pPr>
        <w:ind w:left="284" w:hanging="284"/>
        <w:jc w:val="both"/>
        <w:outlineLvl w:val="0"/>
        <w:rPr>
          <w:rFonts w:ascii="Calibri" w:hAnsi="Calibri" w:cs="Tahoma"/>
          <w:i/>
          <w:color w:val="0070C0"/>
          <w:u w:val="single"/>
        </w:rPr>
      </w:pPr>
    </w:p>
    <w:p w14:paraId="4DD46426" w14:textId="77777777" w:rsidR="005B1F68" w:rsidRPr="00BD5525" w:rsidRDefault="00A74DEC"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6</w:t>
      </w:r>
      <w:r w:rsidR="005B1F68" w:rsidRPr="00BD5525">
        <w:rPr>
          <w:rFonts w:ascii="Calibri" w:hAnsi="Calibri" w:cs="Tahoma"/>
          <w:sz w:val="20"/>
          <w:u w:val="none"/>
        </w:rPr>
        <w:t xml:space="preserve">. </w:t>
      </w:r>
      <w:r w:rsidR="00C10588" w:rsidRPr="00BD5525">
        <w:rPr>
          <w:rFonts w:ascii="Calibri" w:hAnsi="Calibri" w:cs="Tahoma"/>
          <w:sz w:val="20"/>
          <w:u w:val="none"/>
        </w:rPr>
        <w:tab/>
      </w:r>
      <w:r w:rsidR="005B1F68" w:rsidRPr="00BD5525">
        <w:rPr>
          <w:rFonts w:ascii="Calibri" w:hAnsi="Calibri" w:cs="Tahoma"/>
          <w:sz w:val="20"/>
          <w:u w:val="none"/>
        </w:rPr>
        <w:t xml:space="preserve">MIEJSCE ORAZ TERMIN SKŁADANIA I </w:t>
      </w:r>
      <w:r w:rsidR="00E444D3" w:rsidRPr="00BD5525">
        <w:rPr>
          <w:rFonts w:ascii="Calibri" w:hAnsi="Calibri" w:cs="Tahoma"/>
          <w:sz w:val="20"/>
          <w:u w:val="none"/>
        </w:rPr>
        <w:t>O</w:t>
      </w:r>
      <w:r w:rsidR="005B1F68" w:rsidRPr="00BD5525">
        <w:rPr>
          <w:rFonts w:ascii="Calibri" w:hAnsi="Calibri" w:cs="Tahoma"/>
          <w:sz w:val="20"/>
          <w:u w:val="none"/>
        </w:rPr>
        <w:t>TWARCIA OFERT</w:t>
      </w:r>
    </w:p>
    <w:p w14:paraId="6812E2DD" w14:textId="77777777" w:rsidR="005B1F68" w:rsidRPr="00BD5525" w:rsidRDefault="005B1F68" w:rsidP="00D7777A">
      <w:pPr>
        <w:ind w:left="284" w:hanging="284"/>
        <w:jc w:val="both"/>
        <w:outlineLvl w:val="0"/>
        <w:rPr>
          <w:rFonts w:ascii="Calibri" w:hAnsi="Calibri" w:cs="Tahoma"/>
          <w:i/>
          <w:color w:val="0070C0"/>
          <w:u w:val="single"/>
        </w:rPr>
      </w:pPr>
    </w:p>
    <w:p w14:paraId="3796290E" w14:textId="086DAA24"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Oferty na</w:t>
      </w:r>
      <w:r w:rsidRPr="0081046D">
        <w:rPr>
          <w:rFonts w:ascii="Calibri" w:hAnsi="Calibri" w:cs="Tahoma"/>
          <w:sz w:val="20"/>
          <w:szCs w:val="20"/>
        </w:rPr>
        <w:t xml:space="preserve">leży składać do dnia </w:t>
      </w:r>
      <w:r w:rsidR="0081046D" w:rsidRPr="00FD1ABF">
        <w:rPr>
          <w:rFonts w:ascii="Calibri" w:hAnsi="Calibri" w:cs="Tahoma"/>
          <w:b/>
          <w:bCs/>
          <w:iCs/>
          <w:color w:val="FF0000"/>
          <w:sz w:val="20"/>
          <w:szCs w:val="20"/>
        </w:rPr>
        <w:t>0</w:t>
      </w:r>
      <w:r w:rsidR="00FD1ABF" w:rsidRPr="00FD1ABF">
        <w:rPr>
          <w:rFonts w:ascii="Calibri" w:hAnsi="Calibri" w:cs="Tahoma"/>
          <w:b/>
          <w:bCs/>
          <w:iCs/>
          <w:color w:val="FF0000"/>
          <w:sz w:val="20"/>
          <w:szCs w:val="20"/>
        </w:rPr>
        <w:t>9</w:t>
      </w:r>
      <w:r w:rsidR="00C850F2" w:rsidRPr="00FD1ABF">
        <w:rPr>
          <w:rFonts w:ascii="Calibri" w:hAnsi="Calibri" w:cs="Tahoma"/>
          <w:b/>
          <w:bCs/>
          <w:iCs/>
          <w:color w:val="FF0000"/>
          <w:sz w:val="20"/>
          <w:szCs w:val="20"/>
        </w:rPr>
        <w:t>.11.2020</w:t>
      </w:r>
      <w:r w:rsidRPr="00FD1ABF">
        <w:rPr>
          <w:rFonts w:ascii="Calibri" w:hAnsi="Calibri" w:cs="Tahoma"/>
          <w:b/>
          <w:color w:val="FF0000"/>
          <w:sz w:val="20"/>
          <w:szCs w:val="20"/>
        </w:rPr>
        <w:t xml:space="preserve"> r. do godz. </w:t>
      </w:r>
      <w:r w:rsidR="00C850F2" w:rsidRPr="00FD1ABF">
        <w:rPr>
          <w:rFonts w:ascii="Calibri" w:hAnsi="Calibri" w:cs="Tahoma"/>
          <w:b/>
          <w:color w:val="FF0000"/>
          <w:sz w:val="20"/>
          <w:szCs w:val="20"/>
        </w:rPr>
        <w:t>10</w:t>
      </w:r>
      <w:r w:rsidRPr="00FD1ABF">
        <w:rPr>
          <w:rFonts w:ascii="Calibri" w:hAnsi="Calibri" w:cs="Tahoma"/>
          <w:b/>
          <w:color w:val="FF0000"/>
          <w:sz w:val="20"/>
          <w:szCs w:val="20"/>
          <w:vertAlign w:val="superscript"/>
        </w:rPr>
        <w:t>00</w:t>
      </w:r>
      <w:r w:rsidRPr="0081046D">
        <w:rPr>
          <w:rFonts w:ascii="Calibri" w:hAnsi="Calibri" w:cs="Tahoma"/>
          <w:sz w:val="20"/>
          <w:szCs w:val="20"/>
        </w:rPr>
        <w:t xml:space="preserve"> w </w:t>
      </w:r>
      <w:r w:rsidR="0081046D" w:rsidRPr="0081046D">
        <w:rPr>
          <w:rFonts w:ascii="Calibri" w:hAnsi="Calibri" w:cs="Tahoma"/>
          <w:sz w:val="20"/>
          <w:szCs w:val="20"/>
          <w:u w:val="single"/>
        </w:rPr>
        <w:t>siedzibie Zamawiającego w sekretariacie, pok. nr 12</w:t>
      </w:r>
      <w:r w:rsidRPr="0081046D">
        <w:rPr>
          <w:rFonts w:ascii="Calibri" w:hAnsi="Calibri" w:cs="Tahoma"/>
          <w:sz w:val="20"/>
          <w:szCs w:val="20"/>
        </w:rPr>
        <w:t>, pod</w:t>
      </w:r>
      <w:r w:rsidRPr="00BD5525">
        <w:rPr>
          <w:rFonts w:ascii="Calibri" w:hAnsi="Calibri" w:cs="Tahoma"/>
          <w:sz w:val="20"/>
          <w:szCs w:val="20"/>
        </w:rPr>
        <w:t xml:space="preserve"> rygorem nie rozpatrzenia oferty wniesionej po tym terminie bez względu na przyczyny opóźnienia </w:t>
      </w:r>
      <w:r w:rsidR="00C10588" w:rsidRPr="00BD5525">
        <w:rPr>
          <w:rFonts w:ascii="Calibri" w:hAnsi="Calibri" w:cs="Tahoma"/>
          <w:sz w:val="20"/>
          <w:szCs w:val="20"/>
        </w:rPr>
        <w:br/>
      </w:r>
      <w:r w:rsidRPr="00BD5525">
        <w:rPr>
          <w:rFonts w:ascii="Calibri" w:hAnsi="Calibri" w:cs="Tahoma"/>
          <w:sz w:val="20"/>
          <w:szCs w:val="20"/>
        </w:rPr>
        <w:t>(art. 84, ust. 2 Ustawy);</w:t>
      </w:r>
    </w:p>
    <w:p w14:paraId="16B1BFBA" w14:textId="77777777" w:rsidR="00C10588" w:rsidRPr="00BD5525" w:rsidRDefault="00C10588" w:rsidP="00C10588">
      <w:pPr>
        <w:pStyle w:val="Akapitzlist"/>
        <w:jc w:val="both"/>
        <w:rPr>
          <w:rFonts w:ascii="Calibri" w:hAnsi="Calibri" w:cs="Tahoma"/>
          <w:sz w:val="20"/>
          <w:szCs w:val="20"/>
        </w:rPr>
      </w:pPr>
    </w:p>
    <w:p w14:paraId="3C14FA8B"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w:t>
      </w:r>
      <w:r w:rsidR="0081046D">
        <w:rPr>
          <w:rFonts w:ascii="Calibri" w:hAnsi="Calibri" w:cs="Tahoma"/>
          <w:sz w:val="20"/>
          <w:szCs w:val="20"/>
        </w:rPr>
        <w:t> </w:t>
      </w:r>
      <w:r w:rsidRPr="00BD5525">
        <w:rPr>
          <w:rFonts w:ascii="Calibri" w:hAnsi="Calibri" w:cs="Tahoma"/>
          <w:sz w:val="20"/>
          <w:szCs w:val="20"/>
        </w:rPr>
        <w:t>dopiskiem "ZMIANA OFERTY",</w:t>
      </w:r>
    </w:p>
    <w:p w14:paraId="0BDC7446" w14:textId="77777777" w:rsidR="00C10588" w:rsidRPr="00BD5525" w:rsidRDefault="00C10588" w:rsidP="00C10588">
      <w:pPr>
        <w:jc w:val="both"/>
        <w:rPr>
          <w:rFonts w:ascii="Calibri" w:hAnsi="Calibri" w:cs="Tahoma"/>
        </w:rPr>
      </w:pPr>
    </w:p>
    <w:p w14:paraId="236569BD"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 xml:space="preserve">Wykonawca ma prawo, przed upływem terminu składania ofert, wycofać złożoną przez siebie ofertę pod warunkiem, że Zamawiający otrzyma pisemne powiadomienie o wycofaniu oferty. Powiadomienie </w:t>
      </w:r>
      <w:r w:rsidR="00C10588" w:rsidRPr="00BD5525">
        <w:rPr>
          <w:rFonts w:ascii="Calibri" w:hAnsi="Calibri" w:cs="Tahoma"/>
          <w:sz w:val="20"/>
          <w:szCs w:val="20"/>
        </w:rPr>
        <w:br/>
      </w:r>
      <w:r w:rsidRPr="00BD5525">
        <w:rPr>
          <w:rFonts w:ascii="Calibri" w:hAnsi="Calibri" w:cs="Tahoma"/>
          <w:sz w:val="20"/>
          <w:szCs w:val="20"/>
        </w:rPr>
        <w:t>o wycofaniu oferty musi być złożone według takich samych zasad i wymagań jak składana oferta, odpowiednio oznakowane z dopiskiem „WYCOFANIE OFERTY”.</w:t>
      </w:r>
    </w:p>
    <w:p w14:paraId="04963601" w14:textId="77777777" w:rsidR="00C10588" w:rsidRPr="00BD5525" w:rsidRDefault="00C10588" w:rsidP="00C10588">
      <w:pPr>
        <w:jc w:val="both"/>
        <w:rPr>
          <w:rFonts w:ascii="Calibri" w:hAnsi="Calibri" w:cs="Tahoma"/>
        </w:rPr>
      </w:pPr>
    </w:p>
    <w:p w14:paraId="11A27CA3"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 xml:space="preserve">Oferty złożone po terminie zostaną bez otwierania niezwłocznie zwrócone Wykonawcy. </w:t>
      </w:r>
    </w:p>
    <w:p w14:paraId="21943C81" w14:textId="77777777" w:rsidR="004A21B3" w:rsidRPr="00BD5525" w:rsidRDefault="004A21B3" w:rsidP="004A21B3">
      <w:pPr>
        <w:pStyle w:val="Akapitzlist"/>
        <w:rPr>
          <w:rFonts w:ascii="Calibri" w:hAnsi="Calibri" w:cs="Tahoma"/>
          <w:sz w:val="20"/>
          <w:szCs w:val="20"/>
        </w:rPr>
      </w:pPr>
    </w:p>
    <w:p w14:paraId="4EE1D8AF" w14:textId="3BAC1827" w:rsidR="0082744F" w:rsidRPr="003F61A1" w:rsidRDefault="0082744F" w:rsidP="00A22F0C">
      <w:pPr>
        <w:pStyle w:val="Akapitzlist"/>
        <w:numPr>
          <w:ilvl w:val="1"/>
          <w:numId w:val="58"/>
        </w:numPr>
        <w:jc w:val="both"/>
        <w:rPr>
          <w:rFonts w:ascii="Calibri" w:hAnsi="Calibri" w:cs="Tahoma"/>
          <w:sz w:val="20"/>
          <w:szCs w:val="20"/>
        </w:rPr>
      </w:pPr>
      <w:r w:rsidRPr="003F61A1">
        <w:rPr>
          <w:rFonts w:ascii="Calibri" w:hAnsi="Calibri" w:cs="Tahoma"/>
          <w:sz w:val="20"/>
          <w:szCs w:val="20"/>
        </w:rPr>
        <w:t>Otwarcie ofert n</w:t>
      </w:r>
      <w:r w:rsidR="003F61A1">
        <w:rPr>
          <w:rFonts w:ascii="Calibri" w:hAnsi="Calibri" w:cs="Tahoma"/>
          <w:sz w:val="20"/>
          <w:szCs w:val="20"/>
        </w:rPr>
        <w:t xml:space="preserve">astąpi </w:t>
      </w:r>
      <w:r w:rsidR="003F61A1" w:rsidRPr="006E7D25">
        <w:rPr>
          <w:rFonts w:ascii="Calibri" w:hAnsi="Calibri" w:cs="Tahoma"/>
          <w:sz w:val="20"/>
          <w:szCs w:val="20"/>
          <w:u w:val="single"/>
        </w:rPr>
        <w:t>w siedzibie Zamawiającego pok. nr 23 (sala posiedzeń)</w:t>
      </w:r>
      <w:r w:rsidR="003F61A1" w:rsidRPr="006E7D25">
        <w:rPr>
          <w:rFonts w:ascii="Calibri" w:hAnsi="Calibri" w:cs="Tahoma"/>
          <w:sz w:val="20"/>
          <w:szCs w:val="20"/>
        </w:rPr>
        <w:t xml:space="preserve"> </w:t>
      </w:r>
      <w:r w:rsidRPr="003F61A1">
        <w:rPr>
          <w:rFonts w:ascii="Calibri" w:hAnsi="Calibri" w:cs="Tahoma"/>
          <w:sz w:val="20"/>
          <w:szCs w:val="20"/>
        </w:rPr>
        <w:t>w dniu</w:t>
      </w:r>
      <w:r w:rsidR="00C850F2" w:rsidRPr="003F61A1">
        <w:rPr>
          <w:rFonts w:ascii="Calibri" w:hAnsi="Calibri" w:cs="Tahoma"/>
          <w:sz w:val="20"/>
          <w:szCs w:val="20"/>
        </w:rPr>
        <w:t xml:space="preserve"> </w:t>
      </w:r>
      <w:r w:rsidR="00C850F2" w:rsidRPr="00FD1ABF">
        <w:rPr>
          <w:rFonts w:ascii="Calibri" w:hAnsi="Calibri" w:cs="Tahoma"/>
          <w:b/>
          <w:color w:val="FF0000"/>
          <w:sz w:val="20"/>
          <w:szCs w:val="20"/>
        </w:rPr>
        <w:t>0</w:t>
      </w:r>
      <w:r w:rsidR="00FD1ABF" w:rsidRPr="00FD1ABF">
        <w:rPr>
          <w:rFonts w:ascii="Calibri" w:hAnsi="Calibri" w:cs="Tahoma"/>
          <w:b/>
          <w:color w:val="FF0000"/>
          <w:sz w:val="20"/>
          <w:szCs w:val="20"/>
        </w:rPr>
        <w:t>9</w:t>
      </w:r>
      <w:r w:rsidR="00C850F2" w:rsidRPr="00FD1ABF">
        <w:rPr>
          <w:rFonts w:ascii="Calibri" w:hAnsi="Calibri" w:cs="Tahoma"/>
          <w:b/>
          <w:color w:val="FF0000"/>
          <w:sz w:val="20"/>
          <w:szCs w:val="20"/>
        </w:rPr>
        <w:t xml:space="preserve">.11.2020 </w:t>
      </w:r>
      <w:r w:rsidRPr="00FD1ABF">
        <w:rPr>
          <w:rFonts w:ascii="Calibri" w:hAnsi="Calibri" w:cs="Tahoma"/>
          <w:b/>
          <w:color w:val="FF0000"/>
          <w:sz w:val="20"/>
          <w:szCs w:val="20"/>
        </w:rPr>
        <w:t>r. o godz.</w:t>
      </w:r>
      <w:r w:rsidR="00C850F2" w:rsidRPr="00FD1ABF">
        <w:rPr>
          <w:rFonts w:ascii="Calibri" w:hAnsi="Calibri" w:cs="Tahoma"/>
          <w:b/>
          <w:color w:val="FF0000"/>
          <w:sz w:val="20"/>
          <w:szCs w:val="20"/>
        </w:rPr>
        <w:t xml:space="preserve"> 10</w:t>
      </w:r>
      <w:r w:rsidR="00C850F2" w:rsidRPr="00FD1ABF">
        <w:rPr>
          <w:rFonts w:ascii="Calibri" w:hAnsi="Calibri" w:cs="Tahoma"/>
          <w:b/>
          <w:color w:val="FF0000"/>
          <w:sz w:val="20"/>
          <w:szCs w:val="20"/>
          <w:vertAlign w:val="superscript"/>
        </w:rPr>
        <w:t>2</w:t>
      </w:r>
      <w:r w:rsidRPr="00FD1ABF">
        <w:rPr>
          <w:rFonts w:ascii="Calibri" w:hAnsi="Calibri" w:cs="Tahoma"/>
          <w:b/>
          <w:color w:val="FF0000"/>
          <w:sz w:val="20"/>
          <w:szCs w:val="20"/>
          <w:vertAlign w:val="superscript"/>
        </w:rPr>
        <w:t>0</w:t>
      </w:r>
      <w:r w:rsidRPr="003F61A1">
        <w:rPr>
          <w:rFonts w:ascii="Calibri" w:hAnsi="Calibri" w:cs="Tahoma"/>
          <w:b/>
          <w:sz w:val="20"/>
          <w:szCs w:val="20"/>
        </w:rPr>
        <w:t>.</w:t>
      </w:r>
    </w:p>
    <w:p w14:paraId="494297C7" w14:textId="77777777" w:rsidR="00437A7F" w:rsidRPr="00BD5525" w:rsidRDefault="00437A7F" w:rsidP="00D7777A">
      <w:pPr>
        <w:pStyle w:val="Akapitzlist"/>
        <w:ind w:left="1134"/>
        <w:jc w:val="both"/>
        <w:rPr>
          <w:rFonts w:ascii="Calibri" w:hAnsi="Calibri" w:cs="Tahoma"/>
          <w:sz w:val="20"/>
          <w:szCs w:val="20"/>
        </w:rPr>
      </w:pPr>
    </w:p>
    <w:p w14:paraId="1AC57DD8" w14:textId="77777777" w:rsidR="005B1F68" w:rsidRPr="00BD5525" w:rsidRDefault="005B1F68" w:rsidP="00A22F0C">
      <w:pPr>
        <w:pStyle w:val="Nagwek1"/>
        <w:numPr>
          <w:ilvl w:val="0"/>
          <w:numId w:val="58"/>
        </w:numPr>
        <w:pBdr>
          <w:top w:val="single" w:sz="4" w:space="1" w:color="auto"/>
          <w:bottom w:val="single" w:sz="4" w:space="1" w:color="auto"/>
        </w:pBdr>
        <w:shd w:val="clear" w:color="auto" w:fill="F3F3F3"/>
        <w:spacing w:before="0"/>
        <w:jc w:val="both"/>
        <w:rPr>
          <w:rFonts w:ascii="Calibri" w:hAnsi="Calibri" w:cs="Tahoma"/>
          <w:sz w:val="20"/>
          <w:u w:val="none"/>
        </w:rPr>
      </w:pPr>
      <w:r w:rsidRPr="00BD5525">
        <w:rPr>
          <w:rFonts w:ascii="Calibri" w:hAnsi="Calibri" w:cs="Tahoma"/>
          <w:sz w:val="20"/>
          <w:u w:val="none"/>
        </w:rPr>
        <w:t>OPIS SPOSOBU OBLICZENIA CENY</w:t>
      </w:r>
    </w:p>
    <w:p w14:paraId="25798510" w14:textId="77777777" w:rsidR="007847A8" w:rsidRPr="00BD5525" w:rsidRDefault="007847A8" w:rsidP="00D7777A">
      <w:pPr>
        <w:jc w:val="both"/>
        <w:rPr>
          <w:rFonts w:ascii="Calibri" w:hAnsi="Calibri" w:cs="Tahoma"/>
          <w:i/>
          <w:u w:val="single"/>
        </w:rPr>
      </w:pPr>
    </w:p>
    <w:p w14:paraId="41F27621" w14:textId="77777777" w:rsidR="00F9485F" w:rsidRPr="00BD5525" w:rsidRDefault="00F9485F" w:rsidP="00D7777A">
      <w:pPr>
        <w:pStyle w:val="Tekstpodstawowywcity3"/>
        <w:spacing w:line="240" w:lineRule="auto"/>
        <w:ind w:left="0"/>
        <w:rPr>
          <w:rFonts w:ascii="Calibri" w:hAnsi="Calibri" w:cs="Tahoma"/>
          <w:sz w:val="20"/>
        </w:rPr>
      </w:pPr>
      <w:r w:rsidRPr="00BD5525">
        <w:rPr>
          <w:rFonts w:ascii="Calibri" w:hAnsi="Calibri" w:cs="Tahoma"/>
          <w:sz w:val="20"/>
        </w:rPr>
        <w:t xml:space="preserve">Wykonawca podaje w ofercie </w:t>
      </w:r>
      <w:r w:rsidRPr="00BD5525">
        <w:rPr>
          <w:rFonts w:ascii="Calibri" w:hAnsi="Calibri" w:cs="Tahoma"/>
          <w:sz w:val="20"/>
          <w:u w:val="single"/>
        </w:rPr>
        <w:t>jedną cenę</w:t>
      </w:r>
      <w:r w:rsidR="006E7D25" w:rsidRPr="006E7D25">
        <w:rPr>
          <w:rFonts w:ascii="Calibri" w:hAnsi="Calibri" w:cs="Tahoma"/>
          <w:sz w:val="20"/>
        </w:rPr>
        <w:t xml:space="preserve"> </w:t>
      </w:r>
      <w:r w:rsidRPr="00BD5525">
        <w:rPr>
          <w:rFonts w:ascii="Calibri" w:hAnsi="Calibri" w:cs="Tahoma"/>
          <w:sz w:val="20"/>
        </w:rPr>
        <w:t xml:space="preserve">za </w:t>
      </w:r>
      <w:r w:rsidR="003F2F3C" w:rsidRPr="00BD5525">
        <w:rPr>
          <w:rFonts w:ascii="Calibri" w:hAnsi="Calibri" w:cs="Tahoma"/>
          <w:b/>
          <w:sz w:val="20"/>
        </w:rPr>
        <w:t>odpowiednią część</w:t>
      </w:r>
      <w:r w:rsidRPr="00BD5525">
        <w:rPr>
          <w:rFonts w:ascii="Calibri" w:hAnsi="Calibri" w:cs="Tahoma"/>
          <w:sz w:val="20"/>
        </w:rPr>
        <w:t xml:space="preserve"> zamówienia. Cena musi zostać podana w złotych polskich z dokładnością do dwóch miejsc po przecinku.</w:t>
      </w:r>
    </w:p>
    <w:p w14:paraId="0DAA9620" w14:textId="77777777" w:rsidR="00F9485F" w:rsidRPr="00BD5525" w:rsidRDefault="00F9485F" w:rsidP="00D7777A">
      <w:pPr>
        <w:pStyle w:val="Tekstpodstawowywcity3"/>
        <w:spacing w:line="240" w:lineRule="auto"/>
        <w:ind w:left="0"/>
        <w:rPr>
          <w:rFonts w:ascii="Calibri" w:hAnsi="Calibri" w:cs="Tahoma"/>
          <w:sz w:val="20"/>
        </w:rPr>
      </w:pPr>
      <w:r w:rsidRPr="00BD5525">
        <w:rPr>
          <w:rFonts w:ascii="Calibri" w:hAnsi="Calibri" w:cs="Tahoma"/>
          <w:sz w:val="20"/>
        </w:rPr>
        <w:t xml:space="preserve">Cenę oferty należy określić z należytą starannością, na </w:t>
      </w:r>
      <w:r w:rsidR="006E7D25">
        <w:rPr>
          <w:rFonts w:ascii="Calibri" w:hAnsi="Calibri" w:cs="Tahoma"/>
          <w:sz w:val="20"/>
        </w:rPr>
        <w:t xml:space="preserve">podstawie przedmiotu zamówienia </w:t>
      </w:r>
      <w:r w:rsidRPr="00BD5525">
        <w:rPr>
          <w:rFonts w:ascii="Calibri" w:hAnsi="Calibri" w:cs="Tahoma"/>
          <w:sz w:val="20"/>
        </w:rPr>
        <w:t>z uwzględnieniem wszystkich kosztów związanych z realizacją zadania wynikających</w:t>
      </w:r>
      <w:r w:rsidR="006E7D25">
        <w:rPr>
          <w:rFonts w:ascii="Calibri" w:hAnsi="Calibri" w:cs="Tahoma"/>
          <w:sz w:val="20"/>
        </w:rPr>
        <w:t xml:space="preserve"> </w:t>
      </w:r>
      <w:r w:rsidRPr="00BD5525">
        <w:rPr>
          <w:rFonts w:ascii="Calibri" w:hAnsi="Calibri" w:cs="Tahoma"/>
          <w:sz w:val="20"/>
        </w:rPr>
        <w:t xml:space="preserve">z zakresu </w:t>
      </w:r>
      <w:r w:rsidR="00A32E98" w:rsidRPr="00BD5525">
        <w:rPr>
          <w:rFonts w:ascii="Calibri" w:hAnsi="Calibri" w:cs="Tahoma"/>
          <w:sz w:val="20"/>
        </w:rPr>
        <w:t>usługi</w:t>
      </w:r>
      <w:r w:rsidRPr="00BD5525">
        <w:rPr>
          <w:rFonts w:ascii="Calibri" w:hAnsi="Calibri" w:cs="Tahoma"/>
          <w:sz w:val="20"/>
        </w:rPr>
        <w:t xml:space="preserve">, niezbędnych do wykonania zadania i doliczyć do powstałej kwoty inne składniki wpływające na ostateczną cenę. </w:t>
      </w:r>
    </w:p>
    <w:p w14:paraId="644DFDB3" w14:textId="77777777" w:rsidR="00A32E98" w:rsidRPr="00BD5525" w:rsidRDefault="00A32E98" w:rsidP="00D7777A">
      <w:pPr>
        <w:tabs>
          <w:tab w:val="left" w:pos="426"/>
        </w:tabs>
        <w:jc w:val="both"/>
        <w:rPr>
          <w:rFonts w:ascii="Calibri" w:hAnsi="Calibri" w:cs="Tahoma"/>
        </w:rPr>
      </w:pPr>
      <w:r w:rsidRPr="00BD5525">
        <w:rPr>
          <w:rFonts w:ascii="Calibri" w:hAnsi="Calibri"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BD5525">
        <w:rPr>
          <w:rFonts w:ascii="Calibri" w:hAnsi="Calibri" w:cs="Tahoma"/>
        </w:rPr>
        <w:t>87 ust. 2</w:t>
      </w:r>
      <w:r w:rsidR="00422EB0" w:rsidRPr="00BD5525">
        <w:rPr>
          <w:rFonts w:ascii="Calibri" w:hAnsi="Calibri" w:cs="Tahoma"/>
        </w:rPr>
        <w:t>ustawy</w:t>
      </w:r>
      <w:r w:rsidRPr="00BD5525">
        <w:rPr>
          <w:rFonts w:ascii="Calibri" w:hAnsi="Calibri" w:cs="Tahoma"/>
        </w:rPr>
        <w:t xml:space="preserve"> poprawia </w:t>
      </w:r>
      <w:r w:rsidR="00144E3A" w:rsidRPr="00BD5525">
        <w:rPr>
          <w:rFonts w:ascii="Calibri" w:hAnsi="Calibri" w:cs="Tahoma"/>
        </w:rPr>
        <w:t>omyłki w ofercie</w:t>
      </w:r>
      <w:r w:rsidRPr="00BD5525">
        <w:rPr>
          <w:rFonts w:ascii="Calibri" w:hAnsi="Calibri" w:cs="Tahoma"/>
        </w:rPr>
        <w:t>.</w:t>
      </w:r>
    </w:p>
    <w:p w14:paraId="1F0A9F16" w14:textId="77777777" w:rsidR="00A32E98" w:rsidRPr="00BD5525" w:rsidRDefault="00A32E98" w:rsidP="00D7777A">
      <w:pPr>
        <w:tabs>
          <w:tab w:val="left" w:pos="426"/>
        </w:tabs>
        <w:jc w:val="both"/>
        <w:rPr>
          <w:rFonts w:ascii="Calibri" w:hAnsi="Calibri" w:cs="Tahoma"/>
        </w:rPr>
      </w:pPr>
      <w:r w:rsidRPr="00BD5525">
        <w:rPr>
          <w:rFonts w:ascii="Calibri" w:hAnsi="Calibri" w:cs="Tahoma"/>
        </w:rPr>
        <w:t xml:space="preserve">Zaokrąglenia cen w złotych należy dokonać do dwóch miejsc po przecinku według zasady, że trzecia cyfra </w:t>
      </w:r>
      <w:r w:rsidR="00FD5315" w:rsidRPr="00BD5525">
        <w:rPr>
          <w:rFonts w:ascii="Calibri" w:hAnsi="Calibri" w:cs="Tahoma"/>
        </w:rPr>
        <w:br/>
      </w:r>
      <w:r w:rsidRPr="00BD5525">
        <w:rPr>
          <w:rFonts w:ascii="Calibri" w:hAnsi="Calibri" w:cs="Tahoma"/>
        </w:rPr>
        <w:t>po przecinku od 5 w górę powoduje zaokrąglenie drugiej cyfry po przecinku w górę o 1. Jeśli trzecia cyfra po przecinku jest niższa od 5 zostaje skreślona, a druga cyfra po przecinku nie ulegnie zmianie.</w:t>
      </w:r>
    </w:p>
    <w:p w14:paraId="7585C769" w14:textId="77777777" w:rsidR="00F9485F" w:rsidRPr="00BD5525" w:rsidRDefault="00F9485F" w:rsidP="00D7777A">
      <w:pPr>
        <w:jc w:val="both"/>
        <w:outlineLvl w:val="0"/>
        <w:rPr>
          <w:rFonts w:ascii="Calibri" w:hAnsi="Calibri" w:cs="Tahoma"/>
          <w:b/>
        </w:rPr>
      </w:pPr>
    </w:p>
    <w:p w14:paraId="283FFEBB" w14:textId="77777777" w:rsidR="00EC00CA" w:rsidRPr="00BD5525" w:rsidRDefault="00EC00CA" w:rsidP="00D7777A">
      <w:pPr>
        <w:jc w:val="both"/>
        <w:outlineLvl w:val="0"/>
        <w:rPr>
          <w:rFonts w:ascii="Calibri" w:hAnsi="Calibri" w:cs="Tahoma"/>
          <w:i/>
        </w:rPr>
      </w:pPr>
      <w:r w:rsidRPr="00BD5525">
        <w:rPr>
          <w:rFonts w:ascii="Calibri" w:hAnsi="Calibri" w:cs="Tahoma"/>
          <w:b/>
          <w:i/>
        </w:rPr>
        <w:t xml:space="preserve">W trakcie wyboru najkorzystniejszej oferty będzie brana pod uwagę cena </w:t>
      </w:r>
      <w:r w:rsidR="00E377A4" w:rsidRPr="00BD5525">
        <w:rPr>
          <w:rFonts w:ascii="Calibri" w:hAnsi="Calibri" w:cs="Tahoma"/>
          <w:i/>
        </w:rPr>
        <w:t>odrębnie za każdą część zamówienia</w:t>
      </w:r>
      <w:r w:rsidRPr="00BD5525">
        <w:rPr>
          <w:rFonts w:ascii="Calibri" w:hAnsi="Calibri" w:cs="Tahoma"/>
          <w:i/>
        </w:rPr>
        <w:t>.</w:t>
      </w:r>
    </w:p>
    <w:p w14:paraId="3A1C21E1" w14:textId="77777777" w:rsidR="00D7777A" w:rsidRPr="00BD5525" w:rsidRDefault="00D7777A" w:rsidP="00D7777A">
      <w:pPr>
        <w:jc w:val="both"/>
        <w:outlineLvl w:val="0"/>
        <w:rPr>
          <w:rFonts w:ascii="Calibri" w:hAnsi="Calibri" w:cs="Tahoma"/>
          <w:i/>
        </w:rPr>
      </w:pPr>
    </w:p>
    <w:p w14:paraId="644C7553" w14:textId="77777777" w:rsidR="005B1F68" w:rsidRPr="00BD5525" w:rsidRDefault="0082744F"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18</w:t>
      </w:r>
      <w:r w:rsidR="005B1F68" w:rsidRPr="00BD5525">
        <w:rPr>
          <w:rFonts w:ascii="Calibri" w:hAnsi="Calibri" w:cs="Tahoma"/>
          <w:sz w:val="20"/>
          <w:u w:val="none"/>
        </w:rPr>
        <w:t xml:space="preserve">. </w:t>
      </w:r>
      <w:r w:rsidR="00C10588" w:rsidRPr="00BD5525">
        <w:rPr>
          <w:rFonts w:ascii="Calibri" w:hAnsi="Calibri" w:cs="Tahoma"/>
          <w:sz w:val="20"/>
          <w:u w:val="none"/>
        </w:rPr>
        <w:tab/>
      </w:r>
      <w:r w:rsidR="005B1F68" w:rsidRPr="00BD5525">
        <w:rPr>
          <w:rFonts w:ascii="Calibri" w:hAnsi="Calibri" w:cs="Tahoma"/>
          <w:sz w:val="20"/>
          <w:u w:val="none"/>
        </w:rPr>
        <w:t>INFORMACJE DOTYCZĄCE WALUT OBCYCH, W JAKICH MOGĄ BYĆ PROWADZONE ROZLICZENIA MIĘDZY ZAMAWIAJĄCYM A WYKONAWCĄ</w:t>
      </w:r>
    </w:p>
    <w:p w14:paraId="643DE105" w14:textId="77777777" w:rsidR="00C10588" w:rsidRPr="00BD5525" w:rsidRDefault="00C10588" w:rsidP="00C10588">
      <w:pPr>
        <w:jc w:val="both"/>
        <w:rPr>
          <w:rFonts w:ascii="Calibri" w:hAnsi="Calibri" w:cs="Tahoma"/>
        </w:rPr>
      </w:pPr>
    </w:p>
    <w:p w14:paraId="34EE5DED" w14:textId="77777777" w:rsidR="00E86EB4" w:rsidRPr="00BD5525" w:rsidRDefault="00E86EB4" w:rsidP="00C10588">
      <w:pPr>
        <w:jc w:val="both"/>
        <w:rPr>
          <w:rFonts w:ascii="Calibri" w:hAnsi="Calibri" w:cs="Tahoma"/>
        </w:rPr>
      </w:pPr>
      <w:r w:rsidRPr="00BD5525">
        <w:rPr>
          <w:rFonts w:ascii="Calibri" w:hAnsi="Calibri" w:cs="Tahoma"/>
        </w:rPr>
        <w:t xml:space="preserve">Rozliczenia pomiędzy </w:t>
      </w:r>
      <w:r w:rsidR="005B1F68" w:rsidRPr="00BD5525">
        <w:rPr>
          <w:rFonts w:ascii="Calibri" w:hAnsi="Calibri" w:cs="Tahoma"/>
        </w:rPr>
        <w:t>W</w:t>
      </w:r>
      <w:r w:rsidRPr="00BD5525">
        <w:rPr>
          <w:rFonts w:ascii="Calibri" w:hAnsi="Calibri" w:cs="Tahoma"/>
        </w:rPr>
        <w:t>ykonawcą</w:t>
      </w:r>
      <w:r w:rsidR="008B636C" w:rsidRPr="00BD5525">
        <w:rPr>
          <w:rFonts w:ascii="Calibri" w:hAnsi="Calibri" w:cs="Tahoma"/>
        </w:rPr>
        <w:t xml:space="preserve"> a Z</w:t>
      </w:r>
      <w:r w:rsidRPr="00BD5525">
        <w:rPr>
          <w:rFonts w:ascii="Calibri" w:hAnsi="Calibri" w:cs="Tahoma"/>
        </w:rPr>
        <w:t xml:space="preserve">amawiającym będą następowały w złotych polskich. </w:t>
      </w:r>
    </w:p>
    <w:p w14:paraId="37961029" w14:textId="77777777" w:rsidR="00437A7F" w:rsidRPr="00BD5525" w:rsidRDefault="00437A7F" w:rsidP="00D7777A">
      <w:pPr>
        <w:ind w:left="426" w:hanging="142"/>
        <w:jc w:val="both"/>
        <w:rPr>
          <w:rFonts w:ascii="Calibri" w:hAnsi="Calibri" w:cs="Tahoma"/>
        </w:rPr>
      </w:pPr>
    </w:p>
    <w:p w14:paraId="12F6BE2D" w14:textId="77777777" w:rsidR="005B1F68" w:rsidRPr="00BD5525" w:rsidRDefault="0082744F"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19</w:t>
      </w:r>
      <w:r w:rsidR="005B1F68" w:rsidRPr="00BD5525">
        <w:rPr>
          <w:rFonts w:ascii="Calibri" w:hAnsi="Calibri" w:cs="Tahoma"/>
          <w:sz w:val="20"/>
          <w:u w:val="none"/>
        </w:rPr>
        <w:t xml:space="preserve">. </w:t>
      </w:r>
      <w:r w:rsidR="00517678" w:rsidRPr="00BD5525">
        <w:rPr>
          <w:rFonts w:ascii="Calibri" w:hAnsi="Calibri" w:cs="Tahoma"/>
          <w:sz w:val="20"/>
          <w:u w:val="none"/>
        </w:rPr>
        <w:tab/>
      </w:r>
      <w:r w:rsidR="005B1F68" w:rsidRPr="00BD5525">
        <w:rPr>
          <w:rFonts w:ascii="Calibri" w:hAnsi="Calibri" w:cs="Tahoma"/>
          <w:sz w:val="20"/>
          <w:u w:val="none"/>
        </w:rPr>
        <w:t xml:space="preserve">OPIS KRYTERIÓW, KTÓRYMI ZAMAWIAJĄCY BĘDZIE KIEROWAŁ SIĘ PRZY </w:t>
      </w:r>
      <w:r w:rsidR="00BB1343" w:rsidRPr="00BD5525">
        <w:rPr>
          <w:rFonts w:ascii="Calibri" w:hAnsi="Calibri" w:cs="Tahoma"/>
          <w:sz w:val="20"/>
          <w:u w:val="none"/>
        </w:rPr>
        <w:t xml:space="preserve">WYBORZE OFERTY, WRAZ Z PODANIEM </w:t>
      </w:r>
      <w:r w:rsidR="00B310F9" w:rsidRPr="00BD5525">
        <w:rPr>
          <w:rFonts w:ascii="Calibri" w:hAnsi="Calibri" w:cs="Tahoma"/>
          <w:sz w:val="20"/>
          <w:u w:val="none"/>
        </w:rPr>
        <w:t xml:space="preserve">WAG </w:t>
      </w:r>
      <w:r w:rsidR="00BB1343" w:rsidRPr="00BD5525">
        <w:rPr>
          <w:rFonts w:ascii="Calibri" w:hAnsi="Calibri" w:cs="Tahoma"/>
          <w:sz w:val="20"/>
          <w:u w:val="none"/>
        </w:rPr>
        <w:t>TYCH KRYTERIÓW ORAZ SPOSOBU OBLICZENIA OFERT</w:t>
      </w:r>
    </w:p>
    <w:p w14:paraId="1EEA908D" w14:textId="77777777" w:rsidR="005B1F68" w:rsidRPr="00BD5525" w:rsidRDefault="005B1F68" w:rsidP="00D7777A">
      <w:pPr>
        <w:ind w:left="426" w:hanging="426"/>
        <w:jc w:val="both"/>
        <w:outlineLvl w:val="0"/>
        <w:rPr>
          <w:rFonts w:ascii="Calibri" w:hAnsi="Calibri" w:cs="Tahoma"/>
          <w:i/>
          <w:u w:val="single"/>
        </w:rPr>
      </w:pPr>
    </w:p>
    <w:p w14:paraId="27B840A6" w14:textId="77777777" w:rsidR="006E6117" w:rsidRPr="00BD5525" w:rsidRDefault="003243D4" w:rsidP="00D7777A">
      <w:pPr>
        <w:tabs>
          <w:tab w:val="left" w:pos="5245"/>
        </w:tabs>
        <w:jc w:val="both"/>
        <w:rPr>
          <w:rFonts w:ascii="Calibri" w:hAnsi="Calibri" w:cs="Tahoma"/>
          <w:b/>
        </w:rPr>
      </w:pPr>
      <w:r w:rsidRPr="00BD5525">
        <w:rPr>
          <w:rFonts w:ascii="Calibri" w:hAnsi="Calibri" w:cs="Tahoma"/>
          <w:b/>
        </w:rPr>
        <w:t>K</w:t>
      </w:r>
      <w:r w:rsidR="006E6117" w:rsidRPr="00BD5525">
        <w:rPr>
          <w:rFonts w:ascii="Calibri" w:hAnsi="Calibri" w:cs="Tahoma"/>
          <w:b/>
        </w:rPr>
        <w:t>ryteri</w:t>
      </w:r>
      <w:r w:rsidRPr="00BD5525">
        <w:rPr>
          <w:rFonts w:ascii="Calibri" w:hAnsi="Calibri" w:cs="Tahoma"/>
          <w:b/>
        </w:rPr>
        <w:t xml:space="preserve">um </w:t>
      </w:r>
      <w:r w:rsidR="006E6117" w:rsidRPr="00BD5525">
        <w:rPr>
          <w:rFonts w:ascii="Calibri" w:hAnsi="Calibri" w:cs="Tahoma"/>
          <w:b/>
        </w:rPr>
        <w:t>oceny ofert:</w:t>
      </w:r>
    </w:p>
    <w:p w14:paraId="6294E875" w14:textId="77777777" w:rsidR="00C519AE" w:rsidRPr="00BD5525" w:rsidRDefault="00C519AE" w:rsidP="00D7777A">
      <w:pPr>
        <w:tabs>
          <w:tab w:val="left" w:pos="5245"/>
        </w:tabs>
        <w:jc w:val="both"/>
        <w:rPr>
          <w:rFonts w:ascii="Calibri" w:hAnsi="Calibri" w:cs="Tahoma"/>
          <w:b/>
        </w:rPr>
      </w:pPr>
    </w:p>
    <w:p w14:paraId="05A6CDA3" w14:textId="77777777" w:rsidR="00517678" w:rsidRPr="00BD5525" w:rsidRDefault="00517678" w:rsidP="00517678">
      <w:pPr>
        <w:tabs>
          <w:tab w:val="left" w:pos="5245"/>
        </w:tabs>
        <w:contextualSpacing/>
        <w:jc w:val="both"/>
        <w:rPr>
          <w:rFonts w:ascii="Calibri" w:hAnsi="Calibri" w:cs="Tahoma"/>
          <w:b/>
        </w:rPr>
      </w:pPr>
      <w:r w:rsidRPr="00BD5525">
        <w:rPr>
          <w:rFonts w:ascii="Calibri" w:hAnsi="Calibri" w:cs="Tahoma"/>
          <w:b/>
        </w:rPr>
        <w:t>Cześć I Zamówienia:</w:t>
      </w:r>
    </w:p>
    <w:p w14:paraId="6B2BA6BA"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A. Cena łączna ubezpieczenia </w:t>
      </w:r>
      <w:r w:rsidRPr="00BD5525">
        <w:rPr>
          <w:rFonts w:ascii="Calibri" w:hAnsi="Calibri" w:cs="Tahoma"/>
          <w:i/>
        </w:rPr>
        <w:tab/>
        <w:t>– waga 70%</w:t>
      </w:r>
    </w:p>
    <w:p w14:paraId="04A81679"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B. Zaakceptowanie klauzul dodatkowych </w:t>
      </w:r>
      <w:r w:rsidRPr="00BD5525">
        <w:rPr>
          <w:rFonts w:ascii="Calibri" w:hAnsi="Calibri" w:cs="Tahoma"/>
          <w:i/>
        </w:rPr>
        <w:tab/>
        <w:t>– waga 20%</w:t>
      </w:r>
    </w:p>
    <w:p w14:paraId="3F72DED2"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C. Zwiększenie limitów odpowiedzialności </w:t>
      </w:r>
      <w:r w:rsidRPr="00BD5525">
        <w:rPr>
          <w:rFonts w:ascii="Calibri" w:hAnsi="Calibri" w:cs="Tahoma"/>
          <w:i/>
        </w:rPr>
        <w:tab/>
        <w:t>– waga 10%</w:t>
      </w:r>
    </w:p>
    <w:p w14:paraId="34DB0757" w14:textId="77777777" w:rsidR="006E6117" w:rsidRPr="00BD5525" w:rsidRDefault="006E6117" w:rsidP="00D7777A">
      <w:pPr>
        <w:pStyle w:val="Tekstpodstawowywcity3"/>
        <w:spacing w:line="240" w:lineRule="auto"/>
        <w:rPr>
          <w:rFonts w:ascii="Calibri" w:hAnsi="Calibri" w:cs="Tahoma"/>
          <w:sz w:val="20"/>
        </w:rPr>
      </w:pPr>
    </w:p>
    <w:p w14:paraId="51B56168" w14:textId="77777777" w:rsidR="00517678" w:rsidRPr="00BD5525" w:rsidRDefault="00517678" w:rsidP="00A22F0C">
      <w:pPr>
        <w:numPr>
          <w:ilvl w:val="0"/>
          <w:numId w:val="17"/>
        </w:numPr>
        <w:contextualSpacing/>
        <w:jc w:val="both"/>
        <w:rPr>
          <w:rFonts w:ascii="Calibri" w:hAnsi="Calibri" w:cs="Tahoma"/>
        </w:rPr>
      </w:pPr>
      <w:r w:rsidRPr="00BD5525">
        <w:rPr>
          <w:rFonts w:ascii="Calibri" w:hAnsi="Calibri" w:cs="Tahoma"/>
          <w:b/>
          <w:u w:val="single"/>
        </w:rPr>
        <w:t>Cena łączna ubezpieczenia w części I zamówienia</w:t>
      </w:r>
      <w:r w:rsidRPr="00BD5525">
        <w:rPr>
          <w:rFonts w:ascii="Calibri" w:hAnsi="Calibri" w:cs="Tahoma"/>
        </w:rPr>
        <w:t xml:space="preserve"> – suma składek za wszystkie ubezpieczenia będące przedmiotem niniejszej części zamówienia</w:t>
      </w:r>
    </w:p>
    <w:p w14:paraId="3666B397" w14:textId="77777777" w:rsidR="00517678" w:rsidRPr="00BD5525" w:rsidRDefault="00517678" w:rsidP="00517678">
      <w:pPr>
        <w:ind w:left="720"/>
        <w:contextualSpacing/>
        <w:jc w:val="both"/>
        <w:rPr>
          <w:rFonts w:ascii="Calibri" w:hAnsi="Calibri" w:cs="Tahoma"/>
        </w:rPr>
      </w:pPr>
    </w:p>
    <w:p w14:paraId="1D047569" w14:textId="77777777" w:rsidR="00517678" w:rsidRPr="00BD5525" w:rsidRDefault="00517678" w:rsidP="00517678">
      <w:pPr>
        <w:tabs>
          <w:tab w:val="num" w:pos="709"/>
        </w:tabs>
        <w:ind w:left="851" w:hanging="425"/>
        <w:contextualSpacing/>
        <w:jc w:val="both"/>
        <w:rPr>
          <w:rFonts w:ascii="Calibri" w:hAnsi="Calibri" w:cs="Tahoma"/>
        </w:rPr>
      </w:pPr>
      <w:r w:rsidRPr="00BD5525">
        <w:rPr>
          <w:rFonts w:ascii="Calibri" w:hAnsi="Calibri" w:cs="Tahoma"/>
        </w:rPr>
        <w:tab/>
        <w:t>Oferty będą podlegały ocenie w kryterium A według następującego wzoru:</w:t>
      </w:r>
    </w:p>
    <w:p w14:paraId="4F18F08B" w14:textId="77777777" w:rsidR="00517678" w:rsidRPr="00BD5525" w:rsidRDefault="00517678" w:rsidP="00517678">
      <w:pPr>
        <w:ind w:left="567"/>
        <w:contextualSpacing/>
        <w:jc w:val="both"/>
        <w:rPr>
          <w:rFonts w:ascii="Calibri" w:hAnsi="Calibri" w:cs="Tahoma"/>
        </w:rPr>
      </w:pPr>
    </w:p>
    <w:p w14:paraId="0AD0F591" w14:textId="77777777" w:rsidR="00517678" w:rsidRPr="00BD5525" w:rsidRDefault="00517678" w:rsidP="00517678">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0D6972D4" w14:textId="77777777" w:rsidR="00517678" w:rsidRPr="00BD5525" w:rsidRDefault="00517678" w:rsidP="00517678">
      <w:pPr>
        <w:ind w:left="315"/>
        <w:contextualSpacing/>
        <w:jc w:val="both"/>
        <w:rPr>
          <w:rFonts w:ascii="Calibri" w:hAnsi="Calibri" w:cs="Tahoma"/>
          <w:position w:val="2"/>
        </w:rPr>
      </w:pPr>
      <w:r w:rsidRPr="00BD5525">
        <w:rPr>
          <w:rFonts w:ascii="Calibri" w:hAnsi="Calibri" w:cs="Tahoma"/>
          <w:lang w:val="de-DE"/>
        </w:rPr>
        <w:t xml:space="preserve">                                    A</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Pr="00BD5525">
        <w:rPr>
          <w:rFonts w:ascii="Calibri" w:hAnsi="Calibri" w:cs="Tahoma"/>
          <w:lang w:val="de-DE"/>
        </w:rPr>
        <w:t xml:space="preserve"> 100 </w:t>
      </w:r>
      <w:proofErr w:type="spellStart"/>
      <w:r w:rsidRPr="00BD5525">
        <w:rPr>
          <w:rFonts w:ascii="Calibri" w:hAnsi="Calibri" w:cs="Tahoma"/>
          <w:lang w:val="de-DE"/>
        </w:rPr>
        <w:t>pkt.</w:t>
      </w:r>
      <w:proofErr w:type="spellEnd"/>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2166D681" w14:textId="77777777" w:rsidR="00517678" w:rsidRPr="00BD5525" w:rsidRDefault="00517678" w:rsidP="00517678">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013FE224" w14:textId="77777777" w:rsidR="00517678" w:rsidRPr="00BD5525" w:rsidRDefault="00517678" w:rsidP="00517678">
      <w:pPr>
        <w:ind w:left="284" w:firstLine="425"/>
        <w:contextualSpacing/>
        <w:rPr>
          <w:rFonts w:ascii="Calibri" w:hAnsi="Calibri" w:cs="Tahoma"/>
        </w:rPr>
      </w:pPr>
      <w:r w:rsidRPr="00BD5525">
        <w:rPr>
          <w:rFonts w:ascii="Calibri" w:hAnsi="Calibri" w:cs="Tahoma"/>
        </w:rPr>
        <w:t>A</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A</w:t>
      </w:r>
    </w:p>
    <w:p w14:paraId="0AD3394D" w14:textId="77777777" w:rsidR="00517678" w:rsidRPr="00BD5525" w:rsidRDefault="00517678" w:rsidP="00517678">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6449F79E" w14:textId="77777777" w:rsidR="00517678" w:rsidRPr="00BD5525" w:rsidRDefault="00517678" w:rsidP="00517678">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04AD5A08" w14:textId="77777777" w:rsidR="00517678" w:rsidRPr="00BD5525" w:rsidRDefault="00517678" w:rsidP="00517678">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096396D0" w14:textId="77777777" w:rsidR="000B371D" w:rsidRPr="00BD5525" w:rsidRDefault="000B371D" w:rsidP="00D7777A">
      <w:pPr>
        <w:ind w:left="284"/>
        <w:rPr>
          <w:rFonts w:ascii="Calibri" w:hAnsi="Calibri" w:cs="Tahoma"/>
          <w:u w:val="single"/>
        </w:rPr>
      </w:pPr>
    </w:p>
    <w:p w14:paraId="4C9D5BFD" w14:textId="77777777" w:rsidR="00D06042" w:rsidRPr="00BD5525" w:rsidRDefault="00D06042" w:rsidP="00A22F0C">
      <w:pPr>
        <w:pStyle w:val="Akapitzlist"/>
        <w:numPr>
          <w:ilvl w:val="0"/>
          <w:numId w:val="17"/>
        </w:numPr>
        <w:contextualSpacing/>
        <w:jc w:val="both"/>
        <w:rPr>
          <w:rFonts w:ascii="Calibri" w:hAnsi="Calibri" w:cs="Tahoma"/>
          <w:sz w:val="20"/>
          <w:szCs w:val="20"/>
        </w:rPr>
      </w:pPr>
      <w:r w:rsidRPr="00BD5525">
        <w:rPr>
          <w:rFonts w:ascii="Calibri" w:hAnsi="Calibri" w:cs="Tahoma"/>
          <w:b/>
          <w:sz w:val="20"/>
          <w:szCs w:val="20"/>
          <w:u w:val="single"/>
        </w:rPr>
        <w:t>Zaakceptowanie klauzul dodatkowych w części I zamówienia</w:t>
      </w:r>
      <w:r w:rsidR="006E7D25" w:rsidRPr="006E7D25">
        <w:rPr>
          <w:rFonts w:ascii="Calibri" w:hAnsi="Calibri" w:cs="Tahoma"/>
          <w:b/>
          <w:sz w:val="20"/>
          <w:szCs w:val="20"/>
        </w:rPr>
        <w:t xml:space="preserve"> </w:t>
      </w:r>
      <w:r w:rsidRPr="00BD5525">
        <w:rPr>
          <w:rFonts w:ascii="Calibri" w:hAnsi="Calibri" w:cs="Tahoma"/>
          <w:sz w:val="20"/>
          <w:szCs w:val="20"/>
        </w:rPr>
        <w:t>– ocena kryterium polega na przyznaniu punktów za wprowadzenie do oferty dodatkowych klauzul rozszerzających ochronę ubezpieczeniową wg następujących zasad:</w:t>
      </w:r>
    </w:p>
    <w:p w14:paraId="4BDEDC1D" w14:textId="77777777" w:rsidR="00D06042"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o nr </w:t>
      </w:r>
      <w:r w:rsidRPr="006E7D25">
        <w:rPr>
          <w:rFonts w:ascii="Calibri" w:hAnsi="Calibri" w:cs="Tahoma"/>
          <w:b/>
          <w:sz w:val="20"/>
          <w:szCs w:val="20"/>
        </w:rPr>
        <w:t>4</w:t>
      </w:r>
      <w:r w:rsidR="007278DB" w:rsidRPr="006E7D25">
        <w:rPr>
          <w:rFonts w:ascii="Calibri" w:hAnsi="Calibri" w:cs="Tahoma"/>
          <w:b/>
          <w:sz w:val="20"/>
          <w:szCs w:val="20"/>
        </w:rPr>
        <w:t>1</w:t>
      </w:r>
      <w:r w:rsidR="003D4809" w:rsidRPr="006E7D25">
        <w:rPr>
          <w:rFonts w:ascii="Calibri" w:hAnsi="Calibri" w:cs="Tahoma"/>
          <w:b/>
          <w:sz w:val="20"/>
          <w:szCs w:val="20"/>
        </w:rPr>
        <w:t xml:space="preserve">, </w:t>
      </w:r>
      <w:r w:rsidR="00282B8F" w:rsidRPr="006E7D25">
        <w:rPr>
          <w:rFonts w:ascii="Calibri" w:hAnsi="Calibri" w:cs="Tahoma"/>
          <w:b/>
          <w:sz w:val="20"/>
          <w:szCs w:val="20"/>
        </w:rPr>
        <w:t>4</w:t>
      </w:r>
      <w:r w:rsidR="007278DB" w:rsidRPr="006E7D25">
        <w:rPr>
          <w:rFonts w:ascii="Calibri" w:hAnsi="Calibri" w:cs="Tahoma"/>
          <w:b/>
          <w:sz w:val="20"/>
          <w:szCs w:val="20"/>
        </w:rPr>
        <w:t>4</w:t>
      </w:r>
      <w:r w:rsidR="00282B8F" w:rsidRPr="006E7D25">
        <w:rPr>
          <w:rFonts w:ascii="Calibri" w:hAnsi="Calibri" w:cs="Tahoma"/>
          <w:b/>
          <w:sz w:val="20"/>
          <w:szCs w:val="20"/>
        </w:rPr>
        <w:t xml:space="preserve">, </w:t>
      </w:r>
      <w:r w:rsidR="003D4809" w:rsidRPr="006E7D25">
        <w:rPr>
          <w:rFonts w:ascii="Calibri" w:hAnsi="Calibri" w:cs="Tahoma"/>
          <w:b/>
          <w:sz w:val="20"/>
          <w:szCs w:val="20"/>
        </w:rPr>
        <w:t>4</w:t>
      </w:r>
      <w:r w:rsidR="007278DB" w:rsidRPr="006E7D25">
        <w:rPr>
          <w:rFonts w:ascii="Calibri" w:hAnsi="Calibri" w:cs="Tahoma"/>
          <w:b/>
          <w:sz w:val="20"/>
          <w:szCs w:val="20"/>
        </w:rPr>
        <w:t>6</w:t>
      </w:r>
      <w:r w:rsidR="003D4809" w:rsidRPr="006E7D25">
        <w:rPr>
          <w:rFonts w:ascii="Calibri" w:hAnsi="Calibri" w:cs="Tahoma"/>
          <w:b/>
          <w:sz w:val="20"/>
          <w:szCs w:val="20"/>
        </w:rPr>
        <w:t xml:space="preserve">, </w:t>
      </w:r>
      <w:r w:rsidR="007278DB" w:rsidRPr="006E7D25">
        <w:rPr>
          <w:rFonts w:ascii="Calibri" w:hAnsi="Calibri" w:cs="Tahoma"/>
          <w:b/>
          <w:sz w:val="20"/>
          <w:szCs w:val="20"/>
        </w:rPr>
        <w:t xml:space="preserve">48 </w:t>
      </w:r>
      <w:r w:rsidR="007278DB" w:rsidRPr="006E7D25">
        <w:rPr>
          <w:rFonts w:ascii="Calibri" w:hAnsi="Calibri" w:cs="Tahoma"/>
          <w:sz w:val="20"/>
          <w:szCs w:val="20"/>
        </w:rPr>
        <w:t>i</w:t>
      </w:r>
      <w:r w:rsidR="007278DB" w:rsidRPr="006E7D25">
        <w:rPr>
          <w:rFonts w:ascii="Calibri" w:hAnsi="Calibri" w:cs="Tahoma"/>
          <w:b/>
          <w:sz w:val="20"/>
          <w:szCs w:val="20"/>
        </w:rPr>
        <w:t xml:space="preserve"> 52</w:t>
      </w:r>
      <w:r w:rsidRPr="00BD5525">
        <w:rPr>
          <w:rFonts w:ascii="Calibri" w:hAnsi="Calibri" w:cs="Tahoma"/>
          <w:sz w:val="20"/>
          <w:szCs w:val="20"/>
        </w:rPr>
        <w:t xml:space="preserve"> zostanie przyznanych </w:t>
      </w:r>
      <w:r w:rsidRPr="00A049C4">
        <w:rPr>
          <w:rFonts w:ascii="Calibri" w:hAnsi="Calibri" w:cs="Tahoma"/>
          <w:b/>
          <w:sz w:val="20"/>
          <w:szCs w:val="20"/>
        </w:rPr>
        <w:t>po</w:t>
      </w:r>
      <w:r w:rsidRPr="006E7D25">
        <w:rPr>
          <w:rFonts w:ascii="Calibri" w:hAnsi="Calibri" w:cs="Tahoma"/>
          <w:b/>
          <w:sz w:val="20"/>
          <w:szCs w:val="20"/>
        </w:rPr>
        <w:t xml:space="preserve"> 4 punktów</w:t>
      </w:r>
      <w:r w:rsidRPr="00BD5525">
        <w:rPr>
          <w:rFonts w:ascii="Calibri" w:hAnsi="Calibri" w:cs="Tahoma"/>
          <w:sz w:val="20"/>
          <w:szCs w:val="20"/>
        </w:rPr>
        <w:t xml:space="preserve"> za każdą klauzulę,</w:t>
      </w:r>
    </w:p>
    <w:p w14:paraId="3FAF3142" w14:textId="77777777" w:rsidR="00D06042"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o nr </w:t>
      </w:r>
      <w:r w:rsidR="007278DB" w:rsidRPr="006E7D25">
        <w:rPr>
          <w:rFonts w:ascii="Calibri" w:hAnsi="Calibri" w:cs="Tahoma"/>
          <w:b/>
          <w:sz w:val="20"/>
          <w:szCs w:val="20"/>
        </w:rPr>
        <w:t xml:space="preserve">38, 39, </w:t>
      </w:r>
      <w:r w:rsidR="00BD4553" w:rsidRPr="006E7D25">
        <w:rPr>
          <w:rFonts w:ascii="Calibri" w:hAnsi="Calibri" w:cs="Tahoma"/>
          <w:b/>
          <w:sz w:val="20"/>
          <w:szCs w:val="20"/>
        </w:rPr>
        <w:t>40</w:t>
      </w:r>
      <w:r w:rsidR="003D4809" w:rsidRPr="006E7D25">
        <w:rPr>
          <w:rFonts w:ascii="Calibri" w:hAnsi="Calibri" w:cs="Tahoma"/>
          <w:b/>
          <w:sz w:val="20"/>
          <w:szCs w:val="20"/>
        </w:rPr>
        <w:t xml:space="preserve">, </w:t>
      </w:r>
      <w:r w:rsidR="00BD4553" w:rsidRPr="006E7D25">
        <w:rPr>
          <w:rFonts w:ascii="Calibri" w:hAnsi="Calibri" w:cs="Tahoma"/>
          <w:b/>
          <w:sz w:val="20"/>
          <w:szCs w:val="20"/>
        </w:rPr>
        <w:t>4</w:t>
      </w:r>
      <w:r w:rsidR="007278DB" w:rsidRPr="006E7D25">
        <w:rPr>
          <w:rFonts w:ascii="Calibri" w:hAnsi="Calibri" w:cs="Tahoma"/>
          <w:b/>
          <w:sz w:val="20"/>
          <w:szCs w:val="20"/>
        </w:rPr>
        <w:t>9</w:t>
      </w:r>
      <w:r w:rsidR="007278DB" w:rsidRPr="00BD5525">
        <w:rPr>
          <w:rFonts w:ascii="Calibri" w:hAnsi="Calibri" w:cs="Tahoma"/>
          <w:sz w:val="20"/>
          <w:szCs w:val="20"/>
        </w:rPr>
        <w:t xml:space="preserve"> i</w:t>
      </w:r>
      <w:r w:rsidR="006E7D25">
        <w:rPr>
          <w:rFonts w:ascii="Calibri" w:hAnsi="Calibri" w:cs="Tahoma"/>
          <w:sz w:val="20"/>
          <w:szCs w:val="20"/>
        </w:rPr>
        <w:t xml:space="preserve"> </w:t>
      </w:r>
      <w:r w:rsidR="00282B8F" w:rsidRPr="006E7D25">
        <w:rPr>
          <w:rFonts w:ascii="Calibri" w:hAnsi="Calibri" w:cs="Tahoma"/>
          <w:b/>
          <w:sz w:val="20"/>
          <w:szCs w:val="20"/>
        </w:rPr>
        <w:t>51</w:t>
      </w:r>
      <w:r w:rsidR="006E7D25">
        <w:rPr>
          <w:rFonts w:ascii="Calibri" w:hAnsi="Calibri" w:cs="Tahoma"/>
          <w:sz w:val="20"/>
          <w:szCs w:val="20"/>
        </w:rPr>
        <w:t xml:space="preserve"> z</w:t>
      </w:r>
      <w:r w:rsidRPr="00BD5525">
        <w:rPr>
          <w:rFonts w:ascii="Calibri" w:hAnsi="Calibri" w:cs="Tahoma"/>
          <w:sz w:val="20"/>
          <w:szCs w:val="20"/>
        </w:rPr>
        <w:t xml:space="preserve">ostanie przyznanych </w:t>
      </w:r>
      <w:r w:rsidRPr="00A049C4">
        <w:rPr>
          <w:rFonts w:ascii="Calibri" w:hAnsi="Calibri" w:cs="Tahoma"/>
          <w:b/>
          <w:sz w:val="20"/>
          <w:szCs w:val="20"/>
        </w:rPr>
        <w:t>po</w:t>
      </w:r>
      <w:r w:rsidRPr="00BD5525">
        <w:rPr>
          <w:rFonts w:ascii="Calibri" w:hAnsi="Calibri" w:cs="Tahoma"/>
          <w:sz w:val="20"/>
          <w:szCs w:val="20"/>
        </w:rPr>
        <w:t xml:space="preserve"> </w:t>
      </w:r>
      <w:r w:rsidRPr="006E7D25">
        <w:rPr>
          <w:rFonts w:ascii="Calibri" w:hAnsi="Calibri" w:cs="Tahoma"/>
          <w:b/>
          <w:sz w:val="20"/>
          <w:szCs w:val="20"/>
        </w:rPr>
        <w:t>6 punktów</w:t>
      </w:r>
      <w:r w:rsidRPr="00BD5525">
        <w:rPr>
          <w:rFonts w:ascii="Calibri" w:hAnsi="Calibri" w:cs="Tahoma"/>
          <w:sz w:val="20"/>
          <w:szCs w:val="20"/>
        </w:rPr>
        <w:t xml:space="preserve"> za każdą klauzulę,</w:t>
      </w:r>
    </w:p>
    <w:p w14:paraId="3F0179F5" w14:textId="77777777" w:rsidR="00D06042" w:rsidRPr="00BD5525" w:rsidRDefault="003D4809"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lastRenderedPageBreak/>
        <w:t xml:space="preserve">za rozszerzenie ochrony o klauzule o nr </w:t>
      </w:r>
      <w:r w:rsidRPr="006E7D25">
        <w:rPr>
          <w:rFonts w:ascii="Calibri" w:hAnsi="Calibri" w:cs="Tahoma"/>
          <w:b/>
          <w:sz w:val="20"/>
          <w:szCs w:val="20"/>
        </w:rPr>
        <w:t>4</w:t>
      </w:r>
      <w:r w:rsidR="007278DB" w:rsidRPr="006E7D25">
        <w:rPr>
          <w:rFonts w:ascii="Calibri" w:hAnsi="Calibri" w:cs="Tahoma"/>
          <w:b/>
          <w:sz w:val="20"/>
          <w:szCs w:val="20"/>
        </w:rPr>
        <w:t>2</w:t>
      </w:r>
      <w:r w:rsidR="007278DB" w:rsidRPr="00BD5525">
        <w:rPr>
          <w:rFonts w:ascii="Calibri" w:hAnsi="Calibri" w:cs="Tahoma"/>
          <w:sz w:val="20"/>
          <w:szCs w:val="20"/>
        </w:rPr>
        <w:t xml:space="preserve"> i</w:t>
      </w:r>
      <w:r w:rsidR="003D2AAE" w:rsidRPr="00BD5525">
        <w:rPr>
          <w:rFonts w:ascii="Calibri" w:hAnsi="Calibri" w:cs="Tahoma"/>
          <w:sz w:val="20"/>
          <w:szCs w:val="20"/>
        </w:rPr>
        <w:t xml:space="preserve"> </w:t>
      </w:r>
      <w:r w:rsidR="003D2AAE" w:rsidRPr="006E7D25">
        <w:rPr>
          <w:rFonts w:ascii="Calibri" w:hAnsi="Calibri" w:cs="Tahoma"/>
          <w:b/>
          <w:sz w:val="20"/>
          <w:szCs w:val="20"/>
        </w:rPr>
        <w:t>4</w:t>
      </w:r>
      <w:r w:rsidR="007278DB" w:rsidRPr="006E7D25">
        <w:rPr>
          <w:rFonts w:ascii="Calibri" w:hAnsi="Calibri" w:cs="Tahoma"/>
          <w:b/>
          <w:sz w:val="20"/>
          <w:szCs w:val="20"/>
        </w:rPr>
        <w:t>7</w:t>
      </w:r>
      <w:r w:rsidR="007278DB" w:rsidRPr="00BD5525">
        <w:rPr>
          <w:rFonts w:ascii="Calibri" w:hAnsi="Calibri" w:cs="Tahoma"/>
          <w:sz w:val="20"/>
          <w:szCs w:val="20"/>
        </w:rPr>
        <w:t xml:space="preserve"> </w:t>
      </w:r>
      <w:r w:rsidRPr="00BD5525">
        <w:rPr>
          <w:rFonts w:ascii="Calibri" w:hAnsi="Calibri" w:cs="Tahoma"/>
          <w:sz w:val="20"/>
          <w:szCs w:val="20"/>
        </w:rPr>
        <w:t xml:space="preserve">zostanie przyznanych </w:t>
      </w:r>
      <w:r w:rsidRPr="00A049C4">
        <w:rPr>
          <w:rFonts w:ascii="Calibri" w:hAnsi="Calibri" w:cs="Tahoma"/>
          <w:b/>
          <w:sz w:val="20"/>
          <w:szCs w:val="20"/>
        </w:rPr>
        <w:t>po</w:t>
      </w:r>
      <w:r w:rsidRPr="00BD5525">
        <w:rPr>
          <w:rFonts w:ascii="Calibri" w:hAnsi="Calibri" w:cs="Tahoma"/>
          <w:sz w:val="20"/>
          <w:szCs w:val="20"/>
        </w:rPr>
        <w:t xml:space="preserve"> </w:t>
      </w:r>
      <w:r w:rsidRPr="006E7D25">
        <w:rPr>
          <w:rFonts w:ascii="Calibri" w:hAnsi="Calibri" w:cs="Tahoma"/>
          <w:b/>
          <w:sz w:val="20"/>
          <w:szCs w:val="20"/>
        </w:rPr>
        <w:t>8 punktów</w:t>
      </w:r>
      <w:r w:rsidRPr="00BD5525">
        <w:rPr>
          <w:rFonts w:ascii="Calibri" w:hAnsi="Calibri" w:cs="Tahoma"/>
          <w:sz w:val="20"/>
          <w:szCs w:val="20"/>
        </w:rPr>
        <w:t xml:space="preserve"> za każdą klauzulę,</w:t>
      </w:r>
    </w:p>
    <w:p w14:paraId="36B082B2" w14:textId="77777777" w:rsidR="007278DB" w:rsidRPr="00BD5525" w:rsidRDefault="007278DB"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45</w:t>
      </w:r>
      <w:r w:rsidRPr="00BD5525">
        <w:rPr>
          <w:rFonts w:ascii="Calibri" w:hAnsi="Calibri" w:cs="Tahoma"/>
          <w:sz w:val="20"/>
          <w:szCs w:val="20"/>
        </w:rPr>
        <w:t xml:space="preserve"> zostanie przyznanych </w:t>
      </w:r>
      <w:r w:rsidRPr="006E7D25">
        <w:rPr>
          <w:rFonts w:ascii="Calibri" w:hAnsi="Calibri" w:cs="Tahoma"/>
          <w:b/>
          <w:sz w:val="20"/>
          <w:szCs w:val="20"/>
        </w:rPr>
        <w:t>12 punktów</w:t>
      </w:r>
      <w:r w:rsidRPr="00BD5525">
        <w:rPr>
          <w:rFonts w:ascii="Calibri" w:hAnsi="Calibri" w:cs="Tahoma"/>
          <w:sz w:val="20"/>
          <w:szCs w:val="20"/>
        </w:rPr>
        <w:t>.</w:t>
      </w:r>
    </w:p>
    <w:p w14:paraId="2C92C693" w14:textId="77777777" w:rsidR="007278DB" w:rsidRPr="00BD5525" w:rsidRDefault="007278DB"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50</w:t>
      </w:r>
      <w:r w:rsidRPr="00BD5525">
        <w:rPr>
          <w:rFonts w:ascii="Calibri" w:hAnsi="Calibri" w:cs="Tahoma"/>
          <w:sz w:val="20"/>
          <w:szCs w:val="20"/>
        </w:rPr>
        <w:t xml:space="preserve"> zostanie przyznanych </w:t>
      </w:r>
      <w:r w:rsidRPr="006E7D25">
        <w:rPr>
          <w:rFonts w:ascii="Calibri" w:hAnsi="Calibri" w:cs="Tahoma"/>
          <w:b/>
          <w:sz w:val="20"/>
          <w:szCs w:val="20"/>
        </w:rPr>
        <w:t>14 punktów</w:t>
      </w:r>
      <w:r w:rsidRPr="00BD5525">
        <w:rPr>
          <w:rFonts w:ascii="Calibri" w:hAnsi="Calibri" w:cs="Tahoma"/>
          <w:sz w:val="20"/>
          <w:szCs w:val="20"/>
        </w:rPr>
        <w:t>.</w:t>
      </w:r>
    </w:p>
    <w:p w14:paraId="15D8BC10" w14:textId="77777777" w:rsidR="00E137A6"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4</w:t>
      </w:r>
      <w:r w:rsidR="007278DB" w:rsidRPr="006E7D25">
        <w:rPr>
          <w:rFonts w:ascii="Calibri" w:hAnsi="Calibri" w:cs="Tahoma"/>
          <w:b/>
          <w:sz w:val="20"/>
          <w:szCs w:val="20"/>
        </w:rPr>
        <w:t>3</w:t>
      </w:r>
      <w:r w:rsidRPr="00BD5525">
        <w:rPr>
          <w:rFonts w:ascii="Calibri" w:hAnsi="Calibri" w:cs="Tahoma"/>
          <w:sz w:val="20"/>
          <w:szCs w:val="20"/>
        </w:rPr>
        <w:t xml:space="preserve"> zostanie przyznanych </w:t>
      </w:r>
      <w:r w:rsidRPr="006E7D25">
        <w:rPr>
          <w:rFonts w:ascii="Calibri" w:hAnsi="Calibri" w:cs="Tahoma"/>
          <w:b/>
          <w:sz w:val="20"/>
          <w:szCs w:val="20"/>
        </w:rPr>
        <w:t>1</w:t>
      </w:r>
      <w:r w:rsidR="003D2AAE" w:rsidRPr="006E7D25">
        <w:rPr>
          <w:rFonts w:ascii="Calibri" w:hAnsi="Calibri" w:cs="Tahoma"/>
          <w:b/>
          <w:sz w:val="20"/>
          <w:szCs w:val="20"/>
        </w:rPr>
        <w:t>6</w:t>
      </w:r>
      <w:r w:rsidRPr="006E7D25">
        <w:rPr>
          <w:rFonts w:ascii="Calibri" w:hAnsi="Calibri" w:cs="Tahoma"/>
          <w:b/>
          <w:sz w:val="20"/>
          <w:szCs w:val="20"/>
        </w:rPr>
        <w:t xml:space="preserve"> punktów</w:t>
      </w:r>
      <w:r w:rsidR="00E137A6" w:rsidRPr="00BD5525">
        <w:rPr>
          <w:rFonts w:ascii="Calibri" w:hAnsi="Calibri" w:cs="Tahoma"/>
          <w:sz w:val="20"/>
          <w:szCs w:val="20"/>
        </w:rPr>
        <w:t>.</w:t>
      </w:r>
    </w:p>
    <w:p w14:paraId="36B3704E" w14:textId="77777777" w:rsidR="00993F9E" w:rsidRPr="00BD5525" w:rsidRDefault="00993F9E" w:rsidP="00D7777A">
      <w:pPr>
        <w:ind w:left="567"/>
        <w:jc w:val="both"/>
        <w:rPr>
          <w:rFonts w:ascii="Calibri" w:hAnsi="Calibri" w:cs="Tahoma"/>
        </w:rPr>
      </w:pPr>
    </w:p>
    <w:p w14:paraId="1CE8268C" w14:textId="77777777" w:rsidR="00D06042" w:rsidRPr="00BD5525" w:rsidRDefault="00D06042" w:rsidP="006E7D25">
      <w:pPr>
        <w:ind w:left="426"/>
        <w:contextualSpacing/>
        <w:jc w:val="both"/>
        <w:rPr>
          <w:rFonts w:ascii="Calibri" w:hAnsi="Calibri" w:cs="Tahoma"/>
          <w:u w:val="single"/>
        </w:rPr>
      </w:pPr>
      <w:r w:rsidRPr="00BD5525">
        <w:rPr>
          <w:rFonts w:ascii="Calibri" w:hAnsi="Calibri" w:cs="Tahoma"/>
          <w:u w:val="single"/>
        </w:rPr>
        <w:t>W kryterium B Wykonawca może otrzymać maksymalnie 100 pkt (w przypadku akceptacji wszystkich klauzul dodatkowych).</w:t>
      </w:r>
    </w:p>
    <w:p w14:paraId="111B83E8" w14:textId="77777777" w:rsidR="00D06042" w:rsidRPr="00BD5525" w:rsidRDefault="00D06042" w:rsidP="00D06042">
      <w:pPr>
        <w:suppressAutoHyphens/>
        <w:ind w:left="1200"/>
        <w:contextualSpacing/>
        <w:jc w:val="both"/>
        <w:rPr>
          <w:rFonts w:ascii="Calibri" w:hAnsi="Calibri" w:cs="Tahoma"/>
        </w:rPr>
      </w:pPr>
    </w:p>
    <w:p w14:paraId="67A013DA" w14:textId="77777777" w:rsidR="00D06042" w:rsidRPr="00BD5525" w:rsidRDefault="00D06042" w:rsidP="00D06042">
      <w:pPr>
        <w:ind w:left="1843" w:hanging="1134"/>
        <w:contextualSpacing/>
        <w:jc w:val="both"/>
        <w:rPr>
          <w:rFonts w:ascii="Calibri" w:hAnsi="Calibri" w:cs="Tahoma"/>
          <w:b/>
        </w:rPr>
      </w:pPr>
      <w:r w:rsidRPr="00BD5525">
        <w:rPr>
          <w:rFonts w:ascii="Calibri" w:hAnsi="Calibri" w:cs="Tahoma"/>
          <w:b/>
        </w:rPr>
        <w:t>UWAGA:</w:t>
      </w:r>
      <w:r w:rsidRPr="00BD5525">
        <w:rPr>
          <w:rFonts w:ascii="Calibri" w:hAnsi="Calibri" w:cs="Tahoma"/>
          <w:b/>
        </w:rPr>
        <w:tab/>
      </w:r>
      <w:r w:rsidRPr="00BD5525">
        <w:rPr>
          <w:rFonts w:ascii="Calibri" w:hAnsi="Calibri" w:cs="Tahoma"/>
          <w:b/>
          <w:bCs/>
        </w:rPr>
        <w:t xml:space="preserve">Brak zgody na włączenie do zakresu ubezpieczenia bądź zmiana treści którejkolwiek z klauzul oznaczonych numerami </w:t>
      </w:r>
      <w:r w:rsidRPr="00BD5525">
        <w:rPr>
          <w:rFonts w:ascii="Calibri" w:hAnsi="Calibri" w:cs="Tahoma"/>
          <w:b/>
          <w:bCs/>
          <w:color w:val="000000" w:themeColor="text1"/>
        </w:rPr>
        <w:t>od 1 do 3</w:t>
      </w:r>
      <w:r w:rsidR="007278DB" w:rsidRPr="00BD5525">
        <w:rPr>
          <w:rFonts w:ascii="Calibri" w:hAnsi="Calibri" w:cs="Tahoma"/>
          <w:b/>
          <w:bCs/>
          <w:color w:val="000000" w:themeColor="text1"/>
        </w:rPr>
        <w:t>7</w:t>
      </w:r>
      <w:r w:rsidR="006E7D25">
        <w:rPr>
          <w:rFonts w:ascii="Calibri" w:hAnsi="Calibri" w:cs="Tahoma"/>
          <w:b/>
          <w:bCs/>
          <w:color w:val="000000" w:themeColor="text1"/>
        </w:rPr>
        <w:t xml:space="preserve"> </w:t>
      </w:r>
      <w:r w:rsidRPr="00BD5525">
        <w:rPr>
          <w:rFonts w:ascii="Calibri" w:hAnsi="Calibri" w:cs="Tahoma"/>
          <w:b/>
          <w:bCs/>
        </w:rPr>
        <w:t>spowoduje odrzucenie oferty dla tej części Zamówienia.</w:t>
      </w:r>
    </w:p>
    <w:p w14:paraId="0326715C" w14:textId="77777777" w:rsidR="00D06042" w:rsidRPr="00BD5525" w:rsidRDefault="00D06042" w:rsidP="00D06042">
      <w:pPr>
        <w:ind w:left="709"/>
        <w:contextualSpacing/>
        <w:jc w:val="both"/>
        <w:rPr>
          <w:rFonts w:ascii="Calibri" w:hAnsi="Calibri" w:cs="Tahoma"/>
          <w:b/>
        </w:rPr>
      </w:pPr>
    </w:p>
    <w:p w14:paraId="74D77DC2" w14:textId="77777777" w:rsidR="00D06042" w:rsidRPr="00BD5525" w:rsidRDefault="00D06042" w:rsidP="00D06042">
      <w:pPr>
        <w:ind w:left="1843" w:hanging="1134"/>
        <w:contextualSpacing/>
        <w:jc w:val="both"/>
        <w:rPr>
          <w:rFonts w:ascii="Calibri" w:hAnsi="Calibri" w:cs="Tahoma"/>
          <w:b/>
        </w:rPr>
      </w:pPr>
      <w:r w:rsidRPr="00BD5525">
        <w:rPr>
          <w:rFonts w:ascii="Calibri" w:hAnsi="Calibri" w:cs="Tahoma"/>
          <w:b/>
        </w:rPr>
        <w:t>UWAGA:</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0A00632F" w14:textId="77777777" w:rsidR="00AB70D4" w:rsidRPr="00BD5525" w:rsidRDefault="00AB70D4" w:rsidP="00D7777A">
      <w:pPr>
        <w:ind w:left="426" w:hanging="426"/>
        <w:jc w:val="both"/>
        <w:outlineLvl w:val="0"/>
        <w:rPr>
          <w:rFonts w:ascii="Calibri" w:hAnsi="Calibri" w:cs="Tahoma"/>
          <w:i/>
          <w:spacing w:val="-16"/>
          <w:u w:val="single"/>
        </w:rPr>
      </w:pPr>
    </w:p>
    <w:p w14:paraId="4BE9B540" w14:textId="77777777" w:rsidR="00D06042" w:rsidRPr="00BD5525" w:rsidRDefault="00D06042" w:rsidP="00A22F0C">
      <w:pPr>
        <w:pStyle w:val="Akapitzlist"/>
        <w:numPr>
          <w:ilvl w:val="0"/>
          <w:numId w:val="17"/>
        </w:numPr>
        <w:contextualSpacing/>
        <w:jc w:val="both"/>
        <w:outlineLvl w:val="0"/>
        <w:rPr>
          <w:rFonts w:ascii="Calibri" w:hAnsi="Calibri" w:cs="Tahoma"/>
          <w:i/>
          <w:spacing w:val="-16"/>
          <w:sz w:val="20"/>
          <w:szCs w:val="20"/>
          <w:u w:val="single"/>
        </w:rPr>
      </w:pPr>
      <w:r w:rsidRPr="00BD5525">
        <w:rPr>
          <w:rFonts w:ascii="Calibri" w:hAnsi="Calibri" w:cs="Tahoma"/>
          <w:b/>
          <w:sz w:val="20"/>
          <w:szCs w:val="20"/>
          <w:u w:val="single"/>
        </w:rPr>
        <w:t>Zwiększenie limitów odpowiedzialności</w:t>
      </w:r>
      <w:r w:rsidR="006E7D25">
        <w:rPr>
          <w:rFonts w:ascii="Calibri" w:hAnsi="Calibri" w:cs="Tahoma"/>
          <w:b/>
          <w:sz w:val="20"/>
          <w:szCs w:val="20"/>
        </w:rPr>
        <w:t xml:space="preserve"> </w:t>
      </w:r>
      <w:r w:rsidRPr="00BD5525">
        <w:rPr>
          <w:rFonts w:ascii="Calibri" w:hAnsi="Calibri" w:cs="Tahoma"/>
          <w:sz w:val="20"/>
          <w:szCs w:val="20"/>
        </w:rPr>
        <w:t>– ocena tego kryterium polega na przyznaniu dodatkowych punktów za zwiększenie limitów odpowiedzialności/sum ubezpieczenia/sum gwarancyjnych wskazanych poniżej wg. następujących zasad:</w:t>
      </w:r>
    </w:p>
    <w:p w14:paraId="5FDB3469" w14:textId="77777777" w:rsidR="00D06042" w:rsidRPr="00BD5525" w:rsidRDefault="00D06042" w:rsidP="00D06042">
      <w:pPr>
        <w:pStyle w:val="Akapitzlist"/>
        <w:contextualSpacing/>
        <w:jc w:val="both"/>
        <w:outlineLvl w:val="0"/>
        <w:rPr>
          <w:rFonts w:ascii="Calibri" w:hAnsi="Calibri" w:cs="Tahoma"/>
          <w:i/>
          <w:spacing w:val="-16"/>
          <w:sz w:val="20"/>
          <w:szCs w:val="20"/>
          <w:u w:val="single"/>
        </w:rPr>
      </w:pPr>
    </w:p>
    <w:tbl>
      <w:tblPr>
        <w:tblStyle w:val="Tabela-Siatka"/>
        <w:tblW w:w="0" w:type="auto"/>
        <w:jc w:val="center"/>
        <w:tblLayout w:type="fixed"/>
        <w:tblLook w:val="04A0" w:firstRow="1" w:lastRow="0" w:firstColumn="1" w:lastColumn="0" w:noHBand="0" w:noVBand="1"/>
      </w:tblPr>
      <w:tblGrid>
        <w:gridCol w:w="567"/>
        <w:gridCol w:w="5103"/>
        <w:gridCol w:w="2835"/>
        <w:gridCol w:w="1159"/>
      </w:tblGrid>
      <w:tr w:rsidR="00A8707A" w:rsidRPr="00BD5525" w14:paraId="3B165266" w14:textId="77777777" w:rsidTr="006E7D25">
        <w:trPr>
          <w:jc w:val="center"/>
        </w:trPr>
        <w:tc>
          <w:tcPr>
            <w:tcW w:w="567" w:type="dxa"/>
            <w:vAlign w:val="center"/>
          </w:tcPr>
          <w:p w14:paraId="77768A04"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Nr</w:t>
            </w:r>
          </w:p>
        </w:tc>
        <w:tc>
          <w:tcPr>
            <w:tcW w:w="5103" w:type="dxa"/>
            <w:vAlign w:val="center"/>
          </w:tcPr>
          <w:p w14:paraId="1999AE8C"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Opis kryterium oceny ofert</w:t>
            </w:r>
          </w:p>
        </w:tc>
        <w:tc>
          <w:tcPr>
            <w:tcW w:w="2835" w:type="dxa"/>
            <w:vAlign w:val="center"/>
          </w:tcPr>
          <w:p w14:paraId="37C9E456" w14:textId="77777777" w:rsidR="00A8707A" w:rsidRPr="00BD5525" w:rsidRDefault="003D4809" w:rsidP="00D06042">
            <w:pPr>
              <w:pStyle w:val="Akapitzlist"/>
              <w:ind w:left="0"/>
              <w:jc w:val="center"/>
              <w:outlineLvl w:val="0"/>
              <w:rPr>
                <w:rFonts w:ascii="Calibri" w:hAnsi="Calibri" w:cs="Tahoma"/>
                <w:b/>
                <w:sz w:val="20"/>
                <w:szCs w:val="20"/>
                <w:u w:val="single"/>
              </w:rPr>
            </w:pPr>
            <w:r w:rsidRPr="00BD5525">
              <w:rPr>
                <w:rFonts w:ascii="Calibri" w:hAnsi="Calibri" w:cs="Tahoma"/>
                <w:b/>
                <w:sz w:val="20"/>
                <w:szCs w:val="20"/>
                <w:u w:val="single"/>
              </w:rPr>
              <w:t>Zmiany limitów wprowadzone w ofercie przez Wykonawcę</w:t>
            </w:r>
          </w:p>
        </w:tc>
        <w:tc>
          <w:tcPr>
            <w:tcW w:w="1159" w:type="dxa"/>
            <w:vAlign w:val="center"/>
          </w:tcPr>
          <w:p w14:paraId="574988EA"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Liczba punktów</w:t>
            </w:r>
          </w:p>
        </w:tc>
      </w:tr>
      <w:tr w:rsidR="00A8707A" w:rsidRPr="00BD5525" w14:paraId="2BF67276" w14:textId="77777777" w:rsidTr="006E7D25">
        <w:trPr>
          <w:jc w:val="center"/>
        </w:trPr>
        <w:tc>
          <w:tcPr>
            <w:tcW w:w="567" w:type="dxa"/>
            <w:vMerge w:val="restart"/>
            <w:vAlign w:val="center"/>
          </w:tcPr>
          <w:p w14:paraId="6263E147"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C1</w:t>
            </w:r>
          </w:p>
        </w:tc>
        <w:tc>
          <w:tcPr>
            <w:tcW w:w="5103" w:type="dxa"/>
            <w:vMerge w:val="restart"/>
            <w:vAlign w:val="center"/>
          </w:tcPr>
          <w:p w14:paraId="2CC652E9"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przepięcia/przetężenia </w:t>
            </w:r>
            <w:r w:rsidR="00AB70D4" w:rsidRPr="00BD5525">
              <w:rPr>
                <w:rFonts w:ascii="Calibri" w:hAnsi="Calibri" w:cs="Tahoma"/>
                <w:sz w:val="20"/>
                <w:szCs w:val="20"/>
              </w:rPr>
              <w:t>z przyczyn innych niż wyładowania atmosferyczne</w:t>
            </w:r>
          </w:p>
        </w:tc>
        <w:tc>
          <w:tcPr>
            <w:tcW w:w="2835" w:type="dxa"/>
            <w:vAlign w:val="center"/>
          </w:tcPr>
          <w:p w14:paraId="4F67809F"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50BE34A5"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A8707A" w:rsidRPr="00BD5525">
              <w:rPr>
                <w:rFonts w:ascii="Calibri" w:hAnsi="Calibri" w:cs="Tahoma"/>
                <w:sz w:val="20"/>
                <w:szCs w:val="20"/>
              </w:rPr>
              <w:t>pkt</w:t>
            </w:r>
          </w:p>
        </w:tc>
      </w:tr>
      <w:tr w:rsidR="00A8707A" w:rsidRPr="00BD5525" w14:paraId="2E133658" w14:textId="77777777" w:rsidTr="006E7D25">
        <w:trPr>
          <w:jc w:val="center"/>
        </w:trPr>
        <w:tc>
          <w:tcPr>
            <w:tcW w:w="567" w:type="dxa"/>
            <w:vMerge/>
            <w:vAlign w:val="center"/>
          </w:tcPr>
          <w:p w14:paraId="2891EE83"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0177E2AC"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6F3F941B"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7521D5C7"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A8707A" w:rsidRPr="00BD5525">
              <w:rPr>
                <w:rFonts w:ascii="Calibri" w:hAnsi="Calibri" w:cs="Tahoma"/>
                <w:sz w:val="20"/>
                <w:szCs w:val="20"/>
              </w:rPr>
              <w:t xml:space="preserve"> pkt</w:t>
            </w:r>
          </w:p>
        </w:tc>
      </w:tr>
      <w:tr w:rsidR="00A8707A" w:rsidRPr="00BD5525" w14:paraId="24178B44" w14:textId="77777777" w:rsidTr="006E7D25">
        <w:trPr>
          <w:jc w:val="center"/>
        </w:trPr>
        <w:tc>
          <w:tcPr>
            <w:tcW w:w="567" w:type="dxa"/>
            <w:vMerge w:val="restart"/>
            <w:vAlign w:val="center"/>
          </w:tcPr>
          <w:p w14:paraId="32189BF8"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C2</w:t>
            </w:r>
          </w:p>
        </w:tc>
        <w:tc>
          <w:tcPr>
            <w:tcW w:w="5103" w:type="dxa"/>
            <w:vMerge w:val="restart"/>
            <w:vAlign w:val="center"/>
          </w:tcPr>
          <w:p w14:paraId="7524564D"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dewastacji</w:t>
            </w:r>
          </w:p>
        </w:tc>
        <w:tc>
          <w:tcPr>
            <w:tcW w:w="2835" w:type="dxa"/>
            <w:vAlign w:val="center"/>
          </w:tcPr>
          <w:p w14:paraId="0E0FC6AE"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0E45BAAF" w14:textId="77777777" w:rsidR="00A8707A" w:rsidRPr="00BD5525" w:rsidRDefault="000A7312" w:rsidP="00D06042">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A8707A" w:rsidRPr="00BD5525">
              <w:rPr>
                <w:rFonts w:ascii="Calibri" w:hAnsi="Calibri" w:cs="Tahoma"/>
                <w:sz w:val="20"/>
                <w:szCs w:val="20"/>
              </w:rPr>
              <w:t xml:space="preserve"> pkt</w:t>
            </w:r>
          </w:p>
        </w:tc>
      </w:tr>
      <w:tr w:rsidR="00A8707A" w:rsidRPr="00BD5525" w14:paraId="495CB9CA" w14:textId="77777777" w:rsidTr="006E7D25">
        <w:trPr>
          <w:jc w:val="center"/>
        </w:trPr>
        <w:tc>
          <w:tcPr>
            <w:tcW w:w="567" w:type="dxa"/>
            <w:vMerge/>
            <w:vAlign w:val="center"/>
          </w:tcPr>
          <w:p w14:paraId="36467251"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479C5342"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5332EFE7"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642A6475" w14:textId="77777777" w:rsidR="00A8707A"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0A7312" w:rsidRPr="00BD5525">
              <w:rPr>
                <w:rFonts w:ascii="Calibri" w:hAnsi="Calibri" w:cs="Tahoma"/>
                <w:sz w:val="20"/>
                <w:szCs w:val="20"/>
              </w:rPr>
              <w:t>0</w:t>
            </w:r>
            <w:r w:rsidR="00A8707A" w:rsidRPr="00BD5525">
              <w:rPr>
                <w:rFonts w:ascii="Calibri" w:hAnsi="Calibri" w:cs="Tahoma"/>
                <w:sz w:val="20"/>
                <w:szCs w:val="20"/>
              </w:rPr>
              <w:t xml:space="preserve"> pkt</w:t>
            </w:r>
          </w:p>
        </w:tc>
      </w:tr>
      <w:tr w:rsidR="00A8707A" w:rsidRPr="00BD5525" w14:paraId="284F29EA" w14:textId="77777777" w:rsidTr="006E7D25">
        <w:trPr>
          <w:jc w:val="center"/>
        </w:trPr>
        <w:tc>
          <w:tcPr>
            <w:tcW w:w="567" w:type="dxa"/>
            <w:vMerge w:val="restart"/>
            <w:vAlign w:val="center"/>
          </w:tcPr>
          <w:p w14:paraId="055059B2"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3</w:t>
            </w:r>
          </w:p>
        </w:tc>
        <w:tc>
          <w:tcPr>
            <w:tcW w:w="5103" w:type="dxa"/>
            <w:vMerge w:val="restart"/>
            <w:vAlign w:val="center"/>
          </w:tcPr>
          <w:p w14:paraId="768DB6EF"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kosztów odtworzenia dokumentów (w klauzuli kosztów odtworzenia dokumentów)</w:t>
            </w:r>
          </w:p>
        </w:tc>
        <w:tc>
          <w:tcPr>
            <w:tcW w:w="2835" w:type="dxa"/>
            <w:vAlign w:val="center"/>
          </w:tcPr>
          <w:p w14:paraId="35AFF4A6"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3A4947AA" w14:textId="77777777" w:rsidR="00A8707A"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3</w:t>
            </w:r>
            <w:r w:rsidR="00A8707A" w:rsidRPr="00BD5525">
              <w:rPr>
                <w:rFonts w:ascii="Calibri" w:hAnsi="Calibri" w:cs="Tahoma"/>
                <w:sz w:val="20"/>
                <w:szCs w:val="20"/>
              </w:rPr>
              <w:t xml:space="preserve"> pkt</w:t>
            </w:r>
          </w:p>
        </w:tc>
      </w:tr>
      <w:tr w:rsidR="00A8707A" w:rsidRPr="00BD5525" w14:paraId="246E43FD" w14:textId="77777777" w:rsidTr="006E7D25">
        <w:trPr>
          <w:jc w:val="center"/>
        </w:trPr>
        <w:tc>
          <w:tcPr>
            <w:tcW w:w="567" w:type="dxa"/>
            <w:vMerge/>
            <w:vAlign w:val="center"/>
          </w:tcPr>
          <w:p w14:paraId="0007B1BB"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4239FD7E"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45BEAB35"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3EBAEEF7"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A8707A" w:rsidRPr="00BD5525">
              <w:rPr>
                <w:rFonts w:ascii="Calibri" w:hAnsi="Calibri" w:cs="Tahoma"/>
                <w:sz w:val="20"/>
                <w:szCs w:val="20"/>
              </w:rPr>
              <w:t xml:space="preserve"> pkt</w:t>
            </w:r>
          </w:p>
        </w:tc>
      </w:tr>
      <w:tr w:rsidR="00AB70D4" w:rsidRPr="00BD5525" w14:paraId="29042EA1" w14:textId="77777777" w:rsidTr="006E7D25">
        <w:trPr>
          <w:jc w:val="center"/>
        </w:trPr>
        <w:tc>
          <w:tcPr>
            <w:tcW w:w="567" w:type="dxa"/>
            <w:vMerge w:val="restart"/>
            <w:vAlign w:val="center"/>
          </w:tcPr>
          <w:p w14:paraId="3532F49D"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4</w:t>
            </w:r>
          </w:p>
        </w:tc>
        <w:tc>
          <w:tcPr>
            <w:tcW w:w="5103" w:type="dxa"/>
            <w:vMerge w:val="restart"/>
            <w:vAlign w:val="center"/>
          </w:tcPr>
          <w:p w14:paraId="7EDEEB3F"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zalania przez nieszczelny dach, okna i złącza (klauzula </w:t>
            </w:r>
            <w:proofErr w:type="spellStart"/>
            <w:r w:rsidRPr="00BD5525">
              <w:rPr>
                <w:rFonts w:ascii="Calibri" w:hAnsi="Calibri" w:cs="Tahoma"/>
                <w:sz w:val="20"/>
                <w:szCs w:val="20"/>
              </w:rPr>
              <w:t>zalaniowa</w:t>
            </w:r>
            <w:proofErr w:type="spellEnd"/>
            <w:r w:rsidRPr="00BD5525">
              <w:rPr>
                <w:rFonts w:ascii="Calibri" w:hAnsi="Calibri" w:cs="Tahoma"/>
                <w:sz w:val="20"/>
                <w:szCs w:val="20"/>
              </w:rPr>
              <w:t>)</w:t>
            </w:r>
          </w:p>
        </w:tc>
        <w:tc>
          <w:tcPr>
            <w:tcW w:w="2835" w:type="dxa"/>
            <w:vAlign w:val="center"/>
          </w:tcPr>
          <w:p w14:paraId="48F3C347"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4A974A24" w14:textId="77777777" w:rsidR="00AB70D4"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7</w:t>
            </w:r>
            <w:r w:rsidR="00AB70D4" w:rsidRPr="00BD5525">
              <w:rPr>
                <w:rFonts w:ascii="Calibri" w:hAnsi="Calibri" w:cs="Tahoma"/>
                <w:sz w:val="20"/>
                <w:szCs w:val="20"/>
              </w:rPr>
              <w:t xml:space="preserve"> pkt</w:t>
            </w:r>
          </w:p>
        </w:tc>
      </w:tr>
      <w:tr w:rsidR="00AB70D4" w:rsidRPr="00BD5525" w14:paraId="2A2ED672" w14:textId="77777777" w:rsidTr="006E7D25">
        <w:trPr>
          <w:jc w:val="center"/>
        </w:trPr>
        <w:tc>
          <w:tcPr>
            <w:tcW w:w="567" w:type="dxa"/>
            <w:vMerge/>
            <w:vAlign w:val="center"/>
          </w:tcPr>
          <w:p w14:paraId="207DB161" w14:textId="77777777" w:rsidR="00AB70D4" w:rsidRPr="00BD5525" w:rsidRDefault="00AB70D4" w:rsidP="00D06042">
            <w:pPr>
              <w:pStyle w:val="Akapitzlist"/>
              <w:ind w:left="0"/>
              <w:jc w:val="center"/>
              <w:outlineLvl w:val="0"/>
              <w:rPr>
                <w:rFonts w:ascii="Calibri" w:hAnsi="Calibri" w:cs="Tahoma"/>
                <w:sz w:val="20"/>
                <w:szCs w:val="20"/>
              </w:rPr>
            </w:pPr>
          </w:p>
        </w:tc>
        <w:tc>
          <w:tcPr>
            <w:tcW w:w="5103" w:type="dxa"/>
            <w:vMerge/>
            <w:vAlign w:val="center"/>
          </w:tcPr>
          <w:p w14:paraId="110A9661" w14:textId="77777777" w:rsidR="00AB70D4" w:rsidRPr="00BD5525" w:rsidRDefault="00AB70D4" w:rsidP="00D06042">
            <w:pPr>
              <w:pStyle w:val="Akapitzlist"/>
              <w:ind w:left="0"/>
              <w:jc w:val="center"/>
              <w:outlineLvl w:val="0"/>
              <w:rPr>
                <w:rFonts w:ascii="Calibri" w:hAnsi="Calibri" w:cs="Tahoma"/>
                <w:sz w:val="20"/>
                <w:szCs w:val="20"/>
              </w:rPr>
            </w:pPr>
          </w:p>
        </w:tc>
        <w:tc>
          <w:tcPr>
            <w:tcW w:w="2835" w:type="dxa"/>
            <w:vAlign w:val="center"/>
          </w:tcPr>
          <w:p w14:paraId="5E37CD4B"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1DCBB015"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7278DB" w:rsidRPr="00BD5525">
              <w:rPr>
                <w:rFonts w:ascii="Calibri" w:hAnsi="Calibri" w:cs="Tahoma"/>
                <w:sz w:val="20"/>
                <w:szCs w:val="20"/>
              </w:rPr>
              <w:t>4</w:t>
            </w:r>
            <w:r w:rsidRPr="00BD5525">
              <w:rPr>
                <w:rFonts w:ascii="Calibri" w:hAnsi="Calibri" w:cs="Tahoma"/>
                <w:sz w:val="20"/>
                <w:szCs w:val="20"/>
              </w:rPr>
              <w:t xml:space="preserve"> pkt</w:t>
            </w:r>
          </w:p>
        </w:tc>
      </w:tr>
      <w:tr w:rsidR="00AB70D4" w:rsidRPr="00BD5525" w14:paraId="28D07C59" w14:textId="77777777" w:rsidTr="006E7D25">
        <w:trPr>
          <w:jc w:val="center"/>
        </w:trPr>
        <w:tc>
          <w:tcPr>
            <w:tcW w:w="567" w:type="dxa"/>
            <w:vMerge w:val="restart"/>
            <w:vAlign w:val="center"/>
          </w:tcPr>
          <w:p w14:paraId="61E58B75"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5</w:t>
            </w:r>
          </w:p>
        </w:tc>
        <w:tc>
          <w:tcPr>
            <w:tcW w:w="5103" w:type="dxa"/>
            <w:vMerge w:val="restart"/>
            <w:vAlign w:val="center"/>
          </w:tcPr>
          <w:p w14:paraId="3E24029D"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przezornej sumy ubezpieczenia (w klauzuli przezornej sumy ubezpieczenia)</w:t>
            </w:r>
          </w:p>
        </w:tc>
        <w:tc>
          <w:tcPr>
            <w:tcW w:w="2835" w:type="dxa"/>
            <w:vAlign w:val="center"/>
          </w:tcPr>
          <w:p w14:paraId="06850539"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38261A6C" w14:textId="77777777" w:rsidR="00AB70D4" w:rsidRPr="00BD5525" w:rsidRDefault="000A7312" w:rsidP="00D06042">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AB70D4" w:rsidRPr="00BD5525">
              <w:rPr>
                <w:rFonts w:ascii="Calibri" w:hAnsi="Calibri" w:cs="Tahoma"/>
                <w:sz w:val="20"/>
                <w:szCs w:val="20"/>
              </w:rPr>
              <w:t xml:space="preserve"> pkt</w:t>
            </w:r>
          </w:p>
        </w:tc>
      </w:tr>
      <w:tr w:rsidR="00AB70D4" w:rsidRPr="00BD5525" w14:paraId="09744B02" w14:textId="77777777" w:rsidTr="006E7D25">
        <w:trPr>
          <w:jc w:val="center"/>
        </w:trPr>
        <w:tc>
          <w:tcPr>
            <w:tcW w:w="567" w:type="dxa"/>
            <w:vMerge/>
            <w:vAlign w:val="center"/>
          </w:tcPr>
          <w:p w14:paraId="613F3760" w14:textId="77777777" w:rsidR="00AB70D4" w:rsidRPr="00BD5525" w:rsidRDefault="00AB70D4" w:rsidP="00D06042">
            <w:pPr>
              <w:pStyle w:val="Akapitzlist"/>
              <w:ind w:left="0"/>
              <w:jc w:val="center"/>
              <w:outlineLvl w:val="0"/>
              <w:rPr>
                <w:rFonts w:ascii="Calibri" w:hAnsi="Calibri" w:cs="Tahoma"/>
                <w:sz w:val="20"/>
                <w:szCs w:val="20"/>
                <w:highlight w:val="yellow"/>
              </w:rPr>
            </w:pPr>
          </w:p>
        </w:tc>
        <w:tc>
          <w:tcPr>
            <w:tcW w:w="5103" w:type="dxa"/>
            <w:vMerge/>
            <w:vAlign w:val="center"/>
          </w:tcPr>
          <w:p w14:paraId="513C3DEF" w14:textId="77777777" w:rsidR="00AB70D4" w:rsidRPr="00BD5525" w:rsidRDefault="00AB70D4" w:rsidP="00D06042">
            <w:pPr>
              <w:pStyle w:val="Akapitzlist"/>
              <w:ind w:left="0"/>
              <w:jc w:val="center"/>
              <w:outlineLvl w:val="0"/>
              <w:rPr>
                <w:rFonts w:ascii="Calibri" w:hAnsi="Calibri" w:cs="Tahoma"/>
                <w:sz w:val="20"/>
                <w:szCs w:val="20"/>
                <w:highlight w:val="yellow"/>
              </w:rPr>
            </w:pPr>
          </w:p>
        </w:tc>
        <w:tc>
          <w:tcPr>
            <w:tcW w:w="2835" w:type="dxa"/>
            <w:vAlign w:val="center"/>
          </w:tcPr>
          <w:p w14:paraId="0F20CE6C"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789BBB7B" w14:textId="77777777" w:rsidR="00AB70D4"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0A7312" w:rsidRPr="00BD5525">
              <w:rPr>
                <w:rFonts w:ascii="Calibri" w:hAnsi="Calibri" w:cs="Tahoma"/>
                <w:sz w:val="20"/>
                <w:szCs w:val="20"/>
              </w:rPr>
              <w:t>2</w:t>
            </w:r>
            <w:r w:rsidR="00AB70D4" w:rsidRPr="00BD5525">
              <w:rPr>
                <w:rFonts w:ascii="Calibri" w:hAnsi="Calibri" w:cs="Tahoma"/>
                <w:sz w:val="20"/>
                <w:szCs w:val="20"/>
              </w:rPr>
              <w:t xml:space="preserve"> pkt</w:t>
            </w:r>
          </w:p>
        </w:tc>
      </w:tr>
      <w:tr w:rsidR="007278DB" w:rsidRPr="00BD5525" w14:paraId="484A8F1A" w14:textId="77777777" w:rsidTr="006E7D25">
        <w:trPr>
          <w:jc w:val="center"/>
        </w:trPr>
        <w:tc>
          <w:tcPr>
            <w:tcW w:w="567" w:type="dxa"/>
            <w:vMerge w:val="restart"/>
            <w:vAlign w:val="center"/>
          </w:tcPr>
          <w:p w14:paraId="4D6E3FCD"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C6</w:t>
            </w:r>
          </w:p>
        </w:tc>
        <w:tc>
          <w:tcPr>
            <w:tcW w:w="5103" w:type="dxa"/>
            <w:vMerge w:val="restart"/>
            <w:vAlign w:val="center"/>
          </w:tcPr>
          <w:p w14:paraId="19927E88"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mechanicznych (w klauzuli szkód mechanicznych)</w:t>
            </w:r>
          </w:p>
        </w:tc>
        <w:tc>
          <w:tcPr>
            <w:tcW w:w="2835" w:type="dxa"/>
            <w:vAlign w:val="center"/>
          </w:tcPr>
          <w:p w14:paraId="240CDFD4"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1CF3993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r>
      <w:tr w:rsidR="007278DB" w:rsidRPr="00BD5525" w14:paraId="31DDBEB5" w14:textId="77777777" w:rsidTr="006E7D25">
        <w:trPr>
          <w:jc w:val="center"/>
        </w:trPr>
        <w:tc>
          <w:tcPr>
            <w:tcW w:w="567" w:type="dxa"/>
            <w:vMerge/>
            <w:vAlign w:val="center"/>
          </w:tcPr>
          <w:p w14:paraId="6F60BF65" w14:textId="77777777" w:rsidR="007278DB" w:rsidRPr="00BD5525" w:rsidRDefault="007278DB" w:rsidP="007278DB">
            <w:pPr>
              <w:pStyle w:val="Akapitzlist"/>
              <w:ind w:left="0"/>
              <w:jc w:val="center"/>
              <w:outlineLvl w:val="0"/>
              <w:rPr>
                <w:rFonts w:ascii="Calibri" w:hAnsi="Calibri" w:cs="Tahoma"/>
                <w:sz w:val="20"/>
                <w:szCs w:val="20"/>
              </w:rPr>
            </w:pPr>
          </w:p>
        </w:tc>
        <w:tc>
          <w:tcPr>
            <w:tcW w:w="5103" w:type="dxa"/>
            <w:vMerge/>
            <w:vAlign w:val="center"/>
          </w:tcPr>
          <w:p w14:paraId="6D9B758F" w14:textId="77777777" w:rsidR="007278DB" w:rsidRPr="00BD5525" w:rsidRDefault="007278DB" w:rsidP="007278DB">
            <w:pPr>
              <w:pStyle w:val="Akapitzlist"/>
              <w:ind w:left="0"/>
              <w:jc w:val="center"/>
              <w:outlineLvl w:val="0"/>
              <w:rPr>
                <w:rFonts w:ascii="Calibri" w:hAnsi="Calibri" w:cs="Tahoma"/>
                <w:sz w:val="20"/>
                <w:szCs w:val="20"/>
              </w:rPr>
            </w:pPr>
          </w:p>
        </w:tc>
        <w:tc>
          <w:tcPr>
            <w:tcW w:w="2835" w:type="dxa"/>
            <w:vAlign w:val="center"/>
          </w:tcPr>
          <w:p w14:paraId="7FF9D021"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2DB27275"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r>
      <w:tr w:rsidR="007278DB" w:rsidRPr="00BD5525" w14:paraId="2CDF3181" w14:textId="77777777" w:rsidTr="006E7D25">
        <w:trPr>
          <w:jc w:val="center"/>
        </w:trPr>
        <w:tc>
          <w:tcPr>
            <w:tcW w:w="567" w:type="dxa"/>
            <w:vMerge w:val="restart"/>
            <w:vAlign w:val="center"/>
          </w:tcPr>
          <w:p w14:paraId="22E9F52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C7</w:t>
            </w:r>
          </w:p>
        </w:tc>
        <w:tc>
          <w:tcPr>
            <w:tcW w:w="5103" w:type="dxa"/>
            <w:vMerge w:val="restart"/>
            <w:vAlign w:val="center"/>
          </w:tcPr>
          <w:p w14:paraId="046FADDF"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elektrycznych (w klauzuli szkód elektrycznych)</w:t>
            </w:r>
          </w:p>
        </w:tc>
        <w:tc>
          <w:tcPr>
            <w:tcW w:w="2835" w:type="dxa"/>
            <w:vAlign w:val="center"/>
          </w:tcPr>
          <w:p w14:paraId="4B6DF46A"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54466D62"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r>
      <w:tr w:rsidR="007278DB" w:rsidRPr="00BD5525" w14:paraId="37525BD0" w14:textId="77777777" w:rsidTr="006E7D25">
        <w:trPr>
          <w:jc w:val="center"/>
        </w:trPr>
        <w:tc>
          <w:tcPr>
            <w:tcW w:w="567" w:type="dxa"/>
            <w:vMerge/>
            <w:vAlign w:val="center"/>
          </w:tcPr>
          <w:p w14:paraId="097AE0BB" w14:textId="77777777" w:rsidR="007278DB" w:rsidRPr="00BD5525" w:rsidRDefault="007278DB" w:rsidP="007278DB">
            <w:pPr>
              <w:pStyle w:val="Akapitzlist"/>
              <w:ind w:left="0"/>
              <w:jc w:val="center"/>
              <w:outlineLvl w:val="0"/>
              <w:rPr>
                <w:rFonts w:ascii="Calibri" w:hAnsi="Calibri" w:cs="Tahoma"/>
                <w:sz w:val="20"/>
                <w:szCs w:val="20"/>
              </w:rPr>
            </w:pPr>
          </w:p>
        </w:tc>
        <w:tc>
          <w:tcPr>
            <w:tcW w:w="5103" w:type="dxa"/>
            <w:vMerge/>
            <w:vAlign w:val="center"/>
          </w:tcPr>
          <w:p w14:paraId="4A0C289F" w14:textId="77777777" w:rsidR="007278DB" w:rsidRPr="00BD5525" w:rsidRDefault="007278DB" w:rsidP="007278DB">
            <w:pPr>
              <w:pStyle w:val="Akapitzlist"/>
              <w:ind w:left="0"/>
              <w:jc w:val="center"/>
              <w:outlineLvl w:val="0"/>
              <w:rPr>
                <w:rFonts w:ascii="Calibri" w:hAnsi="Calibri" w:cs="Tahoma"/>
                <w:sz w:val="20"/>
                <w:szCs w:val="20"/>
              </w:rPr>
            </w:pPr>
          </w:p>
        </w:tc>
        <w:tc>
          <w:tcPr>
            <w:tcW w:w="2835" w:type="dxa"/>
            <w:vAlign w:val="center"/>
          </w:tcPr>
          <w:p w14:paraId="4F7F2890"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5C43FD1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r>
      <w:tr w:rsidR="00086098" w:rsidRPr="00BD5525" w14:paraId="0188FA50" w14:textId="77777777" w:rsidTr="006E7D25">
        <w:trPr>
          <w:jc w:val="center"/>
        </w:trPr>
        <w:tc>
          <w:tcPr>
            <w:tcW w:w="567" w:type="dxa"/>
            <w:vMerge w:val="restart"/>
            <w:vAlign w:val="center"/>
          </w:tcPr>
          <w:p w14:paraId="6D991453"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8</w:t>
            </w:r>
          </w:p>
        </w:tc>
        <w:tc>
          <w:tcPr>
            <w:tcW w:w="5103" w:type="dxa"/>
            <w:vMerge w:val="restart"/>
            <w:vAlign w:val="center"/>
          </w:tcPr>
          <w:p w14:paraId="24ADA539"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sumy gwarancyjnej w ubezpieczeniu odpowiedzialności cywilnej deliktowej i kontraktowej</w:t>
            </w:r>
          </w:p>
        </w:tc>
        <w:tc>
          <w:tcPr>
            <w:tcW w:w="2835" w:type="dxa"/>
            <w:vAlign w:val="center"/>
          </w:tcPr>
          <w:p w14:paraId="34A832EE"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25%</w:t>
            </w:r>
          </w:p>
        </w:tc>
        <w:tc>
          <w:tcPr>
            <w:tcW w:w="1159" w:type="dxa"/>
            <w:vAlign w:val="center"/>
          </w:tcPr>
          <w:p w14:paraId="33B6A948" w14:textId="77777777" w:rsidR="00086098"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086098" w:rsidRPr="00BD5525">
              <w:rPr>
                <w:rFonts w:ascii="Calibri" w:hAnsi="Calibri" w:cs="Tahoma"/>
                <w:sz w:val="20"/>
                <w:szCs w:val="20"/>
              </w:rPr>
              <w:t xml:space="preserve"> pkt</w:t>
            </w:r>
          </w:p>
        </w:tc>
      </w:tr>
      <w:tr w:rsidR="00086098" w:rsidRPr="00BD5525" w14:paraId="1E805058" w14:textId="77777777" w:rsidTr="006E7D25">
        <w:trPr>
          <w:jc w:val="center"/>
        </w:trPr>
        <w:tc>
          <w:tcPr>
            <w:tcW w:w="567" w:type="dxa"/>
            <w:vMerge/>
            <w:vAlign w:val="center"/>
          </w:tcPr>
          <w:p w14:paraId="7EF789A7" w14:textId="77777777" w:rsidR="00086098" w:rsidRPr="00BD5525" w:rsidRDefault="00086098" w:rsidP="00D06042">
            <w:pPr>
              <w:pStyle w:val="Akapitzlist"/>
              <w:ind w:left="0"/>
              <w:jc w:val="center"/>
              <w:outlineLvl w:val="0"/>
              <w:rPr>
                <w:rFonts w:ascii="Calibri" w:hAnsi="Calibri" w:cs="Tahoma"/>
                <w:sz w:val="20"/>
                <w:szCs w:val="20"/>
              </w:rPr>
            </w:pPr>
          </w:p>
        </w:tc>
        <w:tc>
          <w:tcPr>
            <w:tcW w:w="5103" w:type="dxa"/>
            <w:vMerge/>
            <w:vAlign w:val="center"/>
          </w:tcPr>
          <w:p w14:paraId="7968CD84" w14:textId="77777777" w:rsidR="00086098" w:rsidRPr="00BD5525" w:rsidRDefault="00086098" w:rsidP="00D06042">
            <w:pPr>
              <w:pStyle w:val="Akapitzlist"/>
              <w:ind w:left="0"/>
              <w:jc w:val="center"/>
              <w:outlineLvl w:val="0"/>
              <w:rPr>
                <w:rFonts w:ascii="Calibri" w:hAnsi="Calibri" w:cs="Tahoma"/>
                <w:sz w:val="20"/>
                <w:szCs w:val="20"/>
              </w:rPr>
            </w:pPr>
          </w:p>
        </w:tc>
        <w:tc>
          <w:tcPr>
            <w:tcW w:w="2835" w:type="dxa"/>
            <w:vAlign w:val="center"/>
          </w:tcPr>
          <w:p w14:paraId="44A14474"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50%</w:t>
            </w:r>
          </w:p>
        </w:tc>
        <w:tc>
          <w:tcPr>
            <w:tcW w:w="1159" w:type="dxa"/>
            <w:vAlign w:val="center"/>
          </w:tcPr>
          <w:p w14:paraId="79CBE796" w14:textId="77777777" w:rsidR="00086098"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24</w:t>
            </w:r>
            <w:r w:rsidR="00086098" w:rsidRPr="00BD5525">
              <w:rPr>
                <w:rFonts w:ascii="Calibri" w:hAnsi="Calibri" w:cs="Tahoma"/>
                <w:sz w:val="20"/>
                <w:szCs w:val="20"/>
              </w:rPr>
              <w:t xml:space="preserve"> pkt</w:t>
            </w:r>
          </w:p>
        </w:tc>
      </w:tr>
    </w:tbl>
    <w:p w14:paraId="3B96F458" w14:textId="77777777" w:rsidR="00A8707A" w:rsidRPr="00BD5525" w:rsidRDefault="00A8707A" w:rsidP="00D7777A">
      <w:pPr>
        <w:pStyle w:val="Akapitzlist"/>
        <w:jc w:val="both"/>
        <w:outlineLvl w:val="0"/>
        <w:rPr>
          <w:rFonts w:ascii="Calibri" w:hAnsi="Calibri" w:cs="Tahoma"/>
          <w:b/>
          <w:sz w:val="20"/>
          <w:szCs w:val="20"/>
          <w:u w:val="single"/>
        </w:rPr>
      </w:pPr>
    </w:p>
    <w:p w14:paraId="2928AC89" w14:textId="77777777" w:rsidR="00AD333C" w:rsidRPr="00BD5525" w:rsidRDefault="00AD333C" w:rsidP="00AD333C">
      <w:pPr>
        <w:ind w:left="284" w:firstLine="283"/>
        <w:contextualSpacing/>
        <w:rPr>
          <w:rFonts w:ascii="Calibri" w:hAnsi="Calibri" w:cs="Tahoma"/>
          <w:u w:val="single"/>
        </w:rPr>
      </w:pPr>
      <w:r w:rsidRPr="00BD5525">
        <w:rPr>
          <w:rFonts w:ascii="Calibri" w:hAnsi="Calibri" w:cs="Tahoma"/>
          <w:u w:val="single"/>
        </w:rPr>
        <w:t>W kryterium C Wykonawca może otrzymać maksymalnie 100 punktów.</w:t>
      </w:r>
    </w:p>
    <w:p w14:paraId="186FD213" w14:textId="77777777" w:rsidR="00AD333C" w:rsidRPr="00BD5525" w:rsidRDefault="00AD333C" w:rsidP="00AD333C">
      <w:pPr>
        <w:ind w:left="284"/>
        <w:contextualSpacing/>
        <w:rPr>
          <w:rFonts w:ascii="Calibri" w:hAnsi="Calibri" w:cs="Tahoma"/>
          <w:u w:val="single"/>
        </w:rPr>
      </w:pPr>
    </w:p>
    <w:p w14:paraId="14DACF43" w14:textId="77777777" w:rsidR="00AD333C" w:rsidRPr="00BD5525" w:rsidRDefault="00AD333C" w:rsidP="00AD333C">
      <w:pPr>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294E0533" w14:textId="77777777" w:rsidR="00AD333C" w:rsidRPr="00BD5525" w:rsidRDefault="00AD333C" w:rsidP="00AD333C">
      <w:pPr>
        <w:contextualSpacing/>
        <w:jc w:val="both"/>
        <w:rPr>
          <w:rFonts w:ascii="Calibri" w:hAnsi="Calibri" w:cs="Tahoma"/>
        </w:rPr>
      </w:pPr>
    </w:p>
    <w:p w14:paraId="312A306C" w14:textId="77777777" w:rsidR="00AD333C" w:rsidRPr="00A049C4" w:rsidRDefault="00AD333C" w:rsidP="00AD333C">
      <w:pPr>
        <w:contextualSpacing/>
        <w:jc w:val="center"/>
        <w:rPr>
          <w:rFonts w:ascii="Calibri" w:hAnsi="Calibri" w:cs="Tahoma"/>
          <w:b/>
          <w:position w:val="2"/>
          <w:lang w:val="en-US"/>
        </w:rPr>
      </w:pPr>
      <w:r w:rsidRPr="00A049C4">
        <w:rPr>
          <w:rFonts w:ascii="Calibri" w:hAnsi="Calibri" w:cs="Tahoma"/>
          <w:b/>
          <w:lang w:val="en-US"/>
        </w:rPr>
        <w:t>WO</w:t>
      </w:r>
      <w:r w:rsidRPr="00A049C4">
        <w:rPr>
          <w:rFonts w:ascii="Calibri" w:hAnsi="Calibri" w:cs="Tahoma"/>
          <w:b/>
          <w:position w:val="-4"/>
          <w:lang w:val="en-US"/>
        </w:rPr>
        <w:t>n</w:t>
      </w:r>
      <w:r w:rsidRPr="00A049C4">
        <w:rPr>
          <w:rFonts w:ascii="Calibri" w:hAnsi="Calibri" w:cs="Tahoma"/>
          <w:b/>
          <w:lang w:val="en-US"/>
        </w:rPr>
        <w:t>= A</w:t>
      </w:r>
      <w:r w:rsidRPr="00A049C4">
        <w:rPr>
          <w:rFonts w:ascii="Calibri" w:hAnsi="Calibri" w:cs="Tahoma"/>
          <w:b/>
          <w:position w:val="-4"/>
          <w:lang w:val="en-US"/>
        </w:rPr>
        <w:t>n</w:t>
      </w:r>
      <w:r w:rsidRPr="00A049C4">
        <w:rPr>
          <w:rFonts w:ascii="Calibri" w:hAnsi="Calibri" w:cs="Tahoma"/>
          <w:b/>
          <w:position w:val="4"/>
          <w:lang w:val="en-US"/>
        </w:rPr>
        <w:t>x</w:t>
      </w:r>
      <w:r w:rsidRPr="00A049C4">
        <w:rPr>
          <w:rFonts w:ascii="Calibri" w:hAnsi="Calibri" w:cs="Tahoma"/>
          <w:b/>
          <w:lang w:val="en-US"/>
        </w:rPr>
        <w:t xml:space="preserve"> 0,70 + B</w:t>
      </w:r>
      <w:r w:rsidRPr="00A049C4">
        <w:rPr>
          <w:rFonts w:ascii="Calibri" w:hAnsi="Calibri" w:cs="Tahoma"/>
          <w:b/>
          <w:position w:val="-4"/>
          <w:lang w:val="en-US"/>
        </w:rPr>
        <w:t>n</w:t>
      </w:r>
      <w:r w:rsidRPr="00A049C4">
        <w:rPr>
          <w:rFonts w:ascii="Calibri" w:hAnsi="Calibri" w:cs="Tahoma"/>
          <w:b/>
          <w:position w:val="4"/>
          <w:lang w:val="en-US"/>
        </w:rPr>
        <w:t>x</w:t>
      </w:r>
      <w:r w:rsidRPr="00A049C4">
        <w:rPr>
          <w:rFonts w:ascii="Calibri" w:hAnsi="Calibri" w:cs="Tahoma"/>
          <w:b/>
          <w:lang w:val="en-US"/>
        </w:rPr>
        <w:t xml:space="preserve"> 0,20 + C</w:t>
      </w:r>
      <w:r w:rsidRPr="00A049C4">
        <w:rPr>
          <w:rFonts w:ascii="Calibri" w:hAnsi="Calibri" w:cs="Tahoma"/>
          <w:b/>
          <w:position w:val="-4"/>
          <w:lang w:val="en-US"/>
        </w:rPr>
        <w:t xml:space="preserve">n </w:t>
      </w:r>
      <w:r w:rsidRPr="00A049C4">
        <w:rPr>
          <w:rFonts w:ascii="Calibri" w:hAnsi="Calibri" w:cs="Tahoma"/>
          <w:b/>
          <w:position w:val="4"/>
          <w:lang w:val="en-US"/>
        </w:rPr>
        <w:t>x</w:t>
      </w:r>
      <w:r w:rsidRPr="00A049C4">
        <w:rPr>
          <w:rFonts w:ascii="Calibri" w:hAnsi="Calibri" w:cs="Tahoma"/>
          <w:b/>
          <w:lang w:val="en-US"/>
        </w:rPr>
        <w:t xml:space="preserve"> 0,10</w:t>
      </w:r>
    </w:p>
    <w:p w14:paraId="3A90703C"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522E6ED5"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5A5ED4B1"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A</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A</w:t>
      </w:r>
    </w:p>
    <w:p w14:paraId="0312790D"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B</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B</w:t>
      </w:r>
    </w:p>
    <w:p w14:paraId="76BA86AA" w14:textId="77777777" w:rsidR="00AD333C" w:rsidRPr="00BD5525" w:rsidRDefault="00AD333C" w:rsidP="00AD333C">
      <w:pPr>
        <w:contextualSpacing/>
        <w:jc w:val="both"/>
        <w:rPr>
          <w:rFonts w:ascii="Calibri" w:hAnsi="Calibri" w:cs="Tahoma"/>
        </w:rPr>
      </w:pPr>
      <w:r w:rsidRPr="00BD5525">
        <w:rPr>
          <w:rFonts w:ascii="Calibri" w:hAnsi="Calibri" w:cs="Tahoma"/>
        </w:rPr>
        <w:t>C</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C</w:t>
      </w:r>
    </w:p>
    <w:p w14:paraId="6CCD28A2" w14:textId="77777777" w:rsidR="00AD333C" w:rsidRPr="00BD5525" w:rsidRDefault="00AD333C" w:rsidP="00AD333C">
      <w:pPr>
        <w:ind w:left="284"/>
        <w:contextualSpacing/>
        <w:jc w:val="both"/>
        <w:rPr>
          <w:rFonts w:ascii="Calibri" w:hAnsi="Calibri" w:cs="Tahoma"/>
        </w:rPr>
      </w:pPr>
    </w:p>
    <w:p w14:paraId="159CCFF5"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 zamówienia zostanie udzielone wykonawcy, który uzyska największą liczbę punktów na podstawie ww. wskaźnika wyliczonego dla każdej oferty.</w:t>
      </w:r>
    </w:p>
    <w:p w14:paraId="3BE29C48" w14:textId="77777777" w:rsidR="00BF1488" w:rsidRPr="00BD5525" w:rsidRDefault="00BF1488" w:rsidP="00D7777A">
      <w:pPr>
        <w:tabs>
          <w:tab w:val="left" w:pos="5245"/>
        </w:tabs>
        <w:jc w:val="both"/>
        <w:rPr>
          <w:rFonts w:ascii="Calibri" w:hAnsi="Calibri" w:cs="Tahoma"/>
          <w:b/>
          <w:highlight w:val="green"/>
        </w:rPr>
      </w:pPr>
    </w:p>
    <w:p w14:paraId="7F924B6C" w14:textId="77777777" w:rsidR="007278DB" w:rsidRPr="00BD5525" w:rsidRDefault="007278DB" w:rsidP="00AD333C">
      <w:pPr>
        <w:tabs>
          <w:tab w:val="left" w:pos="5245"/>
        </w:tabs>
        <w:contextualSpacing/>
        <w:jc w:val="both"/>
        <w:rPr>
          <w:rFonts w:ascii="Calibri" w:hAnsi="Calibri" w:cs="Tahoma"/>
          <w:b/>
        </w:rPr>
      </w:pPr>
    </w:p>
    <w:p w14:paraId="2A646333" w14:textId="77777777" w:rsidR="00AD333C" w:rsidRPr="00BD5525" w:rsidRDefault="00AD333C" w:rsidP="00AD333C">
      <w:pPr>
        <w:tabs>
          <w:tab w:val="left" w:pos="5245"/>
        </w:tabs>
        <w:contextualSpacing/>
        <w:jc w:val="both"/>
        <w:rPr>
          <w:rFonts w:ascii="Calibri" w:hAnsi="Calibri" w:cs="Tahoma"/>
          <w:b/>
        </w:rPr>
      </w:pPr>
      <w:r w:rsidRPr="00BD5525">
        <w:rPr>
          <w:rFonts w:ascii="Calibri" w:hAnsi="Calibri" w:cs="Tahoma"/>
          <w:b/>
        </w:rPr>
        <w:t>Cześć II Zamówienia:</w:t>
      </w:r>
    </w:p>
    <w:p w14:paraId="683E63D5" w14:textId="77777777" w:rsidR="00AD333C" w:rsidRPr="00BD5525" w:rsidRDefault="00AD333C" w:rsidP="00AD333C">
      <w:pPr>
        <w:tabs>
          <w:tab w:val="left" w:pos="5245"/>
        </w:tabs>
        <w:contextualSpacing/>
        <w:jc w:val="both"/>
        <w:rPr>
          <w:rFonts w:ascii="Calibri" w:hAnsi="Calibri" w:cs="Tahoma"/>
          <w:b/>
        </w:rPr>
      </w:pPr>
    </w:p>
    <w:p w14:paraId="3C88C715"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lastRenderedPageBreak/>
        <w:t xml:space="preserve">D Cena łączna ubezpieczenia </w:t>
      </w:r>
      <w:r w:rsidRPr="00BD5525">
        <w:rPr>
          <w:rFonts w:ascii="Calibri" w:hAnsi="Calibri" w:cs="Tahoma"/>
          <w:i/>
        </w:rPr>
        <w:tab/>
        <w:t>– waga 80%</w:t>
      </w:r>
    </w:p>
    <w:p w14:paraId="664A4F43"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E. Zaakceptowanie klauzul dodatkowych </w:t>
      </w:r>
      <w:r w:rsidRPr="00BD5525">
        <w:rPr>
          <w:rFonts w:ascii="Calibri" w:hAnsi="Calibri" w:cs="Tahoma"/>
          <w:i/>
        </w:rPr>
        <w:tab/>
        <w:t>– waga 20%</w:t>
      </w:r>
    </w:p>
    <w:p w14:paraId="4BCFA6FD" w14:textId="77777777" w:rsidR="00486194" w:rsidRPr="00BD5525" w:rsidRDefault="00486194" w:rsidP="00D7777A">
      <w:pPr>
        <w:pStyle w:val="Tekstpodstawowywcity3"/>
        <w:spacing w:line="240" w:lineRule="auto"/>
        <w:rPr>
          <w:rFonts w:ascii="Calibri" w:hAnsi="Calibri" w:cs="Tahoma"/>
          <w:sz w:val="20"/>
          <w:highlight w:val="green"/>
        </w:rPr>
      </w:pPr>
    </w:p>
    <w:p w14:paraId="78461618" w14:textId="77777777" w:rsidR="00AD333C" w:rsidRPr="00BD5525" w:rsidRDefault="00AD333C" w:rsidP="00A22F0C">
      <w:pPr>
        <w:numPr>
          <w:ilvl w:val="0"/>
          <w:numId w:val="17"/>
        </w:numPr>
        <w:contextualSpacing/>
        <w:jc w:val="both"/>
        <w:rPr>
          <w:rFonts w:ascii="Calibri" w:hAnsi="Calibri" w:cs="Tahoma"/>
        </w:rPr>
      </w:pPr>
      <w:r w:rsidRPr="00BD5525">
        <w:rPr>
          <w:rFonts w:ascii="Calibri" w:hAnsi="Calibri" w:cs="Tahoma"/>
          <w:b/>
        </w:rPr>
        <w:t>Cena łączna ubezpieczenia w części II zamówienia</w:t>
      </w:r>
      <w:r w:rsidRPr="00BD5525">
        <w:rPr>
          <w:rFonts w:ascii="Calibri" w:hAnsi="Calibri" w:cs="Tahoma"/>
        </w:rPr>
        <w:t xml:space="preserve"> – suma składek za wszystkie ubezpieczenia będące przedmiotem niniejszej części zamówienia.</w:t>
      </w:r>
    </w:p>
    <w:p w14:paraId="33CA7CEC" w14:textId="77777777" w:rsidR="00AD333C" w:rsidRPr="00BD5525" w:rsidRDefault="00AD333C" w:rsidP="00AD333C">
      <w:pPr>
        <w:tabs>
          <w:tab w:val="num" w:pos="709"/>
        </w:tabs>
        <w:ind w:left="720"/>
        <w:contextualSpacing/>
        <w:jc w:val="both"/>
        <w:rPr>
          <w:rFonts w:ascii="Calibri" w:hAnsi="Calibri" w:cs="Tahoma"/>
        </w:rPr>
      </w:pPr>
    </w:p>
    <w:p w14:paraId="7A273A47" w14:textId="77777777" w:rsidR="00AD333C" w:rsidRPr="00BD5525" w:rsidRDefault="00AD333C" w:rsidP="00AD333C">
      <w:pPr>
        <w:tabs>
          <w:tab w:val="num" w:pos="709"/>
        </w:tabs>
        <w:ind w:left="851" w:hanging="425"/>
        <w:contextualSpacing/>
        <w:jc w:val="both"/>
        <w:rPr>
          <w:rFonts w:ascii="Calibri" w:hAnsi="Calibri" w:cs="Tahoma"/>
        </w:rPr>
      </w:pPr>
      <w:r w:rsidRPr="00BD5525">
        <w:rPr>
          <w:rFonts w:ascii="Calibri" w:hAnsi="Calibri" w:cs="Tahoma"/>
        </w:rPr>
        <w:tab/>
        <w:t>Oferty będą podlegały ocenie w kryterium D według następującego wzoru:</w:t>
      </w:r>
    </w:p>
    <w:p w14:paraId="4DF3C01C" w14:textId="77777777" w:rsidR="00AD333C" w:rsidRPr="00BD5525" w:rsidRDefault="00AD333C" w:rsidP="00AD333C">
      <w:pPr>
        <w:ind w:left="567"/>
        <w:contextualSpacing/>
        <w:jc w:val="both"/>
        <w:rPr>
          <w:rFonts w:ascii="Calibri" w:hAnsi="Calibri" w:cs="Tahoma"/>
        </w:rPr>
      </w:pPr>
    </w:p>
    <w:p w14:paraId="1B1DD801" w14:textId="77777777" w:rsidR="00AD333C" w:rsidRPr="00BD5525" w:rsidRDefault="00AD333C" w:rsidP="00AD333C">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62F44C11" w14:textId="77777777" w:rsidR="00AD333C" w:rsidRPr="00BD5525" w:rsidRDefault="00AD333C" w:rsidP="00AD333C">
      <w:pPr>
        <w:ind w:left="315"/>
        <w:contextualSpacing/>
        <w:jc w:val="both"/>
        <w:rPr>
          <w:rFonts w:ascii="Calibri" w:hAnsi="Calibri" w:cs="Tahoma"/>
          <w:position w:val="2"/>
        </w:rPr>
      </w:pPr>
      <w:r w:rsidRPr="00BD5525">
        <w:rPr>
          <w:rFonts w:ascii="Calibri" w:hAnsi="Calibri" w:cs="Tahoma"/>
          <w:lang w:val="de-DE"/>
        </w:rPr>
        <w:t xml:space="preserve">                                    D</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00A049C4">
        <w:rPr>
          <w:rFonts w:ascii="Calibri" w:hAnsi="Calibri" w:cs="Tahoma"/>
          <w:lang w:val="de-DE"/>
        </w:rPr>
        <w:t xml:space="preserve"> 100 </w:t>
      </w:r>
      <w:proofErr w:type="spellStart"/>
      <w:r w:rsidR="00A049C4">
        <w:rPr>
          <w:rFonts w:ascii="Calibri" w:hAnsi="Calibri" w:cs="Tahoma"/>
          <w:lang w:val="de-DE"/>
        </w:rPr>
        <w:t>pkt</w:t>
      </w:r>
      <w:proofErr w:type="spellEnd"/>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511720BC" w14:textId="77777777" w:rsidR="00AD333C" w:rsidRPr="00BD5525" w:rsidRDefault="00AD333C" w:rsidP="00AD333C">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7F4FB019" w14:textId="77777777" w:rsidR="00AD333C" w:rsidRPr="00BD5525" w:rsidRDefault="00AD333C" w:rsidP="00AD333C">
      <w:pPr>
        <w:ind w:left="284" w:firstLine="425"/>
        <w:contextualSpacing/>
        <w:rPr>
          <w:rFonts w:ascii="Calibri" w:hAnsi="Calibri" w:cs="Tahoma"/>
        </w:rPr>
      </w:pPr>
      <w:r w:rsidRPr="00BD5525">
        <w:rPr>
          <w:rFonts w:ascii="Calibri" w:hAnsi="Calibri" w:cs="Tahoma"/>
        </w:rPr>
        <w:t>D</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D</w:t>
      </w:r>
    </w:p>
    <w:p w14:paraId="2F23AD30"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06B7D8E4"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56085D1F" w14:textId="77777777" w:rsidR="00AD333C" w:rsidRPr="00BD5525" w:rsidRDefault="00AD333C" w:rsidP="00AD333C">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19E9543E" w14:textId="77777777" w:rsidR="00486194" w:rsidRPr="00BD5525" w:rsidRDefault="00486194" w:rsidP="00D7777A">
      <w:pPr>
        <w:ind w:left="284"/>
        <w:rPr>
          <w:rFonts w:ascii="Calibri" w:hAnsi="Calibri" w:cs="Tahoma"/>
          <w:highlight w:val="green"/>
          <w:u w:val="single"/>
        </w:rPr>
      </w:pPr>
    </w:p>
    <w:p w14:paraId="27518A2B" w14:textId="77777777" w:rsidR="00AD333C" w:rsidRPr="00BD5525" w:rsidRDefault="00AD333C" w:rsidP="00A22F0C">
      <w:pPr>
        <w:numPr>
          <w:ilvl w:val="0"/>
          <w:numId w:val="17"/>
        </w:numPr>
        <w:contextualSpacing/>
        <w:jc w:val="both"/>
        <w:rPr>
          <w:rFonts w:ascii="Calibri" w:hAnsi="Calibri" w:cs="Tahoma"/>
        </w:rPr>
      </w:pPr>
      <w:r w:rsidRPr="00BD5525">
        <w:rPr>
          <w:rFonts w:ascii="Calibri" w:hAnsi="Calibri" w:cs="Tahoma"/>
          <w:b/>
        </w:rPr>
        <w:t xml:space="preserve">Zaakceptowanie klauzul dodatkowych w części II zamówienia </w:t>
      </w:r>
      <w:r w:rsidRPr="00BD5525">
        <w:rPr>
          <w:rFonts w:ascii="Calibri" w:hAnsi="Calibri" w:cs="Tahoma"/>
        </w:rPr>
        <w:t>– ocena kryterium polega na przyznaniu punktów za wprowadzenie do oferty dodatkowych klauzul rozszerzających ochronę ubezpieczeniową wg następujących zasad:</w:t>
      </w:r>
    </w:p>
    <w:p w14:paraId="7E2E5D92" w14:textId="77777777" w:rsidR="007278DB" w:rsidRPr="00BD5525" w:rsidRDefault="007278DB"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klauzulę nr </w:t>
      </w:r>
      <w:r w:rsidRPr="00A049C4">
        <w:rPr>
          <w:rFonts w:ascii="Calibri" w:hAnsi="Calibri" w:cs="Tahoma"/>
          <w:b/>
          <w:sz w:val="20"/>
          <w:szCs w:val="20"/>
        </w:rPr>
        <w:t>5</w:t>
      </w:r>
      <w:r w:rsidRPr="00BD5525">
        <w:rPr>
          <w:rFonts w:ascii="Calibri" w:hAnsi="Calibri" w:cs="Tahoma"/>
          <w:sz w:val="20"/>
          <w:szCs w:val="20"/>
        </w:rPr>
        <w:t xml:space="preserve"> zostanie przyznanych </w:t>
      </w:r>
      <w:r w:rsidRPr="00A049C4">
        <w:rPr>
          <w:rFonts w:ascii="Calibri" w:hAnsi="Calibri" w:cs="Tahoma"/>
          <w:b/>
          <w:sz w:val="20"/>
          <w:szCs w:val="20"/>
        </w:rPr>
        <w:t>8 punktów</w:t>
      </w:r>
      <w:r w:rsidRPr="00BD5525">
        <w:rPr>
          <w:rFonts w:ascii="Calibri" w:hAnsi="Calibri" w:cs="Tahoma"/>
          <w:sz w:val="20"/>
          <w:szCs w:val="20"/>
        </w:rPr>
        <w:t>,</w:t>
      </w:r>
    </w:p>
    <w:p w14:paraId="53C8B4F5" w14:textId="77777777" w:rsidR="00AD333C"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007278DB" w:rsidRPr="00A049C4">
        <w:rPr>
          <w:rFonts w:ascii="Calibri" w:hAnsi="Calibri" w:cs="Tahoma"/>
          <w:b/>
          <w:sz w:val="20"/>
          <w:szCs w:val="20"/>
        </w:rPr>
        <w:t>7</w:t>
      </w:r>
      <w:r w:rsidR="007278DB" w:rsidRPr="00BD5525">
        <w:rPr>
          <w:rFonts w:ascii="Calibri" w:hAnsi="Calibri" w:cs="Tahoma"/>
          <w:sz w:val="20"/>
          <w:szCs w:val="20"/>
        </w:rPr>
        <w:t xml:space="preserve"> i </w:t>
      </w:r>
      <w:r w:rsidR="007278DB" w:rsidRPr="00A049C4">
        <w:rPr>
          <w:rFonts w:ascii="Calibri" w:hAnsi="Calibri" w:cs="Tahoma"/>
          <w:b/>
          <w:sz w:val="20"/>
          <w:szCs w:val="20"/>
        </w:rPr>
        <w:t>8</w:t>
      </w:r>
      <w:r w:rsidRPr="00BD5525">
        <w:rPr>
          <w:rFonts w:ascii="Calibri" w:hAnsi="Calibri" w:cs="Tahoma"/>
          <w:sz w:val="20"/>
          <w:szCs w:val="20"/>
        </w:rPr>
        <w:t xml:space="preserve"> zostanie przyznanych </w:t>
      </w:r>
      <w:r w:rsidRPr="00A049C4">
        <w:rPr>
          <w:rFonts w:ascii="Calibri" w:hAnsi="Calibri" w:cs="Tahoma"/>
          <w:b/>
          <w:sz w:val="20"/>
          <w:szCs w:val="20"/>
        </w:rPr>
        <w:t>po</w:t>
      </w:r>
      <w:r w:rsidRPr="00BD5525">
        <w:rPr>
          <w:rFonts w:ascii="Calibri" w:hAnsi="Calibri" w:cs="Tahoma"/>
          <w:sz w:val="20"/>
          <w:szCs w:val="20"/>
        </w:rPr>
        <w:t xml:space="preserve"> </w:t>
      </w:r>
      <w:r w:rsidR="007278DB" w:rsidRPr="00A049C4">
        <w:rPr>
          <w:rFonts w:ascii="Calibri" w:hAnsi="Calibri" w:cs="Tahoma"/>
          <w:b/>
          <w:sz w:val="20"/>
          <w:szCs w:val="20"/>
        </w:rPr>
        <w:t>10</w:t>
      </w:r>
      <w:r w:rsidRPr="00A049C4">
        <w:rPr>
          <w:rFonts w:ascii="Calibri" w:hAnsi="Calibri" w:cs="Tahoma"/>
          <w:b/>
          <w:sz w:val="20"/>
          <w:szCs w:val="20"/>
        </w:rPr>
        <w:t xml:space="preserve"> punktów</w:t>
      </w:r>
      <w:r w:rsidRPr="00BD5525">
        <w:rPr>
          <w:rFonts w:ascii="Calibri" w:hAnsi="Calibri" w:cs="Tahoma"/>
          <w:sz w:val="20"/>
          <w:szCs w:val="20"/>
        </w:rPr>
        <w:t xml:space="preserve"> za każdą klauzulę,</w:t>
      </w:r>
    </w:p>
    <w:p w14:paraId="55D2EBDA" w14:textId="77777777" w:rsidR="00AD333C"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00282B8F" w:rsidRPr="00A049C4">
        <w:rPr>
          <w:rFonts w:ascii="Calibri" w:hAnsi="Calibri" w:cs="Tahoma"/>
          <w:b/>
          <w:sz w:val="20"/>
          <w:szCs w:val="20"/>
        </w:rPr>
        <w:t>9</w:t>
      </w:r>
      <w:r w:rsidR="007278DB" w:rsidRPr="00BD5525">
        <w:rPr>
          <w:rFonts w:ascii="Calibri" w:hAnsi="Calibri" w:cs="Tahoma"/>
          <w:sz w:val="20"/>
          <w:szCs w:val="20"/>
        </w:rPr>
        <w:t xml:space="preserve"> i</w:t>
      </w:r>
      <w:r w:rsidR="00A049C4">
        <w:rPr>
          <w:rFonts w:ascii="Calibri" w:hAnsi="Calibri" w:cs="Tahoma"/>
          <w:sz w:val="20"/>
          <w:szCs w:val="20"/>
        </w:rPr>
        <w:t xml:space="preserve"> </w:t>
      </w:r>
      <w:r w:rsidR="00282B8F" w:rsidRPr="00A049C4">
        <w:rPr>
          <w:rFonts w:ascii="Calibri" w:hAnsi="Calibri" w:cs="Tahoma"/>
          <w:b/>
          <w:sz w:val="20"/>
          <w:szCs w:val="20"/>
        </w:rPr>
        <w:t>10</w:t>
      </w:r>
      <w:r w:rsidR="00A049C4">
        <w:rPr>
          <w:rFonts w:ascii="Calibri" w:hAnsi="Calibri" w:cs="Tahoma"/>
          <w:sz w:val="20"/>
          <w:szCs w:val="20"/>
        </w:rPr>
        <w:t xml:space="preserve"> </w:t>
      </w:r>
      <w:r w:rsidRPr="00BD5525">
        <w:rPr>
          <w:rFonts w:ascii="Calibri" w:hAnsi="Calibri" w:cs="Tahoma"/>
          <w:sz w:val="20"/>
          <w:szCs w:val="20"/>
        </w:rPr>
        <w:t xml:space="preserve">zostanie przyznanych </w:t>
      </w:r>
      <w:r w:rsidRPr="00A049C4">
        <w:rPr>
          <w:rFonts w:ascii="Calibri" w:hAnsi="Calibri" w:cs="Tahoma"/>
          <w:b/>
          <w:sz w:val="20"/>
          <w:szCs w:val="20"/>
        </w:rPr>
        <w:t>po</w:t>
      </w:r>
      <w:r w:rsidRPr="00BD5525">
        <w:rPr>
          <w:rFonts w:ascii="Calibri" w:hAnsi="Calibri" w:cs="Tahoma"/>
          <w:sz w:val="20"/>
          <w:szCs w:val="20"/>
        </w:rPr>
        <w:t xml:space="preserve"> </w:t>
      </w:r>
      <w:r w:rsidR="007278DB" w:rsidRPr="00A049C4">
        <w:rPr>
          <w:rFonts w:ascii="Calibri" w:hAnsi="Calibri" w:cs="Tahoma"/>
          <w:b/>
          <w:sz w:val="20"/>
          <w:szCs w:val="20"/>
        </w:rPr>
        <w:t>12</w:t>
      </w:r>
      <w:r w:rsidRPr="00A049C4">
        <w:rPr>
          <w:rFonts w:ascii="Calibri" w:hAnsi="Calibri" w:cs="Tahoma"/>
          <w:b/>
          <w:sz w:val="20"/>
          <w:szCs w:val="20"/>
        </w:rPr>
        <w:t xml:space="preserve"> punktów</w:t>
      </w:r>
      <w:r w:rsidRPr="00BD5525">
        <w:rPr>
          <w:rFonts w:ascii="Calibri" w:hAnsi="Calibri" w:cs="Tahoma"/>
          <w:sz w:val="20"/>
          <w:szCs w:val="20"/>
        </w:rPr>
        <w:t xml:space="preserve"> za każdą klauzulę,</w:t>
      </w:r>
    </w:p>
    <w:p w14:paraId="17AEE3AA" w14:textId="77777777" w:rsidR="007278DB" w:rsidRPr="00BD5525" w:rsidRDefault="007278DB"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A049C4">
        <w:rPr>
          <w:rFonts w:ascii="Calibri" w:hAnsi="Calibri" w:cs="Tahoma"/>
          <w:b/>
          <w:sz w:val="20"/>
          <w:szCs w:val="20"/>
        </w:rPr>
        <w:t>11</w:t>
      </w:r>
      <w:r w:rsidRPr="00BD5525">
        <w:rPr>
          <w:rFonts w:ascii="Calibri" w:hAnsi="Calibri" w:cs="Tahoma"/>
          <w:sz w:val="20"/>
          <w:szCs w:val="20"/>
        </w:rPr>
        <w:t xml:space="preserve"> i </w:t>
      </w:r>
      <w:r w:rsidRPr="00A049C4">
        <w:rPr>
          <w:rFonts w:ascii="Calibri" w:hAnsi="Calibri" w:cs="Tahoma"/>
          <w:b/>
          <w:sz w:val="20"/>
          <w:szCs w:val="20"/>
        </w:rPr>
        <w:t>12</w:t>
      </w:r>
      <w:r w:rsidRPr="00BD5525">
        <w:rPr>
          <w:rFonts w:ascii="Calibri" w:hAnsi="Calibri" w:cs="Tahoma"/>
          <w:sz w:val="20"/>
          <w:szCs w:val="20"/>
        </w:rPr>
        <w:t xml:space="preserve"> zostanie przyznanych </w:t>
      </w:r>
      <w:r w:rsidRPr="00A049C4">
        <w:rPr>
          <w:rFonts w:ascii="Calibri" w:hAnsi="Calibri" w:cs="Tahoma"/>
          <w:b/>
          <w:sz w:val="20"/>
          <w:szCs w:val="20"/>
        </w:rPr>
        <w:t>po</w:t>
      </w:r>
      <w:r w:rsidRPr="00BD5525">
        <w:rPr>
          <w:rFonts w:ascii="Calibri" w:hAnsi="Calibri" w:cs="Tahoma"/>
          <w:sz w:val="20"/>
          <w:szCs w:val="20"/>
        </w:rPr>
        <w:t xml:space="preserve"> </w:t>
      </w:r>
      <w:r w:rsidRPr="00A049C4">
        <w:rPr>
          <w:rFonts w:ascii="Calibri" w:hAnsi="Calibri" w:cs="Tahoma"/>
          <w:b/>
          <w:sz w:val="20"/>
          <w:szCs w:val="20"/>
        </w:rPr>
        <w:t>14 punktów</w:t>
      </w:r>
      <w:r w:rsidRPr="00BD5525">
        <w:rPr>
          <w:rFonts w:ascii="Calibri" w:hAnsi="Calibri" w:cs="Tahoma"/>
          <w:sz w:val="20"/>
          <w:szCs w:val="20"/>
        </w:rPr>
        <w:t xml:space="preserve"> za każdą klauzulę,</w:t>
      </w:r>
    </w:p>
    <w:p w14:paraId="2B609F97" w14:textId="77777777" w:rsidR="0061709F"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klauzulę nr </w:t>
      </w:r>
      <w:r w:rsidR="00282B8F" w:rsidRPr="00A049C4">
        <w:rPr>
          <w:rFonts w:ascii="Calibri" w:hAnsi="Calibri" w:cs="Tahoma"/>
          <w:b/>
          <w:sz w:val="20"/>
          <w:szCs w:val="20"/>
        </w:rPr>
        <w:t>6</w:t>
      </w:r>
      <w:r w:rsidRPr="00BD5525">
        <w:rPr>
          <w:rFonts w:ascii="Calibri" w:hAnsi="Calibri" w:cs="Tahoma"/>
          <w:sz w:val="20"/>
          <w:szCs w:val="20"/>
        </w:rPr>
        <w:t xml:space="preserve"> zostanie przyznanych </w:t>
      </w:r>
      <w:r w:rsidRPr="00A049C4">
        <w:rPr>
          <w:rFonts w:ascii="Calibri" w:hAnsi="Calibri" w:cs="Tahoma"/>
          <w:b/>
          <w:sz w:val="20"/>
          <w:szCs w:val="20"/>
        </w:rPr>
        <w:t>20 punktów</w:t>
      </w:r>
      <w:r w:rsidRPr="00BD5525">
        <w:rPr>
          <w:rFonts w:ascii="Calibri" w:hAnsi="Calibri" w:cs="Tahoma"/>
          <w:sz w:val="20"/>
          <w:szCs w:val="20"/>
        </w:rPr>
        <w:t>.</w:t>
      </w:r>
    </w:p>
    <w:p w14:paraId="34D72B7D" w14:textId="77777777" w:rsidR="00486194" w:rsidRPr="00BD5525" w:rsidRDefault="00486194" w:rsidP="00AD333C">
      <w:pPr>
        <w:tabs>
          <w:tab w:val="num" w:pos="1560"/>
        </w:tabs>
        <w:suppressAutoHyphens/>
        <w:jc w:val="both"/>
        <w:rPr>
          <w:rFonts w:ascii="Calibri" w:hAnsi="Calibri" w:cs="Tahoma"/>
          <w:highlight w:val="green"/>
        </w:rPr>
      </w:pPr>
    </w:p>
    <w:p w14:paraId="3DAC26C3" w14:textId="77777777" w:rsidR="00AD333C" w:rsidRPr="00BD5525" w:rsidRDefault="00AD333C" w:rsidP="00AD333C">
      <w:pPr>
        <w:ind w:left="567"/>
        <w:contextualSpacing/>
        <w:jc w:val="both"/>
        <w:rPr>
          <w:rFonts w:ascii="Calibri" w:hAnsi="Calibri" w:cs="Tahoma"/>
          <w:u w:val="single"/>
        </w:rPr>
      </w:pPr>
      <w:r w:rsidRPr="00BD5525">
        <w:rPr>
          <w:rFonts w:ascii="Calibri" w:hAnsi="Calibri" w:cs="Tahoma"/>
          <w:u w:val="single"/>
        </w:rPr>
        <w:t>W kryterium E Wykonawca może otrzymać maksymalnie 100 pkt (w przypadku akceptacji wszystkich klauzul dodatkowych).</w:t>
      </w:r>
    </w:p>
    <w:p w14:paraId="1057E434" w14:textId="77777777" w:rsidR="00486194" w:rsidRPr="00BD5525" w:rsidRDefault="00486194" w:rsidP="00D7777A">
      <w:pPr>
        <w:suppressAutoHyphens/>
        <w:ind w:left="1200"/>
        <w:jc w:val="both"/>
        <w:rPr>
          <w:rFonts w:ascii="Calibri" w:hAnsi="Calibri" w:cs="Tahoma"/>
          <w:highlight w:val="green"/>
        </w:rPr>
      </w:pPr>
    </w:p>
    <w:p w14:paraId="16DA5ECF" w14:textId="77777777" w:rsidR="00AD333C" w:rsidRPr="00BD5525" w:rsidRDefault="00AD333C" w:rsidP="00AD333C">
      <w:pPr>
        <w:ind w:left="1701" w:hanging="1134"/>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r>
      <w:r w:rsidRPr="00BD5525">
        <w:rPr>
          <w:rFonts w:ascii="Calibri" w:hAnsi="Calibri" w:cs="Tahoma"/>
          <w:b/>
          <w:bCs/>
        </w:rPr>
        <w:t>Brak zgody na włączenie do zakresu ubezpieczenia bą</w:t>
      </w:r>
      <w:r w:rsidR="00A049C4">
        <w:rPr>
          <w:rFonts w:ascii="Calibri" w:hAnsi="Calibri" w:cs="Tahoma"/>
          <w:b/>
          <w:bCs/>
        </w:rPr>
        <w:t xml:space="preserve">dź zmiana treści którejkolwiek </w:t>
      </w:r>
      <w:r w:rsidRPr="00BD5525">
        <w:rPr>
          <w:rFonts w:ascii="Calibri" w:hAnsi="Calibri" w:cs="Tahoma"/>
          <w:b/>
          <w:bCs/>
        </w:rPr>
        <w:t>z klauzul oznaczonych numerami od 1 do 4 spowoduje odrzucenie oferty dla tej części Zamówienia.</w:t>
      </w:r>
    </w:p>
    <w:p w14:paraId="5273DC5A" w14:textId="77777777" w:rsidR="00AD333C" w:rsidRPr="00BD5525" w:rsidRDefault="00AD333C" w:rsidP="00AD333C">
      <w:pPr>
        <w:ind w:left="1701" w:hanging="1134"/>
        <w:contextualSpacing/>
        <w:jc w:val="both"/>
        <w:rPr>
          <w:rFonts w:ascii="Calibri" w:hAnsi="Calibri" w:cs="Tahoma"/>
          <w:b/>
        </w:rPr>
      </w:pPr>
    </w:p>
    <w:p w14:paraId="41D94887" w14:textId="77777777" w:rsidR="00AD333C" w:rsidRPr="00BD5525" w:rsidRDefault="00AD333C" w:rsidP="00AD333C">
      <w:pPr>
        <w:ind w:left="1701" w:hanging="1134"/>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47C04918" w14:textId="77777777" w:rsidR="00486194" w:rsidRPr="00BD5525" w:rsidRDefault="00486194" w:rsidP="00AD333C">
      <w:pPr>
        <w:jc w:val="both"/>
        <w:rPr>
          <w:rFonts w:ascii="Calibri" w:hAnsi="Calibri" w:cs="Tahoma"/>
          <w:highlight w:val="green"/>
        </w:rPr>
      </w:pPr>
    </w:p>
    <w:p w14:paraId="36C106B2" w14:textId="77777777" w:rsidR="00AD333C" w:rsidRPr="00BD5525" w:rsidRDefault="00AD333C" w:rsidP="00AD333C">
      <w:pPr>
        <w:tabs>
          <w:tab w:val="num" w:pos="1866"/>
        </w:tabs>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262AA080" w14:textId="77777777" w:rsidR="00AD333C" w:rsidRPr="00BD5525" w:rsidRDefault="00AD333C" w:rsidP="00AD333C">
      <w:pPr>
        <w:ind w:left="284"/>
        <w:contextualSpacing/>
        <w:jc w:val="center"/>
        <w:rPr>
          <w:rFonts w:ascii="Calibri" w:hAnsi="Calibri" w:cs="Tahoma"/>
        </w:rPr>
      </w:pPr>
    </w:p>
    <w:p w14:paraId="4C5C0D11" w14:textId="77777777" w:rsidR="00AD333C" w:rsidRPr="00A049C4" w:rsidRDefault="00AD333C" w:rsidP="00AD333C">
      <w:pPr>
        <w:contextualSpacing/>
        <w:jc w:val="center"/>
        <w:rPr>
          <w:rFonts w:ascii="Calibri" w:hAnsi="Calibri" w:cs="Tahoma"/>
          <w:b/>
          <w:position w:val="2"/>
          <w:vertAlign w:val="superscript"/>
        </w:rPr>
      </w:pPr>
      <w:r w:rsidRPr="00A049C4">
        <w:rPr>
          <w:rFonts w:ascii="Calibri" w:hAnsi="Calibri" w:cs="Tahoma"/>
          <w:b/>
        </w:rPr>
        <w:t>WO</w:t>
      </w:r>
      <w:r w:rsidRPr="00A049C4">
        <w:rPr>
          <w:rFonts w:ascii="Calibri" w:hAnsi="Calibri" w:cs="Tahoma"/>
          <w:b/>
          <w:position w:val="-4"/>
        </w:rPr>
        <w:t>n</w:t>
      </w:r>
      <w:r w:rsidRPr="00A049C4">
        <w:rPr>
          <w:rFonts w:ascii="Calibri" w:hAnsi="Calibri" w:cs="Tahoma"/>
          <w:b/>
        </w:rPr>
        <w:t xml:space="preserve"> = D</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0,80 + E</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0,20</w:t>
      </w:r>
    </w:p>
    <w:p w14:paraId="026E125B"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53C2E3FB"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76B0F37E"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D</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D</w:t>
      </w:r>
    </w:p>
    <w:p w14:paraId="7D7A1B69" w14:textId="77777777" w:rsidR="00AD333C" w:rsidRPr="00BD5525" w:rsidRDefault="00AD333C" w:rsidP="00AD333C">
      <w:pPr>
        <w:contextualSpacing/>
        <w:jc w:val="both"/>
        <w:rPr>
          <w:rFonts w:ascii="Calibri" w:hAnsi="Calibri" w:cs="Tahoma"/>
        </w:rPr>
      </w:pPr>
      <w:r w:rsidRPr="00BD5525">
        <w:rPr>
          <w:rFonts w:ascii="Calibri" w:hAnsi="Calibri" w:cs="Tahoma"/>
        </w:rPr>
        <w:t>E</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E</w:t>
      </w:r>
    </w:p>
    <w:p w14:paraId="507A880D" w14:textId="77777777" w:rsidR="00AD333C" w:rsidRPr="00BD5525" w:rsidRDefault="00AD333C" w:rsidP="00AD333C">
      <w:pPr>
        <w:ind w:left="284"/>
        <w:contextualSpacing/>
        <w:jc w:val="both"/>
        <w:rPr>
          <w:rFonts w:ascii="Calibri" w:hAnsi="Calibri" w:cs="Tahoma"/>
        </w:rPr>
      </w:pPr>
    </w:p>
    <w:p w14:paraId="07C22CC6"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II zamówienia zostanie udzielone wykonawcy, który uzyska największą liczbę punktów na podstawie ww. wskaźnika wyliczonego dla każdej oferty.</w:t>
      </w:r>
    </w:p>
    <w:p w14:paraId="3F3C576F" w14:textId="77777777" w:rsidR="003D2AAE" w:rsidRPr="00BD5525" w:rsidRDefault="003D2AAE" w:rsidP="00D7777A">
      <w:pPr>
        <w:ind w:left="284"/>
        <w:jc w:val="both"/>
        <w:rPr>
          <w:rFonts w:ascii="Calibri" w:hAnsi="Calibri" w:cs="Tahoma"/>
          <w:highlight w:val="green"/>
        </w:rPr>
      </w:pPr>
    </w:p>
    <w:p w14:paraId="08F31D50" w14:textId="77777777" w:rsidR="00AD333C" w:rsidRPr="00BD5525" w:rsidRDefault="00AD333C" w:rsidP="00AD333C">
      <w:pPr>
        <w:tabs>
          <w:tab w:val="left" w:pos="5245"/>
        </w:tabs>
        <w:contextualSpacing/>
        <w:jc w:val="both"/>
        <w:rPr>
          <w:rFonts w:ascii="Calibri" w:hAnsi="Calibri" w:cs="Tahoma"/>
          <w:b/>
        </w:rPr>
      </w:pPr>
      <w:r w:rsidRPr="00BD5525">
        <w:rPr>
          <w:rFonts w:ascii="Calibri" w:hAnsi="Calibri" w:cs="Tahoma"/>
          <w:b/>
        </w:rPr>
        <w:t>Cześć III Zamówienia:</w:t>
      </w:r>
    </w:p>
    <w:p w14:paraId="71B82D52" w14:textId="77777777" w:rsidR="00AD333C" w:rsidRPr="00BD5525" w:rsidRDefault="00AD333C" w:rsidP="00AD333C">
      <w:pPr>
        <w:tabs>
          <w:tab w:val="left" w:pos="5245"/>
        </w:tabs>
        <w:contextualSpacing/>
        <w:jc w:val="both"/>
        <w:rPr>
          <w:rFonts w:ascii="Calibri" w:hAnsi="Calibri" w:cs="Tahoma"/>
          <w:b/>
        </w:rPr>
      </w:pPr>
    </w:p>
    <w:p w14:paraId="41AFA9E3"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F. Cena łączna ubezpieczenia </w:t>
      </w:r>
      <w:r w:rsidRPr="00BD5525">
        <w:rPr>
          <w:rFonts w:ascii="Calibri" w:hAnsi="Calibri" w:cs="Tahoma"/>
          <w:i/>
        </w:rPr>
        <w:tab/>
        <w:t>– waga 80%</w:t>
      </w:r>
    </w:p>
    <w:p w14:paraId="0B153020"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G. Zaakceptowanie klauzul dodatkowych </w:t>
      </w:r>
      <w:r w:rsidRPr="00BD5525">
        <w:rPr>
          <w:rFonts w:ascii="Calibri" w:hAnsi="Calibri" w:cs="Tahoma"/>
          <w:i/>
        </w:rPr>
        <w:tab/>
        <w:t>– waga 20%</w:t>
      </w:r>
    </w:p>
    <w:p w14:paraId="46E3FA1D" w14:textId="77777777" w:rsidR="00486194" w:rsidRPr="00BD5525" w:rsidRDefault="00486194" w:rsidP="00AD333C">
      <w:pPr>
        <w:pStyle w:val="Tekstpodstawowywcity3"/>
        <w:spacing w:line="240" w:lineRule="auto"/>
        <w:ind w:left="0"/>
        <w:rPr>
          <w:rFonts w:ascii="Calibri" w:hAnsi="Calibri" w:cs="Tahoma"/>
          <w:sz w:val="20"/>
          <w:highlight w:val="green"/>
        </w:rPr>
      </w:pPr>
    </w:p>
    <w:p w14:paraId="32FF171B" w14:textId="77777777" w:rsidR="00AD333C" w:rsidRPr="00BD5525" w:rsidRDefault="00282B8F" w:rsidP="00AD333C">
      <w:pPr>
        <w:ind w:left="709" w:hanging="349"/>
        <w:contextualSpacing/>
        <w:jc w:val="both"/>
        <w:rPr>
          <w:rFonts w:ascii="Calibri" w:hAnsi="Calibri" w:cs="Tahoma"/>
        </w:rPr>
      </w:pPr>
      <w:r w:rsidRPr="00BD5525">
        <w:rPr>
          <w:rFonts w:ascii="Calibri" w:hAnsi="Calibri" w:cs="Tahoma"/>
          <w:b/>
        </w:rPr>
        <w:t>F</w:t>
      </w:r>
      <w:r w:rsidR="00486194" w:rsidRPr="00BD5525">
        <w:rPr>
          <w:rFonts w:ascii="Calibri" w:hAnsi="Calibri" w:cs="Tahoma"/>
          <w:b/>
        </w:rPr>
        <w:t xml:space="preserve">. </w:t>
      </w:r>
      <w:r w:rsidR="00AD333C" w:rsidRPr="00BD5525">
        <w:rPr>
          <w:rFonts w:ascii="Calibri" w:hAnsi="Calibri" w:cs="Tahoma"/>
          <w:b/>
        </w:rPr>
        <w:tab/>
        <w:t>cena łączna ubezpieczenia w części III zamówienia</w:t>
      </w:r>
      <w:r w:rsidR="00AD333C" w:rsidRPr="00BD5525">
        <w:rPr>
          <w:rFonts w:ascii="Calibri" w:hAnsi="Calibri" w:cs="Tahoma"/>
        </w:rPr>
        <w:t xml:space="preserve"> – suma składek za wszystkie ubezpieczenia będące przedmiotem niniejszej części zamówienia.</w:t>
      </w:r>
    </w:p>
    <w:p w14:paraId="7F264836" w14:textId="77777777" w:rsidR="00AD333C" w:rsidRPr="00BD5525" w:rsidRDefault="00AD333C" w:rsidP="00AD333C">
      <w:pPr>
        <w:ind w:left="360"/>
        <w:contextualSpacing/>
        <w:jc w:val="both"/>
        <w:rPr>
          <w:rFonts w:ascii="Calibri" w:hAnsi="Calibri" w:cs="Tahoma"/>
        </w:rPr>
      </w:pPr>
    </w:p>
    <w:p w14:paraId="7AAD44E9" w14:textId="77777777" w:rsidR="00AD333C" w:rsidRPr="00BD5525" w:rsidRDefault="00AD333C" w:rsidP="00AD333C">
      <w:pPr>
        <w:tabs>
          <w:tab w:val="num" w:pos="709"/>
        </w:tabs>
        <w:contextualSpacing/>
        <w:jc w:val="both"/>
        <w:rPr>
          <w:rFonts w:ascii="Calibri" w:hAnsi="Calibri" w:cs="Tahoma"/>
        </w:rPr>
      </w:pPr>
      <w:r w:rsidRPr="00BD5525">
        <w:rPr>
          <w:rFonts w:ascii="Calibri" w:hAnsi="Calibri" w:cs="Tahoma"/>
        </w:rPr>
        <w:tab/>
        <w:t>Oferty będą podlegały ocenie w kryterium F według następującego wzoru:</w:t>
      </w:r>
    </w:p>
    <w:p w14:paraId="6439A43D" w14:textId="77777777" w:rsidR="00AD333C" w:rsidRPr="00BD5525" w:rsidRDefault="00AD333C" w:rsidP="00AD333C">
      <w:pPr>
        <w:ind w:left="2836"/>
        <w:contextualSpacing/>
        <w:jc w:val="both"/>
        <w:rPr>
          <w:rFonts w:ascii="Calibri" w:hAnsi="Calibri" w:cs="Tahoma"/>
        </w:rPr>
      </w:pPr>
    </w:p>
    <w:p w14:paraId="125EB345" w14:textId="77777777" w:rsidR="00AD333C" w:rsidRPr="00BD5525" w:rsidRDefault="00AD333C" w:rsidP="00AD333C">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56102240" w14:textId="77777777" w:rsidR="00AD333C" w:rsidRPr="00BD5525" w:rsidRDefault="00AD333C" w:rsidP="00AD333C">
      <w:pPr>
        <w:ind w:left="315"/>
        <w:contextualSpacing/>
        <w:jc w:val="both"/>
        <w:rPr>
          <w:rFonts w:ascii="Calibri" w:hAnsi="Calibri" w:cs="Tahoma"/>
          <w:position w:val="2"/>
        </w:rPr>
      </w:pPr>
      <w:r w:rsidRPr="00BD5525">
        <w:rPr>
          <w:rFonts w:ascii="Calibri" w:hAnsi="Calibri" w:cs="Tahoma"/>
          <w:lang w:val="de-DE"/>
        </w:rPr>
        <w:t xml:space="preserve">                                    F</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Pr="00BD5525">
        <w:rPr>
          <w:rFonts w:ascii="Calibri" w:hAnsi="Calibri" w:cs="Tahoma"/>
          <w:lang w:val="de-DE"/>
        </w:rPr>
        <w:t xml:space="preserve"> 100 </w:t>
      </w:r>
      <w:proofErr w:type="spellStart"/>
      <w:r w:rsidRPr="00BD5525">
        <w:rPr>
          <w:rFonts w:ascii="Calibri" w:hAnsi="Calibri" w:cs="Tahoma"/>
          <w:lang w:val="de-DE"/>
        </w:rPr>
        <w:t>pkt.</w:t>
      </w:r>
      <w:proofErr w:type="spellEnd"/>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43FED654" w14:textId="77777777" w:rsidR="00AD333C" w:rsidRPr="00BD5525" w:rsidRDefault="00AD333C" w:rsidP="00AD333C">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22712FA1" w14:textId="77777777" w:rsidR="00AD333C" w:rsidRPr="00BD5525" w:rsidRDefault="00AD333C" w:rsidP="00AD333C">
      <w:pPr>
        <w:ind w:left="284" w:firstLine="425"/>
        <w:contextualSpacing/>
        <w:rPr>
          <w:rFonts w:ascii="Calibri" w:hAnsi="Calibri" w:cs="Tahoma"/>
        </w:rPr>
      </w:pPr>
      <w:r w:rsidRPr="00BD5525">
        <w:rPr>
          <w:rFonts w:ascii="Calibri" w:hAnsi="Calibri" w:cs="Tahoma"/>
        </w:rPr>
        <w:t>F</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F</w:t>
      </w:r>
    </w:p>
    <w:p w14:paraId="6B3D0888"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1F7D2977"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1FAC8EFA" w14:textId="77777777" w:rsidR="00AD333C" w:rsidRPr="00BD5525" w:rsidRDefault="00AD333C" w:rsidP="00AD333C">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39F5D101" w14:textId="77777777" w:rsidR="00486194" w:rsidRPr="00BD5525" w:rsidRDefault="00486194" w:rsidP="00AD333C">
      <w:pPr>
        <w:ind w:left="360"/>
        <w:jc w:val="both"/>
        <w:rPr>
          <w:rFonts w:ascii="Calibri" w:hAnsi="Calibri" w:cs="Tahoma"/>
          <w:u w:val="single"/>
        </w:rPr>
      </w:pPr>
    </w:p>
    <w:p w14:paraId="265FF872" w14:textId="77777777" w:rsidR="00486194" w:rsidRPr="00BD5525" w:rsidRDefault="00282B8F" w:rsidP="007278DB">
      <w:pPr>
        <w:ind w:left="426"/>
        <w:jc w:val="both"/>
        <w:rPr>
          <w:rFonts w:ascii="Calibri" w:hAnsi="Calibri" w:cs="Tahoma"/>
          <w:color w:val="000000" w:themeColor="text1"/>
        </w:rPr>
      </w:pPr>
      <w:r w:rsidRPr="00BD5525">
        <w:rPr>
          <w:rFonts w:ascii="Calibri" w:hAnsi="Calibri" w:cs="Tahoma"/>
          <w:b/>
        </w:rPr>
        <w:t>G</w:t>
      </w:r>
      <w:r w:rsidR="00486194" w:rsidRPr="00BD5525">
        <w:rPr>
          <w:rFonts w:ascii="Calibri" w:hAnsi="Calibri" w:cs="Tahoma"/>
          <w:b/>
        </w:rPr>
        <w:t xml:space="preserve">. </w:t>
      </w:r>
      <w:r w:rsidR="00AD333C" w:rsidRPr="00BD5525">
        <w:rPr>
          <w:rFonts w:ascii="Calibri" w:hAnsi="Calibri" w:cs="Tahoma"/>
          <w:b/>
        </w:rPr>
        <w:t xml:space="preserve">zaakceptowanie klauzul dodatkowych w części III zamówienia </w:t>
      </w:r>
      <w:r w:rsidR="00AD333C" w:rsidRPr="00BD5525">
        <w:rPr>
          <w:rFonts w:ascii="Calibri" w:hAnsi="Calibri" w:cs="Tahoma"/>
        </w:rPr>
        <w:t xml:space="preserve">– ocena kryterium polega na </w:t>
      </w:r>
      <w:r w:rsidR="00AD333C" w:rsidRPr="00BD5525">
        <w:rPr>
          <w:rFonts w:ascii="Calibri" w:hAnsi="Calibri" w:cs="Tahoma"/>
          <w:color w:val="000000" w:themeColor="text1"/>
        </w:rPr>
        <w:t>przyznaniu punktów za wprowadzenie do oferty dodatkowych klauzul rozszerzających ochronę ubezpieczeniową wg następujących zasad:</w:t>
      </w:r>
    </w:p>
    <w:p w14:paraId="4ACAE22A" w14:textId="77777777" w:rsidR="00AD333C" w:rsidRPr="00BD5525" w:rsidRDefault="00486194" w:rsidP="00A22F0C">
      <w:pPr>
        <w:pStyle w:val="Akapitzlist"/>
        <w:numPr>
          <w:ilvl w:val="0"/>
          <w:numId w:val="73"/>
        </w:numPr>
        <w:suppressAutoHyphens/>
        <w:ind w:left="851" w:hanging="284"/>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 rozszerzenie ochrony o klauzule o nr </w:t>
      </w:r>
      <w:r w:rsidR="007278DB" w:rsidRPr="00A049C4">
        <w:rPr>
          <w:rFonts w:ascii="Calibri" w:hAnsi="Calibri" w:cs="Tahoma"/>
          <w:b/>
          <w:color w:val="000000" w:themeColor="text1"/>
          <w:sz w:val="20"/>
          <w:szCs w:val="20"/>
        </w:rPr>
        <w:t>5, 7, 11, 12</w:t>
      </w:r>
      <w:r w:rsidR="007278DB" w:rsidRPr="00BD5525">
        <w:rPr>
          <w:rFonts w:ascii="Calibri" w:hAnsi="Calibri" w:cs="Tahoma"/>
          <w:color w:val="000000" w:themeColor="text1"/>
          <w:sz w:val="20"/>
          <w:szCs w:val="20"/>
        </w:rPr>
        <w:t xml:space="preserve"> i </w:t>
      </w:r>
      <w:r w:rsidR="007278DB" w:rsidRPr="00A049C4">
        <w:rPr>
          <w:rFonts w:ascii="Calibri" w:hAnsi="Calibri" w:cs="Tahoma"/>
          <w:b/>
          <w:color w:val="000000" w:themeColor="text1"/>
          <w:sz w:val="20"/>
          <w:szCs w:val="20"/>
        </w:rPr>
        <w:t>13</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 xml:space="preserve">po </w:t>
      </w:r>
      <w:r w:rsidR="001020BF" w:rsidRPr="00A049C4">
        <w:rPr>
          <w:rFonts w:ascii="Calibri" w:hAnsi="Calibri" w:cs="Tahoma"/>
          <w:b/>
          <w:color w:val="000000" w:themeColor="text1"/>
          <w:sz w:val="20"/>
          <w:szCs w:val="20"/>
        </w:rPr>
        <w:t>8</w:t>
      </w:r>
      <w:r w:rsidRPr="00A049C4">
        <w:rPr>
          <w:rFonts w:ascii="Calibri" w:hAnsi="Calibri" w:cs="Tahoma"/>
          <w:b/>
          <w:color w:val="000000" w:themeColor="text1"/>
          <w:sz w:val="20"/>
          <w:szCs w:val="20"/>
        </w:rPr>
        <w:t xml:space="preserve"> punktów</w:t>
      </w:r>
      <w:r w:rsidRPr="00BD5525">
        <w:rPr>
          <w:rFonts w:ascii="Calibri" w:hAnsi="Calibri" w:cs="Tahoma"/>
          <w:color w:val="000000" w:themeColor="text1"/>
          <w:sz w:val="20"/>
          <w:szCs w:val="20"/>
        </w:rPr>
        <w:t xml:space="preserve"> za każdą klauzulę,</w:t>
      </w:r>
    </w:p>
    <w:p w14:paraId="64533A4D" w14:textId="77777777" w:rsidR="007278DB" w:rsidRPr="00BD5525" w:rsidRDefault="001020BF" w:rsidP="00A22F0C">
      <w:pPr>
        <w:pStyle w:val="Akapitzlist"/>
        <w:numPr>
          <w:ilvl w:val="0"/>
          <w:numId w:val="73"/>
        </w:numPr>
        <w:suppressAutoHyphens/>
        <w:ind w:left="851" w:hanging="284"/>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 rozszerzenie ochrony o klauzulę nr </w:t>
      </w:r>
      <w:r w:rsidR="007278DB" w:rsidRPr="00A049C4">
        <w:rPr>
          <w:rFonts w:ascii="Calibri" w:hAnsi="Calibri" w:cs="Tahoma"/>
          <w:b/>
          <w:color w:val="000000" w:themeColor="text1"/>
          <w:sz w:val="20"/>
          <w:szCs w:val="20"/>
        </w:rPr>
        <w:t>9</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10 punktów</w:t>
      </w:r>
      <w:r w:rsidRPr="00BD5525">
        <w:rPr>
          <w:rFonts w:ascii="Calibri" w:hAnsi="Calibri" w:cs="Tahoma"/>
          <w:color w:val="000000" w:themeColor="text1"/>
          <w:sz w:val="20"/>
          <w:szCs w:val="20"/>
        </w:rPr>
        <w:t>,</w:t>
      </w:r>
    </w:p>
    <w:p w14:paraId="67F07C07" w14:textId="77777777" w:rsidR="00486194"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10</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14 punktów</w:t>
      </w:r>
      <w:r w:rsidRPr="00BD5525">
        <w:rPr>
          <w:rFonts w:ascii="Calibri" w:hAnsi="Calibri" w:cs="Tahoma"/>
          <w:color w:val="000000" w:themeColor="text1"/>
          <w:sz w:val="20"/>
          <w:szCs w:val="20"/>
        </w:rPr>
        <w:t>,</w:t>
      </w:r>
    </w:p>
    <w:p w14:paraId="0FD31381" w14:textId="77777777" w:rsidR="007278DB"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8</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16 punktów</w:t>
      </w:r>
      <w:r w:rsidRPr="00BD5525">
        <w:rPr>
          <w:rFonts w:ascii="Calibri" w:hAnsi="Calibri" w:cs="Tahoma"/>
          <w:color w:val="000000" w:themeColor="text1"/>
          <w:sz w:val="20"/>
          <w:szCs w:val="20"/>
        </w:rPr>
        <w:t>,</w:t>
      </w:r>
    </w:p>
    <w:p w14:paraId="2F9FF21D" w14:textId="77777777" w:rsidR="007278DB"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6</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20 punktów</w:t>
      </w:r>
      <w:r w:rsidRPr="00BD5525">
        <w:rPr>
          <w:rFonts w:ascii="Calibri" w:hAnsi="Calibri" w:cs="Tahoma"/>
          <w:color w:val="000000" w:themeColor="text1"/>
          <w:sz w:val="20"/>
          <w:szCs w:val="20"/>
        </w:rPr>
        <w:t>.</w:t>
      </w:r>
    </w:p>
    <w:p w14:paraId="2618097F" w14:textId="77777777" w:rsidR="007278DB" w:rsidRPr="00BD5525" w:rsidRDefault="007278DB" w:rsidP="007278DB">
      <w:pPr>
        <w:pStyle w:val="Akapitzlist"/>
        <w:suppressAutoHyphens/>
        <w:ind w:left="851"/>
        <w:jc w:val="both"/>
        <w:rPr>
          <w:rFonts w:ascii="Calibri" w:hAnsi="Calibri" w:cs="Tahoma"/>
          <w:color w:val="000000" w:themeColor="text1"/>
          <w:sz w:val="20"/>
          <w:szCs w:val="20"/>
        </w:rPr>
      </w:pPr>
    </w:p>
    <w:p w14:paraId="03310124" w14:textId="77777777" w:rsidR="00AD333C" w:rsidRPr="00BD5525" w:rsidRDefault="00AD333C" w:rsidP="007278DB">
      <w:pPr>
        <w:ind w:left="709"/>
        <w:contextualSpacing/>
        <w:jc w:val="both"/>
        <w:rPr>
          <w:rFonts w:ascii="Calibri" w:hAnsi="Calibri" w:cs="Tahoma"/>
          <w:color w:val="000000" w:themeColor="text1"/>
          <w:u w:val="single"/>
        </w:rPr>
      </w:pPr>
      <w:r w:rsidRPr="00BD5525">
        <w:rPr>
          <w:rFonts w:ascii="Calibri" w:hAnsi="Calibri" w:cs="Tahoma"/>
          <w:color w:val="000000" w:themeColor="text1"/>
          <w:u w:val="single"/>
        </w:rPr>
        <w:t>W kryterium G Wykonawca może otrzymać maksymalnie 100 pkt (w przypadku akceptacji wszystkich klauzul dodatkowych).</w:t>
      </w:r>
    </w:p>
    <w:p w14:paraId="0A0577CE" w14:textId="77777777" w:rsidR="00AD333C" w:rsidRPr="00BD5525" w:rsidRDefault="00AD333C" w:rsidP="007278DB">
      <w:pPr>
        <w:suppressAutoHyphens/>
        <w:ind w:left="1200"/>
        <w:contextualSpacing/>
        <w:jc w:val="both"/>
        <w:rPr>
          <w:rFonts w:ascii="Calibri" w:hAnsi="Calibri" w:cs="Tahoma"/>
          <w:color w:val="000000" w:themeColor="text1"/>
        </w:rPr>
      </w:pPr>
    </w:p>
    <w:p w14:paraId="0ED1D662" w14:textId="77777777" w:rsidR="00AD333C" w:rsidRPr="00BD5525" w:rsidRDefault="00AD333C" w:rsidP="007278DB">
      <w:pPr>
        <w:ind w:left="1701" w:hanging="992"/>
        <w:contextualSpacing/>
        <w:jc w:val="both"/>
        <w:rPr>
          <w:rFonts w:ascii="Calibri" w:hAnsi="Calibri" w:cs="Tahoma"/>
          <w:b/>
          <w:color w:val="000000" w:themeColor="text1"/>
        </w:rPr>
      </w:pPr>
      <w:r w:rsidRPr="00BD5525">
        <w:rPr>
          <w:rFonts w:ascii="Calibri" w:hAnsi="Calibri" w:cs="Tahoma"/>
          <w:b/>
          <w:color w:val="000000" w:themeColor="text1"/>
        </w:rPr>
        <w:t xml:space="preserve">UWAGA: </w:t>
      </w:r>
      <w:r w:rsidRPr="00BD5525">
        <w:rPr>
          <w:rFonts w:ascii="Calibri" w:hAnsi="Calibri" w:cs="Tahoma"/>
          <w:b/>
          <w:color w:val="000000" w:themeColor="text1"/>
        </w:rPr>
        <w:tab/>
      </w:r>
      <w:r w:rsidRPr="00BD5525">
        <w:rPr>
          <w:rFonts w:ascii="Calibri" w:hAnsi="Calibri" w:cs="Tahoma"/>
          <w:b/>
          <w:bCs/>
          <w:color w:val="000000" w:themeColor="text1"/>
        </w:rPr>
        <w:t>Brak zgody na włączenie do zakresu ubezpieczenia bą</w:t>
      </w:r>
      <w:r w:rsidR="00A049C4">
        <w:rPr>
          <w:rFonts w:ascii="Calibri" w:hAnsi="Calibri" w:cs="Tahoma"/>
          <w:b/>
          <w:bCs/>
          <w:color w:val="000000" w:themeColor="text1"/>
        </w:rPr>
        <w:t xml:space="preserve">dź zmiana treści którejkolwiek </w:t>
      </w:r>
      <w:r w:rsidRPr="00BD5525">
        <w:rPr>
          <w:rFonts w:ascii="Calibri" w:hAnsi="Calibri" w:cs="Tahoma"/>
          <w:b/>
          <w:bCs/>
          <w:color w:val="000000" w:themeColor="text1"/>
        </w:rPr>
        <w:t>z klauzul oznaczonych numerami od 1 do 4 spowoduje odrzucenie oferty dla tej części Zamówienia.</w:t>
      </w:r>
    </w:p>
    <w:p w14:paraId="231A2F15" w14:textId="77777777" w:rsidR="00AD333C" w:rsidRPr="00BD5525" w:rsidRDefault="00AD333C" w:rsidP="00AD333C">
      <w:pPr>
        <w:ind w:left="709"/>
        <w:contextualSpacing/>
        <w:jc w:val="both"/>
        <w:rPr>
          <w:rFonts w:ascii="Calibri" w:hAnsi="Calibri" w:cs="Tahoma"/>
          <w:b/>
        </w:rPr>
      </w:pPr>
    </w:p>
    <w:p w14:paraId="3E8CF9C8" w14:textId="77777777" w:rsidR="00AD333C" w:rsidRPr="00BD5525" w:rsidRDefault="00AD333C" w:rsidP="00AD333C">
      <w:pPr>
        <w:ind w:left="1701" w:hanging="992"/>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415731E1" w14:textId="77777777" w:rsidR="00486194" w:rsidRPr="00BD5525" w:rsidRDefault="00486194" w:rsidP="00D7777A">
      <w:pPr>
        <w:ind w:left="360"/>
        <w:jc w:val="both"/>
        <w:rPr>
          <w:rFonts w:ascii="Calibri" w:hAnsi="Calibri" w:cs="Tahoma"/>
          <w:highlight w:val="green"/>
        </w:rPr>
      </w:pPr>
    </w:p>
    <w:p w14:paraId="49215A28" w14:textId="77777777" w:rsidR="00AD333C" w:rsidRPr="00BD5525" w:rsidRDefault="00AD333C" w:rsidP="00AD333C">
      <w:pPr>
        <w:tabs>
          <w:tab w:val="num" w:pos="1866"/>
        </w:tabs>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1F8C8D12" w14:textId="77777777" w:rsidR="00AD333C" w:rsidRPr="00BD5525" w:rsidRDefault="00AD333C" w:rsidP="00AD333C">
      <w:pPr>
        <w:contextualSpacing/>
        <w:jc w:val="both"/>
        <w:rPr>
          <w:rFonts w:ascii="Calibri" w:hAnsi="Calibri" w:cs="Tahoma"/>
        </w:rPr>
      </w:pPr>
    </w:p>
    <w:p w14:paraId="6E0CAB86" w14:textId="77777777" w:rsidR="00AD333C" w:rsidRPr="00A049C4" w:rsidRDefault="00AD333C" w:rsidP="00AD333C">
      <w:pPr>
        <w:contextualSpacing/>
        <w:jc w:val="center"/>
        <w:rPr>
          <w:rFonts w:ascii="Calibri" w:hAnsi="Calibri" w:cs="Tahoma"/>
          <w:b/>
          <w:position w:val="2"/>
          <w:vertAlign w:val="superscript"/>
        </w:rPr>
      </w:pPr>
      <w:r w:rsidRPr="00A049C4">
        <w:rPr>
          <w:rFonts w:ascii="Calibri" w:hAnsi="Calibri" w:cs="Tahoma"/>
          <w:b/>
        </w:rPr>
        <w:t>WO</w:t>
      </w:r>
      <w:r w:rsidRPr="00A049C4">
        <w:rPr>
          <w:rFonts w:ascii="Calibri" w:hAnsi="Calibri" w:cs="Tahoma"/>
          <w:b/>
          <w:position w:val="-4"/>
        </w:rPr>
        <w:t>n</w:t>
      </w:r>
      <w:r w:rsidRPr="00A049C4">
        <w:rPr>
          <w:rFonts w:ascii="Calibri" w:hAnsi="Calibri" w:cs="Tahoma"/>
          <w:b/>
        </w:rPr>
        <w:t xml:space="preserve"> = F</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0,80 + G</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0,20</w:t>
      </w:r>
    </w:p>
    <w:p w14:paraId="771D3886" w14:textId="77777777" w:rsidR="00AD333C" w:rsidRPr="00BD5525" w:rsidRDefault="00AD333C" w:rsidP="00AD333C">
      <w:pPr>
        <w:ind w:left="284"/>
        <w:contextualSpacing/>
        <w:jc w:val="both"/>
        <w:rPr>
          <w:rFonts w:ascii="Calibri" w:hAnsi="Calibri" w:cs="Tahoma"/>
        </w:rPr>
      </w:pPr>
    </w:p>
    <w:p w14:paraId="370E6ED5"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3FBEA87C" w14:textId="77777777" w:rsidR="00AD333C" w:rsidRPr="00BD5525" w:rsidRDefault="00AD333C" w:rsidP="00AD333C">
      <w:pPr>
        <w:contextualSpacing/>
        <w:jc w:val="both"/>
        <w:rPr>
          <w:rFonts w:ascii="Calibri" w:hAnsi="Calibri" w:cs="Tahoma"/>
        </w:rPr>
      </w:pPr>
      <w:proofErr w:type="spellStart"/>
      <w:r w:rsidRPr="00BD5525">
        <w:rPr>
          <w:rFonts w:ascii="Calibri" w:hAnsi="Calibri" w:cs="Tahoma"/>
        </w:rPr>
        <w:t>Wo</w:t>
      </w:r>
      <w:proofErr w:type="spellEnd"/>
      <w:r w:rsidRPr="00BD5525">
        <w:rPr>
          <w:rFonts w:ascii="Calibri" w:hAnsi="Calibri" w:cs="Tahoma"/>
          <w:position w:val="-4"/>
        </w:rPr>
        <w:t>n</w:t>
      </w:r>
      <w:r w:rsidRPr="00BD5525">
        <w:rPr>
          <w:rFonts w:ascii="Calibri" w:hAnsi="Calibri" w:cs="Tahoma"/>
        </w:rPr>
        <w:tab/>
        <w:t>- wskaźnik oceny oferty n</w:t>
      </w:r>
    </w:p>
    <w:p w14:paraId="1052855A"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F</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F</w:t>
      </w:r>
    </w:p>
    <w:p w14:paraId="48D27B2D"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G</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G</w:t>
      </w:r>
    </w:p>
    <w:p w14:paraId="4DCC5100" w14:textId="77777777" w:rsidR="00AD333C" w:rsidRPr="00BD5525" w:rsidRDefault="00AD333C" w:rsidP="00AD333C">
      <w:pPr>
        <w:ind w:left="284"/>
        <w:contextualSpacing/>
        <w:jc w:val="both"/>
        <w:rPr>
          <w:rFonts w:ascii="Calibri" w:hAnsi="Calibri" w:cs="Tahoma"/>
        </w:rPr>
      </w:pPr>
    </w:p>
    <w:p w14:paraId="324C5D2B"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III zamówienia zostanie udzielone wykonawcy, który uzyska największą liczbę punktów na podstawie ww. wskaźnika wyliczonego dla każdej oferty.</w:t>
      </w:r>
    </w:p>
    <w:p w14:paraId="369F113D" w14:textId="77777777" w:rsidR="002A0C78" w:rsidRPr="00BD5525" w:rsidRDefault="002A0C78" w:rsidP="00D7777A">
      <w:pPr>
        <w:ind w:left="284"/>
        <w:jc w:val="both"/>
        <w:rPr>
          <w:rFonts w:ascii="Calibri" w:hAnsi="Calibri" w:cs="Tahoma"/>
        </w:rPr>
      </w:pPr>
    </w:p>
    <w:p w14:paraId="0F652A1A" w14:textId="77777777" w:rsidR="00591A88" w:rsidRPr="00BD5525" w:rsidRDefault="00EE3A05"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0</w:t>
      </w:r>
      <w:r w:rsidR="00F70290" w:rsidRPr="00BD5525">
        <w:rPr>
          <w:rFonts w:ascii="Calibri" w:hAnsi="Calibri" w:cs="Tahoma"/>
          <w:sz w:val="20"/>
          <w:u w:val="none"/>
        </w:rPr>
        <w:t xml:space="preserve">. </w:t>
      </w:r>
      <w:r w:rsidR="00517678" w:rsidRPr="00BD5525">
        <w:rPr>
          <w:rFonts w:ascii="Calibri" w:hAnsi="Calibri" w:cs="Tahoma"/>
          <w:sz w:val="20"/>
          <w:u w:val="none"/>
        </w:rPr>
        <w:tab/>
      </w:r>
      <w:r w:rsidR="00F70290" w:rsidRPr="00BD5525">
        <w:rPr>
          <w:rFonts w:ascii="Calibri" w:hAnsi="Calibri" w:cs="Tahoma"/>
          <w:sz w:val="20"/>
          <w:u w:val="none"/>
        </w:rPr>
        <w:t>CZYNNOŚCI WYKONYWANE PRZY OTWARCIU I OCENIE OFERT</w:t>
      </w:r>
    </w:p>
    <w:p w14:paraId="370CF23A" w14:textId="77777777" w:rsidR="00F70290" w:rsidRPr="00BD5525" w:rsidRDefault="00F70290" w:rsidP="00D7777A">
      <w:pPr>
        <w:pStyle w:val="Tekstpodstawowywcity3"/>
        <w:spacing w:line="240" w:lineRule="auto"/>
        <w:ind w:left="993" w:hanging="709"/>
        <w:rPr>
          <w:rFonts w:ascii="Calibri" w:hAnsi="Calibri" w:cs="Tahoma"/>
          <w:sz w:val="20"/>
        </w:rPr>
      </w:pPr>
    </w:p>
    <w:p w14:paraId="06B55931"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Otwarcie ofert jest jawne i następuje po upływie terminu do ich składania, z tym że dzień, w którym upływa termin składania ofert, jest dniem ich otwarcia (art. 86 ust. 2 Ustawy);</w:t>
      </w:r>
    </w:p>
    <w:p w14:paraId="762B502A" w14:textId="77777777" w:rsidR="00517678" w:rsidRPr="00BD5525" w:rsidRDefault="00517678" w:rsidP="00517678">
      <w:pPr>
        <w:pStyle w:val="Tekstpodstawowywcity3"/>
        <w:spacing w:line="240" w:lineRule="auto"/>
        <w:ind w:left="567" w:hanging="567"/>
        <w:rPr>
          <w:rFonts w:ascii="Calibri" w:hAnsi="Calibri" w:cs="Tahoma"/>
          <w:sz w:val="20"/>
        </w:rPr>
      </w:pPr>
    </w:p>
    <w:p w14:paraId="76AF5144"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Bezpośrednio przed otwarciem ofert Zamawiający poda kwotę, jaką zamierza przeznaczyć na sfinansowanie zamówienia;</w:t>
      </w:r>
    </w:p>
    <w:p w14:paraId="3ECDA134" w14:textId="77777777" w:rsidR="00517678" w:rsidRPr="00BD5525" w:rsidRDefault="00517678" w:rsidP="00517678">
      <w:pPr>
        <w:pStyle w:val="Tekstpodstawowywcity3"/>
        <w:spacing w:line="240" w:lineRule="auto"/>
        <w:ind w:left="567" w:hanging="567"/>
        <w:rPr>
          <w:rFonts w:ascii="Calibri" w:hAnsi="Calibri" w:cs="Tahoma"/>
          <w:sz w:val="20"/>
        </w:rPr>
      </w:pPr>
    </w:p>
    <w:p w14:paraId="71AE1956"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Niezwłocznie  po  otwarciu  ofert  zamawiający  zamieszcza  na  stronie  internetowej informacje dotyczące (art. 86 ust. 5 Ustawy):</w:t>
      </w:r>
    </w:p>
    <w:p w14:paraId="3F0EE317"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1)  kwoty, jaką zamierza przeznaczyć na sfinansowanie zamówienia;</w:t>
      </w:r>
    </w:p>
    <w:p w14:paraId="392AC418"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2)  firm oraz adresów wykonawców, którzy złożyli oferty w terminie;</w:t>
      </w:r>
    </w:p>
    <w:p w14:paraId="38B1A549"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3)  cen zawartych w ofertach;</w:t>
      </w:r>
    </w:p>
    <w:p w14:paraId="121EAFD3" w14:textId="77777777" w:rsidR="00517678" w:rsidRPr="00BD5525" w:rsidRDefault="00517678" w:rsidP="00517678">
      <w:pPr>
        <w:pStyle w:val="Tekstpodstawowywcity3"/>
        <w:spacing w:line="240" w:lineRule="auto"/>
        <w:ind w:left="567" w:hanging="567"/>
        <w:rPr>
          <w:rFonts w:ascii="Calibri" w:hAnsi="Calibri" w:cs="Tahoma"/>
          <w:sz w:val="20"/>
        </w:rPr>
      </w:pPr>
    </w:p>
    <w:p w14:paraId="3E4BDE03"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lastRenderedPageBreak/>
        <w:t>Podczas otwarcia ofert zostaną ogłoszone nazwy (firmy), adresy Wykonawców, ceny i terminy wykonania Zamówienia oraz warunki płatności zawarte w złożonych ofertach (art. 86 ust. 4 Ustawy)</w:t>
      </w:r>
      <w:r w:rsidR="00A049C4">
        <w:rPr>
          <w:rFonts w:ascii="Calibri" w:hAnsi="Calibri" w:cs="Tahoma"/>
          <w:sz w:val="20"/>
        </w:rPr>
        <w:t xml:space="preserve"> </w:t>
      </w:r>
      <w:r w:rsidRPr="00BD5525">
        <w:rPr>
          <w:rFonts w:ascii="Calibri" w:hAnsi="Calibri" w:cs="Tahoma"/>
          <w:sz w:val="20"/>
        </w:rPr>
        <w:t xml:space="preserve">Zamawiający sprawdzi czy Wykonawcy spełniają warunki określone w SIWZ oraz w ustawie Prawo zamówień publicznych; </w:t>
      </w:r>
    </w:p>
    <w:p w14:paraId="7F90E0F1" w14:textId="77777777" w:rsidR="00517678" w:rsidRPr="00BD5525" w:rsidRDefault="00517678" w:rsidP="00517678">
      <w:pPr>
        <w:pStyle w:val="Tekstpodstawowywcity3"/>
        <w:spacing w:line="240" w:lineRule="auto"/>
        <w:ind w:left="567" w:hanging="567"/>
        <w:rPr>
          <w:rFonts w:ascii="Calibri" w:hAnsi="Calibri" w:cs="Tahoma"/>
          <w:b/>
          <w:i/>
          <w:sz w:val="20"/>
        </w:rPr>
      </w:pPr>
    </w:p>
    <w:p w14:paraId="7412852B"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Zgodnie z art. 24aa ust. 1 Ustawy Zamawiający, w postępowaniu prowadzonym w trybie przetargu nieograniczonego, najpierw dokon</w:t>
      </w:r>
      <w:r w:rsidR="003C38B9" w:rsidRPr="00BD5525">
        <w:rPr>
          <w:rFonts w:ascii="Calibri" w:hAnsi="Calibri" w:cs="Tahoma"/>
          <w:sz w:val="20"/>
        </w:rPr>
        <w:t>uje</w:t>
      </w:r>
      <w:r w:rsidRPr="00BD5525">
        <w:rPr>
          <w:rFonts w:ascii="Calibri" w:hAnsi="Calibri" w:cs="Tahoma"/>
          <w:sz w:val="20"/>
        </w:rPr>
        <w:t xml:space="preserve"> oceny ofert, a następnie </w:t>
      </w:r>
      <w:r w:rsidR="003C38B9" w:rsidRPr="00BD5525">
        <w:rPr>
          <w:rFonts w:ascii="Calibri" w:hAnsi="Calibri" w:cs="Tahoma"/>
          <w:sz w:val="20"/>
        </w:rPr>
        <w:t>bada</w:t>
      </w:r>
      <w:r w:rsidRPr="00BD5525">
        <w:rPr>
          <w:rFonts w:ascii="Calibri" w:hAnsi="Calibri" w:cs="Tahoma"/>
          <w:sz w:val="20"/>
        </w:rPr>
        <w:t>, czy wykonawca, którego oferta została oceniona jako najkorzystniejsza, nie podlega wykluczeniu oraz spełnia warunki udziału w postępowaniu.</w:t>
      </w:r>
    </w:p>
    <w:p w14:paraId="058BBA23" w14:textId="77777777" w:rsidR="00517678" w:rsidRPr="00BD5525" w:rsidRDefault="00517678" w:rsidP="00517678">
      <w:pPr>
        <w:pStyle w:val="Tekstpodstawowywcity3"/>
        <w:spacing w:line="240" w:lineRule="auto"/>
        <w:ind w:left="567" w:hanging="567"/>
        <w:rPr>
          <w:rFonts w:ascii="Calibri" w:hAnsi="Calibri" w:cs="Tahoma"/>
          <w:sz w:val="20"/>
        </w:rPr>
      </w:pPr>
    </w:p>
    <w:p w14:paraId="5C707966" w14:textId="77777777" w:rsidR="0082744F" w:rsidRPr="00BD5525" w:rsidRDefault="0082744F" w:rsidP="00A22F0C">
      <w:pPr>
        <w:pStyle w:val="Tekstpodstawowywcity3"/>
        <w:numPr>
          <w:ilvl w:val="1"/>
          <w:numId w:val="59"/>
        </w:numPr>
        <w:spacing w:line="240" w:lineRule="auto"/>
        <w:ind w:left="567" w:hanging="567"/>
        <w:rPr>
          <w:rFonts w:ascii="Calibri" w:hAnsi="Calibri" w:cs="Tahoma"/>
          <w:color w:val="000000" w:themeColor="text1"/>
          <w:sz w:val="20"/>
        </w:rPr>
      </w:pPr>
      <w:r w:rsidRPr="00BD5525">
        <w:rPr>
          <w:rFonts w:ascii="Calibri" w:hAnsi="Calibri" w:cs="Tahoma"/>
          <w:color w:val="000000" w:themeColor="text1"/>
          <w:sz w:val="20"/>
        </w:rPr>
        <w:t>Zamawiający wzywa Wykonawcę, którego oferta została najwyżej oceniona, do złożenia w wyznaczonym, nie krótszym niż 5 dni, terminie aktualnych na dzień złożenia dokumentów wskazanych w pkt 9.8.1 i 9.8.2. SIWZ;</w:t>
      </w:r>
      <w:r w:rsidR="00565068" w:rsidRPr="00BD5525">
        <w:rPr>
          <w:rFonts w:ascii="Calibri" w:hAnsi="Calibri" w:cs="Tahoma"/>
          <w:color w:val="000000" w:themeColor="text1"/>
          <w:sz w:val="20"/>
        </w:rPr>
        <w:t xml:space="preserve"> Zamawiający dopuszcza złożenie niniejszych dokumentów w postaci papierowej lub w postaci dokumentu elektronicznego, zgodnie z zasadami opisanymi w punkcie 9.1.</w:t>
      </w:r>
      <w:r w:rsidR="001C70B6" w:rsidRPr="00BD5525">
        <w:rPr>
          <w:rFonts w:ascii="Calibri" w:hAnsi="Calibri" w:cs="Tahoma"/>
          <w:color w:val="000000" w:themeColor="text1"/>
          <w:sz w:val="20"/>
        </w:rPr>
        <w:t>, przy użyciu środków komunikacji elektronicznej, o</w:t>
      </w:r>
      <w:r w:rsidR="00A049C4">
        <w:rPr>
          <w:rFonts w:ascii="Calibri" w:hAnsi="Calibri" w:cs="Tahoma"/>
          <w:color w:val="000000" w:themeColor="text1"/>
          <w:sz w:val="20"/>
        </w:rPr>
        <w:t> </w:t>
      </w:r>
      <w:r w:rsidR="001C70B6" w:rsidRPr="00BD5525">
        <w:rPr>
          <w:rFonts w:ascii="Calibri" w:hAnsi="Calibri" w:cs="Tahoma"/>
          <w:color w:val="000000" w:themeColor="text1"/>
          <w:sz w:val="20"/>
        </w:rPr>
        <w:t>których mowa w pkt. 10 SIWZ.</w:t>
      </w:r>
    </w:p>
    <w:p w14:paraId="61EE3018" w14:textId="77777777" w:rsidR="00517678" w:rsidRPr="00BD5525" w:rsidRDefault="00517678" w:rsidP="00517678">
      <w:pPr>
        <w:pStyle w:val="Tekstpodstawowywcity3"/>
        <w:spacing w:line="240" w:lineRule="auto"/>
        <w:ind w:left="567" w:hanging="567"/>
        <w:rPr>
          <w:rFonts w:ascii="Calibri" w:hAnsi="Calibri" w:cs="Tahoma"/>
          <w:sz w:val="20"/>
        </w:rPr>
      </w:pPr>
    </w:p>
    <w:p w14:paraId="09B7F418" w14:textId="77777777" w:rsidR="00492587" w:rsidRPr="00BD5525" w:rsidRDefault="00492587" w:rsidP="00A22F0C">
      <w:pPr>
        <w:pStyle w:val="Tekstpodstawowywcity3"/>
        <w:numPr>
          <w:ilvl w:val="1"/>
          <w:numId w:val="59"/>
        </w:numPr>
        <w:spacing w:line="240" w:lineRule="auto"/>
        <w:ind w:left="567" w:hanging="567"/>
        <w:rPr>
          <w:rFonts w:ascii="Calibri" w:hAnsi="Calibri" w:cs="Tahoma"/>
          <w:b/>
          <w:i/>
          <w:color w:val="000000" w:themeColor="text1"/>
          <w:sz w:val="20"/>
        </w:rPr>
      </w:pPr>
      <w:r w:rsidRPr="00BD5525">
        <w:rPr>
          <w:rFonts w:ascii="Calibri" w:hAnsi="Calibri" w:cs="Tahoma"/>
          <w:color w:val="000000" w:themeColor="text1"/>
          <w:sz w:val="20"/>
        </w:rPr>
        <w:t>Jeżeli wykonawca nie złożył wymaganych pełnomocnictw albo złożył wadliwe pełnomocnictwa, zamawiający wzywa do ich złożenia w terminie  przez siebie  wskazanym,  chyba  że  mimo ic</w:t>
      </w:r>
      <w:r w:rsidR="00A049C4">
        <w:rPr>
          <w:rFonts w:ascii="Calibri" w:hAnsi="Calibri" w:cs="Tahoma"/>
          <w:color w:val="000000" w:themeColor="text1"/>
          <w:sz w:val="20"/>
        </w:rPr>
        <w:t xml:space="preserve">h  złożenia  oferta  wykonawcy </w:t>
      </w:r>
      <w:r w:rsidRPr="00BD5525">
        <w:rPr>
          <w:rFonts w:ascii="Calibri" w:hAnsi="Calibri" w:cs="Tahoma"/>
          <w:color w:val="000000" w:themeColor="text1"/>
          <w:sz w:val="20"/>
        </w:rPr>
        <w:t>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w:t>
      </w:r>
      <w:r w:rsidR="00A049C4">
        <w:rPr>
          <w:rFonts w:ascii="Calibri" w:hAnsi="Calibri" w:cs="Tahoma"/>
          <w:color w:val="000000" w:themeColor="text1"/>
          <w:sz w:val="20"/>
        </w:rPr>
        <w:t> </w:t>
      </w:r>
      <w:r w:rsidRPr="00BD5525">
        <w:rPr>
          <w:rFonts w:ascii="Calibri" w:hAnsi="Calibri" w:cs="Tahoma"/>
          <w:color w:val="000000" w:themeColor="text1"/>
          <w:sz w:val="20"/>
        </w:rPr>
        <w:t>pkt. 10 SIWZ).</w:t>
      </w:r>
    </w:p>
    <w:p w14:paraId="711BFB5B" w14:textId="77777777" w:rsidR="00517678" w:rsidRPr="00BD5525" w:rsidRDefault="00517678" w:rsidP="00517678">
      <w:pPr>
        <w:pStyle w:val="Tekstpodstawowywcity3"/>
        <w:spacing w:line="240" w:lineRule="auto"/>
        <w:ind w:left="567" w:hanging="567"/>
        <w:rPr>
          <w:rFonts w:ascii="Calibri" w:hAnsi="Calibri" w:cs="Tahoma"/>
          <w:b/>
          <w:i/>
          <w:color w:val="FF0000"/>
          <w:sz w:val="20"/>
        </w:rPr>
      </w:pPr>
    </w:p>
    <w:p w14:paraId="5986CC91"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W toku badania i oceny złożonych ofert Zamawiający może żądać udzielenia przez Wykonawców wyjaśnień dotyczących treści złożonych przez nich ofert;</w:t>
      </w:r>
    </w:p>
    <w:p w14:paraId="2362AFEB" w14:textId="77777777" w:rsidR="00517678" w:rsidRPr="00BD5525" w:rsidRDefault="00517678" w:rsidP="00517678">
      <w:pPr>
        <w:pStyle w:val="Tekstpodstawowywcity3"/>
        <w:spacing w:line="240" w:lineRule="auto"/>
        <w:ind w:left="567" w:hanging="567"/>
        <w:rPr>
          <w:rFonts w:ascii="Calibri" w:hAnsi="Calibri" w:cs="Tahoma"/>
          <w:b/>
          <w:i/>
          <w:sz w:val="20"/>
        </w:rPr>
      </w:pPr>
    </w:p>
    <w:p w14:paraId="1C038AA9"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Komisja Przetargowa proponuje wybór oferty najkorzystniejszej, przez co należy rozumieć ofertę, która otrzymała łącznie za wszystkie kryteria najwyższą liczbę punktów.</w:t>
      </w:r>
    </w:p>
    <w:p w14:paraId="4EEB4963" w14:textId="77777777" w:rsidR="00517678" w:rsidRPr="00BD5525" w:rsidRDefault="00517678" w:rsidP="00517678">
      <w:pPr>
        <w:pStyle w:val="Tekstpodstawowywcity3"/>
        <w:spacing w:line="240" w:lineRule="auto"/>
        <w:ind w:left="0"/>
        <w:rPr>
          <w:rFonts w:ascii="Calibri" w:hAnsi="Calibri" w:cs="Tahoma"/>
          <w:b/>
          <w:i/>
          <w:sz w:val="20"/>
        </w:rPr>
      </w:pPr>
    </w:p>
    <w:p w14:paraId="336B4C8F" w14:textId="77777777" w:rsidR="00F70290" w:rsidRPr="00BD5525" w:rsidRDefault="00EE3A05"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1</w:t>
      </w:r>
      <w:r w:rsidR="00F70290" w:rsidRPr="00BD5525">
        <w:rPr>
          <w:rFonts w:ascii="Calibri" w:hAnsi="Calibri" w:cs="Tahoma"/>
          <w:sz w:val="20"/>
          <w:u w:val="none"/>
        </w:rPr>
        <w:t xml:space="preserve">. </w:t>
      </w:r>
      <w:r w:rsidR="00517678" w:rsidRPr="00BD5525">
        <w:rPr>
          <w:rFonts w:ascii="Calibri" w:hAnsi="Calibri" w:cs="Tahoma"/>
          <w:sz w:val="20"/>
          <w:u w:val="none"/>
        </w:rPr>
        <w:tab/>
      </w:r>
      <w:r w:rsidR="00F70290" w:rsidRPr="00BD5525">
        <w:rPr>
          <w:rFonts w:ascii="Calibri" w:hAnsi="Calibri" w:cs="Tahoma"/>
          <w:sz w:val="20"/>
          <w:u w:val="none"/>
        </w:rPr>
        <w:t>INFORMACJA O FORMALNOŚCIACH, JAKIE POWINNY ZOSTAĆ DOPEŁNIONE PO WYBORZE OFERTY W CELU ZAWARCIA UMOWY W SPRAWIE ZAMÓWIENIA PUBLICZNEGO</w:t>
      </w:r>
    </w:p>
    <w:p w14:paraId="3664CB83" w14:textId="77777777" w:rsidR="00DE3698" w:rsidRPr="00BD5525" w:rsidRDefault="00DE3698" w:rsidP="00D7777A">
      <w:pPr>
        <w:pStyle w:val="Akapitzlist"/>
        <w:jc w:val="both"/>
        <w:rPr>
          <w:rFonts w:ascii="Calibri" w:hAnsi="Calibri" w:cs="Tahoma"/>
          <w:sz w:val="20"/>
          <w:szCs w:val="20"/>
          <w:highlight w:val="lightGray"/>
        </w:rPr>
      </w:pPr>
    </w:p>
    <w:p w14:paraId="53E037F5"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Zamawiający informuje niezwłocznie wszystkich wykonawców o:</w:t>
      </w:r>
    </w:p>
    <w:p w14:paraId="5BCF83E6"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1) </w:t>
      </w:r>
      <w:r w:rsidR="00517678" w:rsidRPr="00BD5525">
        <w:rPr>
          <w:rFonts w:ascii="Calibri" w:hAnsi="Calibri" w:cs="Tahoma"/>
        </w:rPr>
        <w:tab/>
      </w:r>
      <w:r w:rsidRPr="00BD5525">
        <w:rPr>
          <w:rFonts w:ascii="Calibri" w:hAnsi="Calibri" w:cs="Tahoma"/>
        </w:rPr>
        <w:t>wyborze najkorzystniejszej oferty, podając nazwę albo imię i nazwisko, siedzibę albo miejsce zamieszkania i</w:t>
      </w:r>
      <w:r w:rsidR="00A049C4">
        <w:rPr>
          <w:rFonts w:ascii="Calibri" w:hAnsi="Calibri" w:cs="Tahoma"/>
        </w:rPr>
        <w:t> </w:t>
      </w:r>
      <w:r w:rsidRPr="00BD5525">
        <w:rPr>
          <w:rFonts w:ascii="Calibri" w:hAnsi="Calibri" w:cs="Tahoma"/>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A049C4">
        <w:rPr>
          <w:rFonts w:ascii="Calibri" w:hAnsi="Calibri" w:cs="Tahoma"/>
        </w:rPr>
        <w:t> </w:t>
      </w:r>
      <w:r w:rsidRPr="00BD5525">
        <w:rPr>
          <w:rFonts w:ascii="Calibri" w:hAnsi="Calibri" w:cs="Tahoma"/>
        </w:rPr>
        <w:t>łączną punktację,</w:t>
      </w:r>
    </w:p>
    <w:p w14:paraId="4303FCD9"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2) </w:t>
      </w:r>
      <w:r w:rsidR="00CD1B76" w:rsidRPr="00BD5525">
        <w:rPr>
          <w:rFonts w:ascii="Calibri" w:hAnsi="Calibri" w:cs="Tahoma"/>
        </w:rPr>
        <w:tab/>
      </w:r>
      <w:r w:rsidRPr="00BD5525">
        <w:rPr>
          <w:rFonts w:ascii="Calibri" w:hAnsi="Calibri" w:cs="Tahoma"/>
        </w:rPr>
        <w:t>wykonawcach, którzy zostali wykluczeni,</w:t>
      </w:r>
    </w:p>
    <w:p w14:paraId="0B07F910"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3) </w:t>
      </w:r>
      <w:r w:rsidR="00CD1B76" w:rsidRPr="00BD5525">
        <w:rPr>
          <w:rFonts w:ascii="Calibri" w:hAnsi="Calibri" w:cs="Tahoma"/>
        </w:rPr>
        <w:tab/>
      </w:r>
      <w:r w:rsidRPr="00BD5525">
        <w:rPr>
          <w:rFonts w:ascii="Calibri" w:hAnsi="Calibri" w:cs="Tahoma"/>
        </w:rPr>
        <w:t>wykonawcach, których oferty zostały odrzucone, powodach odrzucenia oferty,</w:t>
      </w:r>
    </w:p>
    <w:p w14:paraId="4BEA8153" w14:textId="77777777" w:rsidR="0082744F" w:rsidRPr="00BD5525" w:rsidRDefault="00F23DEA" w:rsidP="00517678">
      <w:pPr>
        <w:ind w:left="851" w:hanging="284"/>
        <w:jc w:val="both"/>
        <w:rPr>
          <w:rFonts w:ascii="Calibri" w:hAnsi="Calibri" w:cs="Tahoma"/>
        </w:rPr>
      </w:pPr>
      <w:r w:rsidRPr="00BD5525">
        <w:rPr>
          <w:rFonts w:ascii="Calibri" w:hAnsi="Calibri" w:cs="Tahoma"/>
        </w:rPr>
        <w:t>4</w:t>
      </w:r>
      <w:r w:rsidR="0082744F" w:rsidRPr="00BD5525">
        <w:rPr>
          <w:rFonts w:ascii="Calibri" w:hAnsi="Calibri" w:cs="Tahoma"/>
        </w:rPr>
        <w:t xml:space="preserve">) </w:t>
      </w:r>
      <w:r w:rsidR="00CD1B76" w:rsidRPr="00BD5525">
        <w:rPr>
          <w:rFonts w:ascii="Calibri" w:hAnsi="Calibri" w:cs="Tahoma"/>
        </w:rPr>
        <w:tab/>
      </w:r>
      <w:r w:rsidR="0082744F" w:rsidRPr="00BD5525">
        <w:rPr>
          <w:rFonts w:ascii="Calibri" w:hAnsi="Calibri" w:cs="Tahoma"/>
        </w:rPr>
        <w:t>unieważnieniu postępowania</w:t>
      </w:r>
    </w:p>
    <w:p w14:paraId="7E7034ED" w14:textId="77777777" w:rsidR="0082744F" w:rsidRPr="00BD5525" w:rsidRDefault="0082744F" w:rsidP="00D7777A">
      <w:pPr>
        <w:ind w:left="426"/>
        <w:jc w:val="both"/>
        <w:rPr>
          <w:rFonts w:ascii="Calibri" w:hAnsi="Calibri" w:cs="Tahoma"/>
        </w:rPr>
      </w:pPr>
      <w:r w:rsidRPr="00BD5525">
        <w:rPr>
          <w:rFonts w:ascii="Calibri" w:hAnsi="Calibri" w:cs="Tahoma"/>
        </w:rPr>
        <w:t>– podając uzasadnienie faktyczne i prawne.</w:t>
      </w:r>
    </w:p>
    <w:p w14:paraId="31AB57E4" w14:textId="77777777" w:rsidR="0082744F" w:rsidRPr="00BD5525" w:rsidRDefault="0082744F" w:rsidP="00D7777A">
      <w:pPr>
        <w:pStyle w:val="Akapitzlist"/>
        <w:ind w:left="0"/>
        <w:jc w:val="both"/>
        <w:rPr>
          <w:rFonts w:ascii="Calibri" w:eastAsia="Times New Roman" w:hAnsi="Calibri" w:cs="Tahoma"/>
          <w:b/>
          <w:i/>
          <w:sz w:val="20"/>
          <w:szCs w:val="20"/>
        </w:rPr>
      </w:pPr>
    </w:p>
    <w:p w14:paraId="15579FF8"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Zamawiający udostępnia informacje, o których mowa w w/w pkt 1 i 5, na stronie internetowej.</w:t>
      </w:r>
    </w:p>
    <w:p w14:paraId="5DA0B446" w14:textId="77777777" w:rsidR="00845187" w:rsidRPr="00BD5525" w:rsidRDefault="00845187" w:rsidP="00517678">
      <w:pPr>
        <w:pStyle w:val="Akapitzlist"/>
        <w:ind w:left="567" w:hanging="567"/>
        <w:jc w:val="both"/>
        <w:rPr>
          <w:rFonts w:ascii="Calibri" w:hAnsi="Calibri" w:cs="Tahoma"/>
          <w:sz w:val="20"/>
          <w:szCs w:val="20"/>
        </w:rPr>
      </w:pPr>
    </w:p>
    <w:p w14:paraId="7930D0B2" w14:textId="7CE3F1EB" w:rsidR="00845187" w:rsidRPr="00BD5525" w:rsidRDefault="00845187" w:rsidP="00A22F0C">
      <w:pPr>
        <w:pStyle w:val="Akapitzlist"/>
        <w:numPr>
          <w:ilvl w:val="1"/>
          <w:numId w:val="60"/>
        </w:numPr>
        <w:ind w:left="567" w:hanging="567"/>
        <w:jc w:val="both"/>
        <w:rPr>
          <w:rFonts w:ascii="Calibri" w:hAnsi="Calibri" w:cs="Tahoma"/>
          <w:sz w:val="20"/>
          <w:szCs w:val="20"/>
        </w:rPr>
      </w:pPr>
      <w:r w:rsidRPr="00D765A8">
        <w:rPr>
          <w:rFonts w:ascii="Calibri" w:hAnsi="Calibri" w:cs="Tahoma"/>
          <w:sz w:val="20"/>
          <w:szCs w:val="20"/>
          <w:u w:val="single"/>
        </w:rPr>
        <w:t>Przed zawarciem umowy o udzielenie zamówienia publicznego Wykonawca, którego oferta zostanie najwyżej oceniona, jest zobowiązany przekazać Zamawiającemu ustandaryzowany dokument zawierający informacje o</w:t>
      </w:r>
      <w:r w:rsidR="00A049C4" w:rsidRPr="00D765A8">
        <w:rPr>
          <w:rFonts w:ascii="Calibri" w:hAnsi="Calibri" w:cs="Tahoma"/>
          <w:sz w:val="20"/>
          <w:szCs w:val="20"/>
          <w:u w:val="single"/>
        </w:rPr>
        <w:t> </w:t>
      </w:r>
      <w:r w:rsidRPr="00D765A8">
        <w:rPr>
          <w:rFonts w:ascii="Calibri" w:hAnsi="Calibri" w:cs="Tahoma"/>
          <w:sz w:val="20"/>
          <w:szCs w:val="20"/>
          <w:u w:val="single"/>
        </w:rPr>
        <w:t>produkcie ubezpieczeniowym, o którym mowa w art. 8 ust. 4 Ustawy z dnia 15 grudnia 2017 r. o dystrybucji ubezpieczeń (</w:t>
      </w:r>
      <w:r w:rsidR="00367206" w:rsidRPr="00D765A8">
        <w:rPr>
          <w:rFonts w:ascii="Calibri" w:hAnsi="Calibri" w:cs="Tahoma"/>
          <w:sz w:val="20"/>
          <w:szCs w:val="20"/>
          <w:u w:val="single"/>
        </w:rPr>
        <w:t>Dz.</w:t>
      </w:r>
      <w:r w:rsidR="00A049C4" w:rsidRPr="00D765A8">
        <w:rPr>
          <w:rFonts w:ascii="Calibri" w:hAnsi="Calibri" w:cs="Tahoma"/>
          <w:sz w:val="20"/>
          <w:szCs w:val="20"/>
          <w:u w:val="single"/>
        </w:rPr>
        <w:t xml:space="preserve"> </w:t>
      </w:r>
      <w:r w:rsidR="00367206" w:rsidRPr="00D765A8">
        <w:rPr>
          <w:rFonts w:ascii="Calibri" w:hAnsi="Calibri" w:cs="Tahoma"/>
          <w:sz w:val="20"/>
          <w:szCs w:val="20"/>
          <w:u w:val="single"/>
        </w:rPr>
        <w:t>U.</w:t>
      </w:r>
      <w:r w:rsidR="00D93B49" w:rsidRPr="00D765A8">
        <w:rPr>
          <w:rFonts w:ascii="Calibri" w:hAnsi="Calibri" w:cs="Tahoma"/>
          <w:sz w:val="20"/>
          <w:szCs w:val="20"/>
          <w:u w:val="single"/>
        </w:rPr>
        <w:t xml:space="preserve"> </w:t>
      </w:r>
      <w:r w:rsidR="00A049C4" w:rsidRPr="00D765A8">
        <w:rPr>
          <w:rFonts w:ascii="Calibri" w:hAnsi="Calibri" w:cs="Tahoma"/>
          <w:sz w:val="20"/>
          <w:szCs w:val="20"/>
          <w:u w:val="single"/>
        </w:rPr>
        <w:t xml:space="preserve">z </w:t>
      </w:r>
      <w:r w:rsidR="00D93B49" w:rsidRPr="00D765A8">
        <w:rPr>
          <w:rFonts w:ascii="Calibri" w:hAnsi="Calibri" w:cs="Tahoma"/>
          <w:sz w:val="20"/>
          <w:szCs w:val="20"/>
          <w:u w:val="single"/>
        </w:rPr>
        <w:t>2019</w:t>
      </w:r>
      <w:r w:rsidR="00A049C4" w:rsidRPr="00D765A8">
        <w:rPr>
          <w:rFonts w:ascii="Calibri" w:hAnsi="Calibri" w:cs="Tahoma"/>
          <w:sz w:val="20"/>
          <w:szCs w:val="20"/>
          <w:u w:val="single"/>
        </w:rPr>
        <w:t xml:space="preserve"> r.</w:t>
      </w:r>
      <w:r w:rsidR="00D93B49" w:rsidRPr="00D765A8">
        <w:rPr>
          <w:rFonts w:ascii="Calibri" w:hAnsi="Calibri" w:cs="Tahoma"/>
          <w:sz w:val="20"/>
          <w:szCs w:val="20"/>
          <w:u w:val="single"/>
        </w:rPr>
        <w:t xml:space="preserve"> poz</w:t>
      </w:r>
      <w:r w:rsidR="00367206" w:rsidRPr="00D765A8">
        <w:rPr>
          <w:rFonts w:ascii="Calibri" w:hAnsi="Calibri" w:cs="Tahoma"/>
          <w:sz w:val="20"/>
          <w:szCs w:val="20"/>
          <w:u w:val="single"/>
        </w:rPr>
        <w:t>.</w:t>
      </w:r>
      <w:r w:rsidR="00A049C4" w:rsidRPr="00D765A8">
        <w:rPr>
          <w:rFonts w:ascii="Calibri" w:hAnsi="Calibri" w:cs="Tahoma"/>
          <w:sz w:val="20"/>
          <w:szCs w:val="20"/>
          <w:u w:val="single"/>
        </w:rPr>
        <w:t xml:space="preserve"> </w:t>
      </w:r>
      <w:r w:rsidR="00367206" w:rsidRPr="00D765A8">
        <w:rPr>
          <w:rFonts w:ascii="Calibri" w:hAnsi="Calibri" w:cs="Tahoma"/>
          <w:sz w:val="20"/>
          <w:szCs w:val="20"/>
          <w:u w:val="single"/>
        </w:rPr>
        <w:t>1881</w:t>
      </w:r>
      <w:r w:rsidRPr="00D765A8">
        <w:rPr>
          <w:rFonts w:ascii="Calibri" w:hAnsi="Calibri" w:cs="Tahoma"/>
          <w:sz w:val="20"/>
          <w:szCs w:val="20"/>
          <w:u w:val="single"/>
        </w:rPr>
        <w:t>) dla poszczególnych ubezpieczeń stanowiących przedmiot zamówienia wraz z OWU</w:t>
      </w:r>
      <w:r w:rsidRPr="00BD5525">
        <w:rPr>
          <w:rFonts w:ascii="Calibri" w:hAnsi="Calibri" w:cs="Tahoma"/>
          <w:sz w:val="20"/>
          <w:szCs w:val="20"/>
        </w:rPr>
        <w:t>. Dokumenty te mogą zostać złożone w postaci papierowej lub za pomocą innego trwałego nośnika w</w:t>
      </w:r>
      <w:r w:rsidR="00A049C4">
        <w:rPr>
          <w:rFonts w:ascii="Calibri" w:hAnsi="Calibri" w:cs="Tahoma"/>
          <w:sz w:val="20"/>
          <w:szCs w:val="20"/>
        </w:rPr>
        <w:t> </w:t>
      </w:r>
      <w:r w:rsidRPr="00BD5525">
        <w:rPr>
          <w:rFonts w:ascii="Calibri" w:hAnsi="Calibri" w:cs="Tahoma"/>
          <w:sz w:val="20"/>
          <w:szCs w:val="20"/>
        </w:rPr>
        <w:t>rozumieniu art. 2 pkt 4 Ustawy z dnia 30 maja 2014 r. o prawach konsumenta (</w:t>
      </w:r>
      <w:r w:rsidR="00751FDE" w:rsidRPr="00751FDE">
        <w:rPr>
          <w:rFonts w:ascii="Calibri" w:hAnsi="Calibri" w:cs="Tahoma"/>
          <w:sz w:val="20"/>
          <w:szCs w:val="20"/>
        </w:rPr>
        <w:t>Dz.U. z 2020</w:t>
      </w:r>
      <w:r w:rsidR="00751FDE">
        <w:rPr>
          <w:rFonts w:ascii="Calibri" w:hAnsi="Calibri" w:cs="Tahoma"/>
          <w:sz w:val="20"/>
          <w:szCs w:val="20"/>
        </w:rPr>
        <w:t xml:space="preserve"> </w:t>
      </w:r>
      <w:r w:rsidR="00751FDE" w:rsidRPr="00751FDE">
        <w:rPr>
          <w:rFonts w:ascii="Calibri" w:hAnsi="Calibri" w:cs="Tahoma"/>
          <w:sz w:val="20"/>
          <w:szCs w:val="20"/>
        </w:rPr>
        <w:t>r.</w:t>
      </w:r>
      <w:r w:rsidR="00751FDE">
        <w:rPr>
          <w:rFonts w:ascii="Calibri" w:hAnsi="Calibri" w:cs="Tahoma"/>
          <w:sz w:val="20"/>
          <w:szCs w:val="20"/>
        </w:rPr>
        <w:t xml:space="preserve"> </w:t>
      </w:r>
      <w:r w:rsidR="00751FDE" w:rsidRPr="00751FDE">
        <w:rPr>
          <w:rFonts w:ascii="Calibri" w:hAnsi="Calibri" w:cs="Tahoma"/>
          <w:sz w:val="20"/>
          <w:szCs w:val="20"/>
        </w:rPr>
        <w:t>poz.</w:t>
      </w:r>
      <w:r w:rsidR="00751FDE">
        <w:rPr>
          <w:rFonts w:ascii="Calibri" w:hAnsi="Calibri" w:cs="Tahoma"/>
          <w:sz w:val="20"/>
          <w:szCs w:val="20"/>
        </w:rPr>
        <w:t xml:space="preserve"> </w:t>
      </w:r>
      <w:r w:rsidR="00751FDE" w:rsidRPr="00751FDE">
        <w:rPr>
          <w:rFonts w:ascii="Calibri" w:hAnsi="Calibri" w:cs="Tahoma"/>
          <w:sz w:val="20"/>
          <w:szCs w:val="20"/>
        </w:rPr>
        <w:t>287</w:t>
      </w:r>
      <w:r w:rsidRPr="00BD5525">
        <w:rPr>
          <w:rFonts w:ascii="Calibri" w:hAnsi="Calibri" w:cs="Tahoma"/>
          <w:sz w:val="20"/>
          <w:szCs w:val="20"/>
        </w:rPr>
        <w:t xml:space="preserve">). </w:t>
      </w:r>
    </w:p>
    <w:p w14:paraId="60C332C0" w14:textId="77777777" w:rsidR="0082744F" w:rsidRPr="00BD5525" w:rsidRDefault="0082744F" w:rsidP="00517678">
      <w:pPr>
        <w:ind w:left="567" w:hanging="567"/>
        <w:jc w:val="both"/>
        <w:rPr>
          <w:rFonts w:ascii="Calibri" w:hAnsi="Calibri" w:cs="Tahoma"/>
          <w:color w:val="0070C0"/>
        </w:rPr>
      </w:pPr>
    </w:p>
    <w:p w14:paraId="3B7ED3C8"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B8F65F1" w14:textId="77777777" w:rsidR="0082744F" w:rsidRPr="00BD5525" w:rsidRDefault="0082744F" w:rsidP="00517678">
      <w:pPr>
        <w:pStyle w:val="Akapitzlist"/>
        <w:ind w:left="567" w:hanging="567"/>
        <w:rPr>
          <w:rFonts w:ascii="Calibri" w:hAnsi="Calibri" w:cs="Tahoma"/>
          <w:sz w:val="20"/>
          <w:szCs w:val="20"/>
        </w:rPr>
      </w:pPr>
    </w:p>
    <w:p w14:paraId="17469091" w14:textId="77777777" w:rsidR="0082744F" w:rsidRPr="00BD5525" w:rsidRDefault="0082744F" w:rsidP="00A22F0C">
      <w:pPr>
        <w:pStyle w:val="Akapitzlist"/>
        <w:numPr>
          <w:ilvl w:val="1"/>
          <w:numId w:val="60"/>
        </w:numPr>
        <w:ind w:left="567" w:hanging="567"/>
        <w:jc w:val="both"/>
        <w:rPr>
          <w:rFonts w:ascii="Calibri" w:hAnsi="Calibri" w:cs="Tahoma"/>
          <w:b/>
          <w:i/>
          <w:sz w:val="20"/>
          <w:szCs w:val="20"/>
        </w:rPr>
      </w:pPr>
      <w:r w:rsidRPr="00BD5525">
        <w:rPr>
          <w:rFonts w:ascii="Calibri" w:hAnsi="Calibri" w:cs="Tahoma"/>
          <w:sz w:val="20"/>
          <w:szCs w:val="20"/>
        </w:rPr>
        <w:t xml:space="preserve">Termin zawarcia umowy o udzielenie zamówienia publicznego może być krótszy jeżeli w postępowaniu </w:t>
      </w:r>
      <w:r w:rsidR="00517678" w:rsidRPr="00BD5525">
        <w:rPr>
          <w:rFonts w:ascii="Calibri" w:hAnsi="Calibri" w:cs="Tahoma"/>
          <w:sz w:val="20"/>
          <w:szCs w:val="20"/>
        </w:rPr>
        <w:br/>
      </w:r>
      <w:r w:rsidRPr="00BD5525">
        <w:rPr>
          <w:rFonts w:ascii="Calibri" w:hAnsi="Calibri" w:cs="Tahoma"/>
          <w:sz w:val="20"/>
          <w:szCs w:val="20"/>
        </w:rPr>
        <w:t>o udzielenie zamówienia:</w:t>
      </w:r>
    </w:p>
    <w:p w14:paraId="0924BF21"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 </w:t>
      </w:r>
      <w:r w:rsidR="00517678" w:rsidRPr="00BD5525">
        <w:rPr>
          <w:rFonts w:ascii="Calibri" w:hAnsi="Calibri" w:cs="Tahoma"/>
        </w:rPr>
        <w:tab/>
      </w:r>
      <w:r w:rsidRPr="00BD5525">
        <w:rPr>
          <w:rFonts w:ascii="Calibri" w:hAnsi="Calibri" w:cs="Tahoma"/>
        </w:rPr>
        <w:t xml:space="preserve">została złożona tylko jedna oferta; </w:t>
      </w:r>
    </w:p>
    <w:p w14:paraId="61C50E28" w14:textId="77777777" w:rsidR="0082744F" w:rsidRPr="00BD5525" w:rsidRDefault="0082744F" w:rsidP="00517678">
      <w:pPr>
        <w:ind w:left="851" w:hanging="284"/>
        <w:jc w:val="both"/>
        <w:rPr>
          <w:rFonts w:ascii="Calibri" w:hAnsi="Calibri" w:cs="Tahoma"/>
          <w:strike/>
        </w:rPr>
      </w:pPr>
      <w:r w:rsidRPr="00BD5525">
        <w:rPr>
          <w:rFonts w:ascii="Calibri" w:hAnsi="Calibri" w:cs="Tahoma"/>
        </w:rPr>
        <w:t xml:space="preserve">- </w:t>
      </w:r>
      <w:r w:rsidR="00517678" w:rsidRPr="00BD5525">
        <w:rPr>
          <w:rFonts w:ascii="Calibri" w:hAnsi="Calibri" w:cs="Tahoma"/>
        </w:rPr>
        <w:tab/>
      </w:r>
      <w:r w:rsidRPr="00BD5525">
        <w:rPr>
          <w:rFonts w:ascii="Calibri" w:hAnsi="Calibri" w:cs="Tahoma"/>
        </w:rPr>
        <w:t xml:space="preserve">w postępowaniu o udzielenie zamówienia o wartości mniejszej niż kwoty określone w przepisach wydanych na podstawie art. 11 ust. 8 Ustawy upłynął termin do  wniesienia odwołania na czynności zamawiającego </w:t>
      </w:r>
      <w:r w:rsidRPr="00BD5525">
        <w:rPr>
          <w:rFonts w:ascii="Calibri" w:hAnsi="Calibri" w:cs="Tahoma"/>
        </w:rPr>
        <w:lastRenderedPageBreak/>
        <w:t>wymienione w art. 180 ust. 2 lub w  następstwie jego wniesienia Izba ogłosiła wyrok lub postanowienie kończące postępowanie odwoławcze.</w:t>
      </w:r>
    </w:p>
    <w:p w14:paraId="5FBD0512" w14:textId="77777777" w:rsidR="0082744F" w:rsidRPr="00BD5525" w:rsidRDefault="0082744F" w:rsidP="00517678">
      <w:pPr>
        <w:ind w:left="567" w:hanging="567"/>
        <w:jc w:val="both"/>
        <w:rPr>
          <w:rFonts w:ascii="Calibri" w:hAnsi="Calibri" w:cs="Tahoma"/>
          <w:color w:val="0070C0"/>
        </w:rPr>
      </w:pPr>
    </w:p>
    <w:p w14:paraId="71787CFF" w14:textId="77777777" w:rsidR="0082744F" w:rsidRPr="00BD5525" w:rsidRDefault="0082744F" w:rsidP="00517678">
      <w:pPr>
        <w:jc w:val="both"/>
        <w:rPr>
          <w:rFonts w:ascii="Calibri" w:hAnsi="Calibri" w:cs="Tahoma"/>
        </w:rPr>
      </w:pPr>
      <w:r w:rsidRPr="00BD5525">
        <w:rPr>
          <w:rFonts w:ascii="Calibri" w:hAnsi="Calibri" w:cs="Tahoma"/>
        </w:rPr>
        <w:t>Przyjęcie warunków przetargu jest jednoznaczne z akceptacją istotnych postanowień umowy proponowanych przez Zamawiającego.</w:t>
      </w:r>
    </w:p>
    <w:p w14:paraId="36602D56" w14:textId="77777777" w:rsidR="006643CF" w:rsidRPr="00BD5525" w:rsidRDefault="006643CF" w:rsidP="00D7777A">
      <w:pPr>
        <w:ind w:left="426"/>
        <w:jc w:val="both"/>
        <w:rPr>
          <w:rFonts w:ascii="Calibri" w:hAnsi="Calibri" w:cs="Tahoma"/>
          <w:color w:val="0070C0"/>
        </w:rPr>
      </w:pPr>
    </w:p>
    <w:p w14:paraId="22B808E5" w14:textId="77777777" w:rsidR="00F70290" w:rsidRPr="00BD5525" w:rsidRDefault="00F70290"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2</w:t>
      </w:r>
      <w:r w:rsidRPr="00BD5525">
        <w:rPr>
          <w:rFonts w:ascii="Calibri" w:hAnsi="Calibri" w:cs="Tahoma"/>
          <w:sz w:val="20"/>
          <w:u w:val="none"/>
        </w:rPr>
        <w:t xml:space="preserve">. </w:t>
      </w:r>
      <w:r w:rsidR="00517678" w:rsidRPr="00BD5525">
        <w:rPr>
          <w:rFonts w:ascii="Calibri" w:hAnsi="Calibri" w:cs="Tahoma"/>
          <w:sz w:val="20"/>
          <w:u w:val="none"/>
        </w:rPr>
        <w:tab/>
      </w:r>
      <w:r w:rsidRPr="00BD5525">
        <w:rPr>
          <w:rFonts w:ascii="Calibri" w:hAnsi="Calibri" w:cs="Tahoma"/>
          <w:sz w:val="20"/>
          <w:u w:val="none"/>
        </w:rPr>
        <w:t>WYMAGANIA DOTYCZĄCE ZABEZPIECZENIA NALEŻYTEGO WYKONANIA UMOWY</w:t>
      </w:r>
    </w:p>
    <w:p w14:paraId="093A0C11" w14:textId="77777777" w:rsidR="00F70290" w:rsidRPr="00BD5525" w:rsidRDefault="00F70290" w:rsidP="00D7777A">
      <w:pPr>
        <w:tabs>
          <w:tab w:val="num" w:pos="993"/>
        </w:tabs>
        <w:jc w:val="both"/>
        <w:rPr>
          <w:rFonts w:ascii="Calibri" w:hAnsi="Calibri" w:cs="Tahoma"/>
          <w:i/>
          <w:u w:val="single"/>
        </w:rPr>
      </w:pPr>
    </w:p>
    <w:p w14:paraId="12ED979C" w14:textId="77777777" w:rsidR="0074519C" w:rsidRPr="00BD5525" w:rsidRDefault="00DD7242" w:rsidP="00517678">
      <w:pPr>
        <w:tabs>
          <w:tab w:val="num" w:pos="993"/>
        </w:tabs>
        <w:jc w:val="both"/>
        <w:rPr>
          <w:rFonts w:ascii="Calibri" w:hAnsi="Calibri" w:cs="Tahoma"/>
        </w:rPr>
      </w:pPr>
      <w:r w:rsidRPr="00BD5525">
        <w:rPr>
          <w:rFonts w:ascii="Calibri" w:hAnsi="Calibri" w:cs="Tahoma"/>
        </w:rPr>
        <w:t xml:space="preserve">Zamawiający </w:t>
      </w:r>
      <w:r w:rsidRPr="00A049C4">
        <w:rPr>
          <w:rFonts w:ascii="Calibri" w:hAnsi="Calibri" w:cs="Tahoma"/>
          <w:u w:val="single"/>
        </w:rPr>
        <w:t>nie wymaga</w:t>
      </w:r>
      <w:r w:rsidRPr="00BD5525">
        <w:rPr>
          <w:rFonts w:ascii="Calibri" w:hAnsi="Calibri" w:cs="Tahoma"/>
        </w:rPr>
        <w:t xml:space="preserve"> zabezpieczenia należytego wykonania umowy.</w:t>
      </w:r>
    </w:p>
    <w:p w14:paraId="3FDDEE53" w14:textId="77777777" w:rsidR="00517678" w:rsidRPr="00BD5525" w:rsidRDefault="00517678" w:rsidP="00517678">
      <w:pPr>
        <w:tabs>
          <w:tab w:val="num" w:pos="993"/>
        </w:tabs>
        <w:jc w:val="both"/>
        <w:rPr>
          <w:rFonts w:ascii="Calibri" w:hAnsi="Calibri" w:cs="Tahoma"/>
        </w:rPr>
      </w:pPr>
    </w:p>
    <w:p w14:paraId="400CB7E6" w14:textId="77777777" w:rsidR="00F70290" w:rsidRPr="00BD5525" w:rsidRDefault="00F70290" w:rsidP="00A23121">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5C6183" w:rsidRPr="00BD5525">
        <w:rPr>
          <w:rFonts w:ascii="Calibri" w:hAnsi="Calibri" w:cs="Tahoma"/>
          <w:sz w:val="20"/>
          <w:u w:val="none"/>
        </w:rPr>
        <w:t>3</w:t>
      </w:r>
      <w:r w:rsidRPr="00BD5525">
        <w:rPr>
          <w:rFonts w:ascii="Calibri" w:hAnsi="Calibri" w:cs="Tahoma"/>
          <w:sz w:val="20"/>
          <w:u w:val="none"/>
        </w:rPr>
        <w:t xml:space="preserve">. </w:t>
      </w:r>
      <w:r w:rsidR="00A23121" w:rsidRPr="00BD5525">
        <w:rPr>
          <w:rFonts w:ascii="Calibri" w:hAnsi="Calibri" w:cs="Tahoma"/>
          <w:sz w:val="20"/>
          <w:u w:val="none"/>
        </w:rPr>
        <w:tab/>
      </w:r>
      <w:r w:rsidRPr="00BD5525">
        <w:rPr>
          <w:rFonts w:ascii="Calibri" w:hAnsi="Calibri" w:cs="Tahoma"/>
          <w:sz w:val="20"/>
          <w:u w:val="none"/>
        </w:rPr>
        <w:t>ISTOTNE DLA STRON POSTANOWIENIA, KTÓRE ZOSTANĄ WPROWADZONE DO TREŚCI ZAWIERANEJ UMOWY W</w:t>
      </w:r>
      <w:r w:rsidR="00A049C4">
        <w:rPr>
          <w:rFonts w:ascii="Calibri" w:hAnsi="Calibri" w:cs="Tahoma"/>
          <w:sz w:val="20"/>
          <w:u w:val="none"/>
        </w:rPr>
        <w:t> </w:t>
      </w:r>
      <w:r w:rsidRPr="00BD5525">
        <w:rPr>
          <w:rFonts w:ascii="Calibri" w:hAnsi="Calibri" w:cs="Tahoma"/>
          <w:sz w:val="20"/>
          <w:u w:val="none"/>
        </w:rPr>
        <w:t>SPRAWIE ZAM</w:t>
      </w:r>
      <w:r w:rsidR="0020301B" w:rsidRPr="00BD5525">
        <w:rPr>
          <w:rFonts w:ascii="Calibri" w:hAnsi="Calibri" w:cs="Tahoma"/>
          <w:sz w:val="20"/>
          <w:u w:val="none"/>
        </w:rPr>
        <w:t>ÓWIENIA PUBLICZNEGO</w:t>
      </w:r>
    </w:p>
    <w:p w14:paraId="42F7D2EA" w14:textId="77777777" w:rsidR="00A23121" w:rsidRPr="00BD5525" w:rsidRDefault="00A23121" w:rsidP="00A23121">
      <w:pPr>
        <w:ind w:right="-1"/>
        <w:jc w:val="both"/>
        <w:rPr>
          <w:rFonts w:ascii="Calibri" w:hAnsi="Calibri" w:cs="Tahoma"/>
          <w:i/>
          <w:u w:val="single"/>
        </w:rPr>
      </w:pPr>
    </w:p>
    <w:p w14:paraId="3863251D" w14:textId="77777777" w:rsidR="005A5584" w:rsidRPr="00BD5525" w:rsidRDefault="007C2F01" w:rsidP="00A23121">
      <w:pPr>
        <w:ind w:right="-1"/>
        <w:jc w:val="both"/>
        <w:rPr>
          <w:rFonts w:ascii="Calibri" w:hAnsi="Calibri" w:cs="Tahoma"/>
          <w:b/>
          <w:i/>
        </w:rPr>
      </w:pPr>
      <w:r w:rsidRPr="00BD5525">
        <w:rPr>
          <w:rFonts w:ascii="Calibri" w:hAnsi="Calibri" w:cs="Tahoma"/>
        </w:rPr>
        <w:t xml:space="preserve">Postanowienia oraz zobowiązania przyjęte przez </w:t>
      </w:r>
      <w:r w:rsidR="006746A1" w:rsidRPr="00BD5525">
        <w:rPr>
          <w:rFonts w:ascii="Calibri" w:hAnsi="Calibri" w:cs="Tahoma"/>
        </w:rPr>
        <w:t xml:space="preserve">wykonawcę </w:t>
      </w:r>
      <w:r w:rsidRPr="00BD5525">
        <w:rPr>
          <w:rFonts w:ascii="Calibri" w:hAnsi="Calibri" w:cs="Tahoma"/>
        </w:rPr>
        <w:t xml:space="preserve">poprzez złożenie oferty odpowiadającej </w:t>
      </w:r>
      <w:r w:rsidR="0074519C" w:rsidRPr="00BD5525">
        <w:rPr>
          <w:rFonts w:ascii="Calibri" w:hAnsi="Calibri" w:cs="Tahoma"/>
        </w:rPr>
        <w:t>SIWZ</w:t>
      </w:r>
      <w:r w:rsidRPr="00BD5525">
        <w:rPr>
          <w:rFonts w:ascii="Calibri" w:hAnsi="Calibri" w:cs="Tahoma"/>
        </w:rPr>
        <w:t xml:space="preserve">, </w:t>
      </w:r>
      <w:r w:rsidR="0074519C" w:rsidRPr="00BD5525">
        <w:rPr>
          <w:rFonts w:ascii="Calibri" w:hAnsi="Calibri" w:cs="Tahoma"/>
        </w:rPr>
        <w:br/>
      </w:r>
      <w:r w:rsidRPr="00BD5525">
        <w:rPr>
          <w:rFonts w:ascii="Calibri" w:hAnsi="Calibri" w:cs="Tahoma"/>
        </w:rPr>
        <w:t>a także wybór</w:t>
      </w:r>
      <w:r w:rsidR="00A049C4">
        <w:rPr>
          <w:rFonts w:ascii="Calibri" w:hAnsi="Calibri" w:cs="Tahoma"/>
        </w:rPr>
        <w:t xml:space="preserve"> </w:t>
      </w:r>
      <w:r w:rsidRPr="00BD5525">
        <w:rPr>
          <w:rFonts w:ascii="Calibri" w:hAnsi="Calibri" w:cs="Tahoma"/>
        </w:rPr>
        <w:t>t</w:t>
      </w:r>
      <w:r w:rsidR="008559D5" w:rsidRPr="00BD5525">
        <w:rPr>
          <w:rFonts w:ascii="Calibri" w:hAnsi="Calibri" w:cs="Tahoma"/>
        </w:rPr>
        <w:t>ak skonstruowanej oferty przez Z</w:t>
      </w:r>
      <w:r w:rsidRPr="00BD5525">
        <w:rPr>
          <w:rFonts w:ascii="Calibri" w:hAnsi="Calibri" w:cs="Tahoma"/>
        </w:rPr>
        <w:t xml:space="preserve">amawiającego stanowią integralną część umowy na </w:t>
      </w:r>
      <w:r w:rsidR="002165B3" w:rsidRPr="00BD5525">
        <w:rPr>
          <w:rFonts w:ascii="Calibri" w:hAnsi="Calibri" w:cs="Tahoma"/>
          <w:b/>
          <w:i/>
        </w:rPr>
        <w:t xml:space="preserve">ubezpieczenie mienia </w:t>
      </w:r>
      <w:r w:rsidR="005A5584" w:rsidRPr="00BD5525">
        <w:rPr>
          <w:rFonts w:ascii="Calibri" w:hAnsi="Calibri" w:cs="Tahoma"/>
          <w:b/>
          <w:i/>
        </w:rPr>
        <w:t xml:space="preserve">i odpowiedzialności </w:t>
      </w:r>
      <w:r w:rsidR="002165B3" w:rsidRPr="00BD5525">
        <w:rPr>
          <w:rFonts w:ascii="Calibri" w:hAnsi="Calibri" w:cs="Tahoma"/>
          <w:b/>
          <w:i/>
        </w:rPr>
        <w:t>Zamawiającego</w:t>
      </w:r>
      <w:r w:rsidR="005A5584" w:rsidRPr="00BD5525">
        <w:rPr>
          <w:rFonts w:ascii="Calibri" w:hAnsi="Calibri" w:cs="Tahoma"/>
          <w:b/>
          <w:i/>
        </w:rPr>
        <w:t>.</w:t>
      </w:r>
    </w:p>
    <w:p w14:paraId="4E9395A9" w14:textId="77777777" w:rsidR="0020301B" w:rsidRPr="00BD5525" w:rsidRDefault="0020301B" w:rsidP="00A23121">
      <w:pPr>
        <w:ind w:right="-1"/>
        <w:jc w:val="both"/>
        <w:rPr>
          <w:rFonts w:ascii="Calibri" w:hAnsi="Calibri" w:cs="Tahoma"/>
          <w:u w:val="single"/>
        </w:rPr>
      </w:pPr>
      <w:r w:rsidRPr="00BD5525">
        <w:rPr>
          <w:rFonts w:ascii="Calibri" w:hAnsi="Calibri" w:cs="Tahoma"/>
          <w:u w:val="single"/>
        </w:rPr>
        <w:t>Istotne postanowienia umowy stanowią załączn</w:t>
      </w:r>
      <w:r w:rsidRPr="00BD5525">
        <w:rPr>
          <w:rFonts w:ascii="Calibri" w:hAnsi="Calibri" w:cs="Tahoma"/>
          <w:color w:val="000000" w:themeColor="text1"/>
          <w:u w:val="single"/>
        </w:rPr>
        <w:t xml:space="preserve">ik nr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 xml:space="preserve">,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 xml:space="preserve">a,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b</w:t>
      </w:r>
      <w:r w:rsidR="00043B72">
        <w:rPr>
          <w:rFonts w:ascii="Calibri" w:hAnsi="Calibri" w:cs="Tahoma"/>
          <w:color w:val="000000" w:themeColor="text1"/>
          <w:u w:val="single"/>
        </w:rPr>
        <w:t xml:space="preserve"> do SIWZ</w:t>
      </w:r>
      <w:r w:rsidR="00A23121" w:rsidRPr="00BD5525">
        <w:rPr>
          <w:rFonts w:ascii="Calibri" w:hAnsi="Calibri" w:cs="Tahoma"/>
          <w:color w:val="000000" w:themeColor="text1"/>
          <w:u w:val="single"/>
        </w:rPr>
        <w:t>.</w:t>
      </w:r>
    </w:p>
    <w:p w14:paraId="0EE16337" w14:textId="77777777" w:rsidR="00A23121" w:rsidRPr="00BD5525" w:rsidRDefault="00A23121" w:rsidP="00D7777A">
      <w:pPr>
        <w:ind w:right="-1" w:firstLine="426"/>
        <w:jc w:val="both"/>
        <w:rPr>
          <w:rFonts w:ascii="Calibri" w:hAnsi="Calibri" w:cs="Tahoma"/>
          <w:u w:val="single"/>
        </w:rPr>
      </w:pPr>
    </w:p>
    <w:p w14:paraId="77A80141" w14:textId="77777777" w:rsidR="00F70290" w:rsidRPr="00BD5525" w:rsidRDefault="00F70290" w:rsidP="00A23121">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5C6183" w:rsidRPr="00BD5525">
        <w:rPr>
          <w:rFonts w:ascii="Calibri" w:hAnsi="Calibri" w:cs="Tahoma"/>
          <w:sz w:val="20"/>
          <w:u w:val="none"/>
        </w:rPr>
        <w:t>4</w:t>
      </w:r>
      <w:r w:rsidRPr="00BD5525">
        <w:rPr>
          <w:rFonts w:ascii="Calibri" w:hAnsi="Calibri" w:cs="Tahoma"/>
          <w:sz w:val="20"/>
          <w:u w:val="none"/>
        </w:rPr>
        <w:t xml:space="preserve">. </w:t>
      </w:r>
      <w:r w:rsidR="00A23121" w:rsidRPr="00BD5525">
        <w:rPr>
          <w:rFonts w:ascii="Calibri" w:hAnsi="Calibri" w:cs="Tahoma"/>
          <w:sz w:val="20"/>
          <w:u w:val="none"/>
        </w:rPr>
        <w:tab/>
      </w:r>
      <w:r w:rsidRPr="00BD5525">
        <w:rPr>
          <w:rFonts w:ascii="Calibri" w:hAnsi="Calibri" w:cs="Tahoma"/>
          <w:sz w:val="20"/>
          <w:u w:val="none"/>
        </w:rPr>
        <w:t>POUCZENIE O ŚRODKACH OCHRONY PRAWNEJ PRZYSŁUGUJĄCYCH WYKONAWCY W TOKU POSTĘPOWANIA O</w:t>
      </w:r>
      <w:r w:rsidR="00A049C4">
        <w:rPr>
          <w:rFonts w:ascii="Calibri" w:hAnsi="Calibri" w:cs="Tahoma"/>
          <w:sz w:val="20"/>
          <w:u w:val="none"/>
        </w:rPr>
        <w:t> </w:t>
      </w:r>
      <w:r w:rsidRPr="00BD5525">
        <w:rPr>
          <w:rFonts w:ascii="Calibri" w:hAnsi="Calibri" w:cs="Tahoma"/>
          <w:sz w:val="20"/>
          <w:u w:val="none"/>
        </w:rPr>
        <w:t>UDZIELENIE ZAMÓWIENIA</w:t>
      </w:r>
    </w:p>
    <w:p w14:paraId="0345175F" w14:textId="77777777" w:rsidR="007175BC" w:rsidRPr="00BD5525" w:rsidRDefault="007175BC" w:rsidP="00D7777A">
      <w:pPr>
        <w:jc w:val="both"/>
        <w:rPr>
          <w:rFonts w:ascii="Calibri" w:hAnsi="Calibri" w:cs="Tahoma"/>
        </w:rPr>
      </w:pPr>
    </w:p>
    <w:p w14:paraId="0C9E5BA0"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TimesNewRoman" w:hAnsi="Calibri" w:cs="Courier New"/>
          <w:sz w:val="20"/>
          <w:szCs w:val="20"/>
          <w:lang w:eastAsia="ar-SA"/>
        </w:rPr>
        <w:t>Wykonawcy, a także innemu podmiotowi, jeżeli ma lub miał interes w uzyskaniu danego zamówienia oraz</w:t>
      </w:r>
      <w:r w:rsidR="003C38B9" w:rsidRPr="00BD5525">
        <w:rPr>
          <w:rFonts w:ascii="Calibri" w:eastAsia="TimesNewRoman" w:hAnsi="Calibri" w:cs="Courier New"/>
          <w:sz w:val="20"/>
          <w:szCs w:val="20"/>
          <w:lang w:eastAsia="ar-SA"/>
        </w:rPr>
        <w:t xml:space="preserve"> poniósł lub może ponieść szkod</w:t>
      </w:r>
      <w:r w:rsidRPr="00BD5525">
        <w:rPr>
          <w:rFonts w:ascii="Calibri" w:eastAsia="TimesNewRoman" w:hAnsi="Calibri" w:cs="Courier New"/>
          <w:sz w:val="20"/>
          <w:szCs w:val="20"/>
          <w:lang w:eastAsia="ar-SA"/>
        </w:rPr>
        <w:t>ę w wyniku naruszenia przez Zamawiającego przepisów Ustawy, przysługują środki ochrony prawnej określone w Dziale VI „Środki ochrony prawnej” Ustawy.</w:t>
      </w:r>
    </w:p>
    <w:p w14:paraId="322DC0E0" w14:textId="77777777" w:rsidR="00A23121" w:rsidRPr="00BD5525" w:rsidRDefault="00A23121" w:rsidP="00A23121">
      <w:pPr>
        <w:pStyle w:val="Akapitzlist"/>
        <w:widowControl w:val="0"/>
        <w:tabs>
          <w:tab w:val="left" w:pos="0"/>
          <w:tab w:val="left" w:pos="360"/>
        </w:tabs>
        <w:suppressAutoHyphens/>
        <w:autoSpaceDE w:val="0"/>
        <w:ind w:left="567"/>
        <w:jc w:val="both"/>
        <w:rPr>
          <w:rFonts w:ascii="Calibri" w:eastAsia="TimesNewRoman" w:hAnsi="Calibri" w:cs="Courier New"/>
          <w:sz w:val="20"/>
          <w:szCs w:val="20"/>
          <w:lang w:eastAsia="ar-SA"/>
        </w:rPr>
      </w:pPr>
    </w:p>
    <w:p w14:paraId="204D213E"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TimesNewRoman" w:hAnsi="Calibri" w:cs="Arial"/>
          <w:sz w:val="20"/>
          <w:szCs w:val="20"/>
        </w:rPr>
        <w:t>Śr</w:t>
      </w:r>
      <w:r w:rsidRPr="00BD5525">
        <w:rPr>
          <w:rFonts w:ascii="Calibri" w:eastAsia="Arial" w:hAnsi="Calibri" w:cs="Arial"/>
          <w:sz w:val="20"/>
          <w:szCs w:val="20"/>
        </w:rPr>
        <w:t>odki ochrony prawnej wobec ogłoszenia o zamówieniu oraz SIWZ przysługuj</w:t>
      </w:r>
      <w:r w:rsidRPr="00BD5525">
        <w:rPr>
          <w:rFonts w:ascii="Calibri" w:eastAsia="TimesNewRoman" w:hAnsi="Calibri" w:cs="Arial"/>
          <w:sz w:val="20"/>
          <w:szCs w:val="20"/>
        </w:rPr>
        <w:t xml:space="preserve">ą </w:t>
      </w:r>
      <w:r w:rsidRPr="00BD5525">
        <w:rPr>
          <w:rFonts w:ascii="Calibri" w:eastAsia="Arial" w:hAnsi="Calibri" w:cs="Arial"/>
          <w:sz w:val="20"/>
          <w:szCs w:val="20"/>
        </w:rPr>
        <w:t>równie</w:t>
      </w:r>
      <w:r w:rsidRPr="00BD5525">
        <w:rPr>
          <w:rFonts w:ascii="Calibri" w:eastAsia="TimesNewRoman" w:hAnsi="Calibri" w:cs="Arial"/>
          <w:sz w:val="20"/>
          <w:szCs w:val="20"/>
        </w:rPr>
        <w:t xml:space="preserve">ż </w:t>
      </w:r>
      <w:r w:rsidRPr="00BD5525">
        <w:rPr>
          <w:rFonts w:ascii="Calibri" w:eastAsia="Arial" w:hAnsi="Calibri" w:cs="Arial"/>
          <w:sz w:val="20"/>
          <w:szCs w:val="20"/>
        </w:rPr>
        <w:t>organizacjom wpisanym na list</w:t>
      </w:r>
      <w:r w:rsidRPr="00BD5525">
        <w:rPr>
          <w:rFonts w:ascii="Calibri" w:eastAsia="TimesNewRoman" w:hAnsi="Calibri" w:cs="Arial"/>
          <w:sz w:val="20"/>
          <w:szCs w:val="20"/>
        </w:rPr>
        <w:t>ę</w:t>
      </w:r>
      <w:r w:rsidRPr="00BD5525">
        <w:rPr>
          <w:rFonts w:ascii="Calibri" w:eastAsia="Arial" w:hAnsi="Calibri" w:cs="Arial"/>
          <w:sz w:val="20"/>
          <w:szCs w:val="20"/>
        </w:rPr>
        <w:t>, o której mowa w art. 154 pkt. 5 Ustawy.</w:t>
      </w:r>
    </w:p>
    <w:p w14:paraId="4A0103E1" w14:textId="77777777" w:rsidR="00A23121" w:rsidRPr="00BD5525" w:rsidRDefault="00A23121" w:rsidP="00A23121">
      <w:pPr>
        <w:widowControl w:val="0"/>
        <w:tabs>
          <w:tab w:val="left" w:pos="0"/>
          <w:tab w:val="left" w:pos="360"/>
        </w:tabs>
        <w:suppressAutoHyphens/>
        <w:autoSpaceDE w:val="0"/>
        <w:jc w:val="both"/>
        <w:rPr>
          <w:rFonts w:ascii="Calibri" w:eastAsia="TimesNewRoman" w:hAnsi="Calibri" w:cs="Courier New"/>
          <w:lang w:eastAsia="ar-SA"/>
        </w:rPr>
      </w:pPr>
    </w:p>
    <w:p w14:paraId="23FEA159"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Arial" w:hAnsi="Calibri" w:cs="Arial"/>
          <w:sz w:val="20"/>
          <w:szCs w:val="20"/>
        </w:rPr>
        <w:t>Odwołanie przysługuje wył</w:t>
      </w:r>
      <w:r w:rsidRPr="00BD5525">
        <w:rPr>
          <w:rFonts w:ascii="Calibri" w:eastAsia="TimesNewRoman" w:hAnsi="Calibri" w:cs="Arial"/>
          <w:sz w:val="20"/>
          <w:szCs w:val="20"/>
        </w:rPr>
        <w:t>ą</w:t>
      </w:r>
      <w:r w:rsidRPr="00BD5525">
        <w:rPr>
          <w:rFonts w:ascii="Calibri" w:eastAsia="Arial" w:hAnsi="Calibri" w:cs="Arial"/>
          <w:sz w:val="20"/>
          <w:szCs w:val="20"/>
        </w:rPr>
        <w:t>cznie od niezgodnej z przepisami Ustawy czynno</w:t>
      </w:r>
      <w:r w:rsidRPr="00BD5525">
        <w:rPr>
          <w:rFonts w:ascii="Calibri" w:eastAsia="TimesNewRoman" w:hAnsi="Calibri" w:cs="Arial"/>
          <w:sz w:val="20"/>
          <w:szCs w:val="20"/>
        </w:rPr>
        <w:t>ś</w:t>
      </w:r>
      <w:r w:rsidRPr="00BD5525">
        <w:rPr>
          <w:rFonts w:ascii="Calibri" w:eastAsia="Arial" w:hAnsi="Calibri" w:cs="Arial"/>
          <w:sz w:val="20"/>
          <w:szCs w:val="20"/>
        </w:rPr>
        <w:t>ci Zamawiaj</w:t>
      </w:r>
      <w:r w:rsidRPr="00BD5525">
        <w:rPr>
          <w:rFonts w:ascii="Calibri" w:eastAsia="TimesNewRoman" w:hAnsi="Calibri" w:cs="Arial"/>
          <w:sz w:val="20"/>
          <w:szCs w:val="20"/>
        </w:rPr>
        <w:t>ą</w:t>
      </w:r>
      <w:r w:rsidRPr="00BD5525">
        <w:rPr>
          <w:rFonts w:ascii="Calibri" w:eastAsia="Arial" w:hAnsi="Calibri" w:cs="Arial"/>
          <w:sz w:val="20"/>
          <w:szCs w:val="20"/>
        </w:rPr>
        <w:t>cego podj</w:t>
      </w:r>
      <w:r w:rsidRPr="00BD5525">
        <w:rPr>
          <w:rFonts w:ascii="Calibri" w:eastAsia="TimesNewRoman" w:hAnsi="Calibri" w:cs="Arial"/>
          <w:sz w:val="20"/>
          <w:szCs w:val="20"/>
        </w:rPr>
        <w:t>ę</w:t>
      </w:r>
      <w:r w:rsidRPr="00BD5525">
        <w:rPr>
          <w:rFonts w:ascii="Calibri" w:eastAsia="Arial" w:hAnsi="Calibri" w:cs="Arial"/>
          <w:sz w:val="20"/>
          <w:szCs w:val="20"/>
        </w:rPr>
        <w:t xml:space="preserve">tej </w:t>
      </w:r>
      <w:r w:rsidR="00A23121" w:rsidRPr="00BD5525">
        <w:rPr>
          <w:rFonts w:ascii="Calibri" w:eastAsia="Arial" w:hAnsi="Calibri" w:cs="Arial"/>
          <w:sz w:val="20"/>
          <w:szCs w:val="20"/>
        </w:rPr>
        <w:br/>
      </w:r>
      <w:r w:rsidRPr="00BD5525">
        <w:rPr>
          <w:rFonts w:ascii="Calibri" w:eastAsia="Arial" w:hAnsi="Calibri" w:cs="Arial"/>
          <w:sz w:val="20"/>
          <w:szCs w:val="20"/>
        </w:rPr>
        <w:t>w post</w:t>
      </w:r>
      <w:r w:rsidRPr="00BD5525">
        <w:rPr>
          <w:rFonts w:ascii="Calibri" w:eastAsia="TimesNewRoman" w:hAnsi="Calibri" w:cs="Arial"/>
          <w:sz w:val="20"/>
          <w:szCs w:val="20"/>
        </w:rPr>
        <w:t>ę</w:t>
      </w:r>
      <w:r w:rsidRPr="00BD5525">
        <w:rPr>
          <w:rFonts w:ascii="Calibri" w:eastAsia="Arial" w:hAnsi="Calibri" w:cs="Arial"/>
          <w:sz w:val="20"/>
          <w:szCs w:val="20"/>
        </w:rPr>
        <w:t>powaniu o udzielenie zamówienia lub zaniechania czynno</w:t>
      </w:r>
      <w:r w:rsidRPr="00BD5525">
        <w:rPr>
          <w:rFonts w:ascii="Calibri" w:eastAsia="TimesNewRoman" w:hAnsi="Calibri" w:cs="Arial"/>
          <w:sz w:val="20"/>
          <w:szCs w:val="20"/>
        </w:rPr>
        <w:t>ś</w:t>
      </w:r>
      <w:r w:rsidRPr="00BD5525">
        <w:rPr>
          <w:rFonts w:ascii="Calibri" w:eastAsia="Arial" w:hAnsi="Calibri" w:cs="Arial"/>
          <w:sz w:val="20"/>
          <w:szCs w:val="20"/>
        </w:rPr>
        <w:t>ci, do której Zamawiaj</w:t>
      </w:r>
      <w:r w:rsidRPr="00BD5525">
        <w:rPr>
          <w:rFonts w:ascii="Calibri" w:eastAsia="TimesNewRoman" w:hAnsi="Calibri" w:cs="Arial"/>
          <w:sz w:val="20"/>
          <w:szCs w:val="20"/>
        </w:rPr>
        <w:t>ą</w:t>
      </w:r>
      <w:r w:rsidRPr="00BD5525">
        <w:rPr>
          <w:rFonts w:ascii="Calibri" w:eastAsia="Arial" w:hAnsi="Calibri" w:cs="Arial"/>
          <w:sz w:val="20"/>
          <w:szCs w:val="20"/>
        </w:rPr>
        <w:t>cy jest zobowi</w:t>
      </w:r>
      <w:r w:rsidRPr="00BD5525">
        <w:rPr>
          <w:rFonts w:ascii="Calibri" w:eastAsia="TimesNewRoman" w:hAnsi="Calibri" w:cs="Arial"/>
          <w:sz w:val="20"/>
          <w:szCs w:val="20"/>
        </w:rPr>
        <w:t>ą</w:t>
      </w:r>
      <w:r w:rsidRPr="00BD5525">
        <w:rPr>
          <w:rFonts w:ascii="Calibri" w:eastAsia="Arial" w:hAnsi="Calibri" w:cs="Arial"/>
          <w:sz w:val="20"/>
          <w:szCs w:val="20"/>
        </w:rPr>
        <w:t>zany na podstawie Ustawy.</w:t>
      </w:r>
    </w:p>
    <w:p w14:paraId="7A80A3F4" w14:textId="77777777" w:rsidR="00A23121" w:rsidRPr="00BD5525" w:rsidRDefault="00A23121" w:rsidP="00A23121">
      <w:pPr>
        <w:widowControl w:val="0"/>
        <w:tabs>
          <w:tab w:val="left" w:pos="0"/>
          <w:tab w:val="left" w:pos="360"/>
        </w:tabs>
        <w:suppressAutoHyphens/>
        <w:autoSpaceDE w:val="0"/>
        <w:jc w:val="both"/>
        <w:rPr>
          <w:rFonts w:ascii="Calibri" w:eastAsia="TimesNewRoman" w:hAnsi="Calibri" w:cs="Courier New"/>
          <w:lang w:eastAsia="ar-SA"/>
        </w:rPr>
      </w:pPr>
    </w:p>
    <w:p w14:paraId="341EB290"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Arial" w:hAnsi="Calibri" w:cs="Arial"/>
          <w:sz w:val="20"/>
          <w:szCs w:val="20"/>
        </w:rPr>
        <w:t>W przypadku zamówienia publicznego prowadzonego w trybie przetargu nieograniczonego o warto</w:t>
      </w:r>
      <w:r w:rsidRPr="00BD5525">
        <w:rPr>
          <w:rFonts w:ascii="Calibri" w:eastAsia="TimesNewRoman" w:hAnsi="Calibri" w:cs="Arial"/>
          <w:sz w:val="20"/>
          <w:szCs w:val="20"/>
        </w:rPr>
        <w:t xml:space="preserve">ści </w:t>
      </w:r>
      <w:r w:rsidRPr="00BD5525">
        <w:rPr>
          <w:rFonts w:ascii="Calibri" w:eastAsia="Arial" w:hAnsi="Calibri" w:cs="Arial"/>
          <w:sz w:val="20"/>
          <w:szCs w:val="20"/>
        </w:rPr>
        <w:t>mniejszej ni</w:t>
      </w:r>
      <w:r w:rsidRPr="00BD5525">
        <w:rPr>
          <w:rFonts w:ascii="Calibri" w:eastAsia="TimesNewRoman" w:hAnsi="Calibri" w:cs="Arial"/>
          <w:sz w:val="20"/>
          <w:szCs w:val="20"/>
        </w:rPr>
        <w:t xml:space="preserve">ż </w:t>
      </w:r>
      <w:r w:rsidRPr="00BD5525">
        <w:rPr>
          <w:rFonts w:ascii="Calibri" w:eastAsia="Arial" w:hAnsi="Calibri" w:cs="Arial"/>
          <w:sz w:val="20"/>
          <w:szCs w:val="20"/>
        </w:rPr>
        <w:t>kwoty okre</w:t>
      </w:r>
      <w:r w:rsidRPr="00BD5525">
        <w:rPr>
          <w:rFonts w:ascii="Calibri" w:eastAsia="TimesNewRoman" w:hAnsi="Calibri" w:cs="Arial"/>
          <w:sz w:val="20"/>
          <w:szCs w:val="20"/>
        </w:rPr>
        <w:t>ś</w:t>
      </w:r>
      <w:r w:rsidRPr="00BD5525">
        <w:rPr>
          <w:rFonts w:ascii="Calibri" w:eastAsia="Arial" w:hAnsi="Calibri" w:cs="Arial"/>
          <w:sz w:val="20"/>
          <w:szCs w:val="20"/>
        </w:rPr>
        <w:t xml:space="preserve">lone w przepisach wydanych na podstawie art. 11 ust. 8, odwołanie przysługuje </w:t>
      </w:r>
      <w:r w:rsidRPr="00BD5525">
        <w:rPr>
          <w:rFonts w:ascii="Calibri" w:eastAsia="Arial" w:hAnsi="Calibri" w:cs="Arial"/>
          <w:sz w:val="20"/>
          <w:szCs w:val="20"/>
          <w:u w:val="single"/>
        </w:rPr>
        <w:t>wył</w:t>
      </w:r>
      <w:r w:rsidRPr="00BD5525">
        <w:rPr>
          <w:rFonts w:ascii="Calibri" w:eastAsia="TimesNewRoman" w:hAnsi="Calibri" w:cs="Arial"/>
          <w:sz w:val="20"/>
          <w:szCs w:val="20"/>
          <w:u w:val="single"/>
        </w:rPr>
        <w:t>ą</w:t>
      </w:r>
      <w:r w:rsidRPr="00BD5525">
        <w:rPr>
          <w:rFonts w:ascii="Calibri" w:eastAsia="Arial" w:hAnsi="Calibri" w:cs="Arial"/>
          <w:sz w:val="20"/>
          <w:szCs w:val="20"/>
          <w:u w:val="single"/>
        </w:rPr>
        <w:t>cznie wobec czynno</w:t>
      </w:r>
      <w:r w:rsidRPr="00BD5525">
        <w:rPr>
          <w:rFonts w:ascii="Calibri" w:eastAsia="TimesNewRoman" w:hAnsi="Calibri" w:cs="Arial"/>
          <w:sz w:val="20"/>
          <w:szCs w:val="20"/>
          <w:u w:val="single"/>
        </w:rPr>
        <w:t>ś</w:t>
      </w:r>
      <w:r w:rsidRPr="00BD5525">
        <w:rPr>
          <w:rFonts w:ascii="Calibri" w:eastAsia="Arial" w:hAnsi="Calibri" w:cs="Arial"/>
          <w:sz w:val="20"/>
          <w:szCs w:val="20"/>
          <w:u w:val="single"/>
        </w:rPr>
        <w:t>ci</w:t>
      </w:r>
      <w:r w:rsidRPr="00BD5525">
        <w:rPr>
          <w:rFonts w:ascii="Calibri" w:eastAsia="Arial" w:hAnsi="Calibri" w:cs="Arial"/>
          <w:sz w:val="20"/>
          <w:szCs w:val="20"/>
        </w:rPr>
        <w:t>:</w:t>
      </w:r>
    </w:p>
    <w:p w14:paraId="18B51FF2"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określenia warunków udziału w postępowaniu,</w:t>
      </w:r>
    </w:p>
    <w:p w14:paraId="77975463"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wykluczenia odwołującego z postępowania o udzielenie zamówienia,</w:t>
      </w:r>
    </w:p>
    <w:p w14:paraId="038D5321"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odrzucenia oferty odwołującego,</w:t>
      </w:r>
    </w:p>
    <w:p w14:paraId="5FBAC186"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opisu przedmiotu zamówienia,</w:t>
      </w:r>
    </w:p>
    <w:p w14:paraId="1A9F15C9"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wyboru najkorzystniejszej oferty.</w:t>
      </w:r>
    </w:p>
    <w:p w14:paraId="64138D45" w14:textId="77777777" w:rsidR="00A23121" w:rsidRPr="00BD5525" w:rsidRDefault="00A23121" w:rsidP="00A23121">
      <w:pPr>
        <w:tabs>
          <w:tab w:val="left" w:pos="0"/>
          <w:tab w:val="left" w:pos="993"/>
        </w:tabs>
        <w:suppressAutoHyphens/>
        <w:autoSpaceDE w:val="0"/>
        <w:ind w:left="720"/>
        <w:jc w:val="both"/>
        <w:rPr>
          <w:rFonts w:ascii="Calibri" w:eastAsia="Arial" w:hAnsi="Calibri" w:cs="Arial"/>
          <w:bCs/>
        </w:rPr>
      </w:pPr>
    </w:p>
    <w:p w14:paraId="5D1F7452"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
          <w:bCs/>
          <w:sz w:val="20"/>
          <w:szCs w:val="20"/>
        </w:rPr>
      </w:pPr>
      <w:r w:rsidRPr="00BD5525">
        <w:rPr>
          <w:rFonts w:ascii="Calibri" w:eastAsia="Arial" w:hAnsi="Calibri" w:cs="Arial"/>
          <w:sz w:val="20"/>
          <w:szCs w:val="20"/>
        </w:rPr>
        <w:t>Odwołanie powinno wskazywa</w:t>
      </w:r>
      <w:r w:rsidRPr="00BD5525">
        <w:rPr>
          <w:rFonts w:ascii="Calibri" w:eastAsia="TimesNewRoman" w:hAnsi="Calibri" w:cs="Arial"/>
          <w:sz w:val="20"/>
          <w:szCs w:val="20"/>
        </w:rPr>
        <w:t xml:space="preserve">ć </w:t>
      </w:r>
      <w:r w:rsidRPr="00BD5525">
        <w:rPr>
          <w:rFonts w:ascii="Calibri" w:eastAsia="Arial" w:hAnsi="Calibri" w:cs="Arial"/>
          <w:sz w:val="20"/>
          <w:szCs w:val="20"/>
        </w:rPr>
        <w:t>czynno</w:t>
      </w:r>
      <w:r w:rsidRPr="00BD5525">
        <w:rPr>
          <w:rFonts w:ascii="Calibri" w:eastAsia="TimesNewRoman" w:hAnsi="Calibri" w:cs="Arial"/>
          <w:sz w:val="20"/>
          <w:szCs w:val="20"/>
        </w:rPr>
        <w:t xml:space="preserve">ść </w:t>
      </w:r>
      <w:r w:rsidRPr="00BD5525">
        <w:rPr>
          <w:rFonts w:ascii="Calibri" w:eastAsia="Arial" w:hAnsi="Calibri" w:cs="Arial"/>
          <w:sz w:val="20"/>
          <w:szCs w:val="20"/>
        </w:rPr>
        <w:t>lub zaniechanie czynno</w:t>
      </w:r>
      <w:r w:rsidRPr="00BD5525">
        <w:rPr>
          <w:rFonts w:ascii="Calibri" w:eastAsia="TimesNewRoman" w:hAnsi="Calibri" w:cs="Arial"/>
          <w:sz w:val="20"/>
          <w:szCs w:val="20"/>
        </w:rPr>
        <w:t>ś</w:t>
      </w:r>
      <w:r w:rsidRPr="00BD5525">
        <w:rPr>
          <w:rFonts w:ascii="Calibri" w:eastAsia="Arial" w:hAnsi="Calibri" w:cs="Arial"/>
          <w:sz w:val="20"/>
          <w:szCs w:val="20"/>
        </w:rPr>
        <w:t>ci Zamawiaj</w:t>
      </w:r>
      <w:r w:rsidRPr="00BD5525">
        <w:rPr>
          <w:rFonts w:ascii="Calibri" w:eastAsia="TimesNewRoman" w:hAnsi="Calibri" w:cs="Arial"/>
          <w:sz w:val="20"/>
          <w:szCs w:val="20"/>
        </w:rPr>
        <w:t>ą</w:t>
      </w:r>
      <w:r w:rsidRPr="00BD5525">
        <w:rPr>
          <w:rFonts w:ascii="Calibri" w:eastAsia="Arial" w:hAnsi="Calibri" w:cs="Arial"/>
          <w:sz w:val="20"/>
          <w:szCs w:val="20"/>
        </w:rPr>
        <w:t>cego, której zarzuca si</w:t>
      </w:r>
      <w:r w:rsidRPr="00BD5525">
        <w:rPr>
          <w:rFonts w:ascii="Calibri" w:eastAsia="TimesNewRoman" w:hAnsi="Calibri" w:cs="Arial"/>
          <w:sz w:val="20"/>
          <w:szCs w:val="20"/>
        </w:rPr>
        <w:t xml:space="preserve">ę </w:t>
      </w:r>
      <w:r w:rsidRPr="00BD5525">
        <w:rPr>
          <w:rFonts w:ascii="Calibri" w:eastAsia="Arial" w:hAnsi="Calibri" w:cs="Arial"/>
          <w:sz w:val="20"/>
          <w:szCs w:val="20"/>
        </w:rPr>
        <w:t>niezgodno</w:t>
      </w:r>
      <w:r w:rsidRPr="00BD5525">
        <w:rPr>
          <w:rFonts w:ascii="Calibri" w:eastAsia="TimesNewRoman" w:hAnsi="Calibri" w:cs="Arial"/>
          <w:sz w:val="20"/>
          <w:szCs w:val="20"/>
        </w:rPr>
        <w:t xml:space="preserve">ść </w:t>
      </w:r>
      <w:r w:rsidRPr="00BD5525">
        <w:rPr>
          <w:rFonts w:ascii="Calibri" w:eastAsia="Arial" w:hAnsi="Calibri" w:cs="Arial"/>
          <w:sz w:val="20"/>
          <w:szCs w:val="20"/>
        </w:rPr>
        <w:t>z przepisami ustawy, zawiera</w:t>
      </w:r>
      <w:r w:rsidRPr="00BD5525">
        <w:rPr>
          <w:rFonts w:ascii="Calibri" w:eastAsia="TimesNewRoman" w:hAnsi="Calibri" w:cs="Arial"/>
          <w:sz w:val="20"/>
          <w:szCs w:val="20"/>
        </w:rPr>
        <w:t xml:space="preserve">ć </w:t>
      </w:r>
      <w:r w:rsidRPr="00BD5525">
        <w:rPr>
          <w:rFonts w:ascii="Calibri" w:eastAsia="Arial" w:hAnsi="Calibri" w:cs="Arial"/>
          <w:sz w:val="20"/>
          <w:szCs w:val="20"/>
        </w:rPr>
        <w:t>zwi</w:t>
      </w:r>
      <w:r w:rsidRPr="00BD5525">
        <w:rPr>
          <w:rFonts w:ascii="Calibri" w:eastAsia="TimesNewRoman" w:hAnsi="Calibri" w:cs="Arial"/>
          <w:sz w:val="20"/>
          <w:szCs w:val="20"/>
        </w:rPr>
        <w:t>ę</w:t>
      </w:r>
      <w:r w:rsidRPr="00BD5525">
        <w:rPr>
          <w:rFonts w:ascii="Calibri" w:eastAsia="Arial" w:hAnsi="Calibri" w:cs="Arial"/>
          <w:sz w:val="20"/>
          <w:szCs w:val="20"/>
        </w:rPr>
        <w:t>złe przedstawienie zarzutów, okre</w:t>
      </w:r>
      <w:r w:rsidRPr="00BD5525">
        <w:rPr>
          <w:rFonts w:ascii="Calibri" w:eastAsia="TimesNewRoman" w:hAnsi="Calibri" w:cs="Arial"/>
          <w:sz w:val="20"/>
          <w:szCs w:val="20"/>
        </w:rPr>
        <w:t>ś</w:t>
      </w:r>
      <w:r w:rsidRPr="00BD5525">
        <w:rPr>
          <w:rFonts w:ascii="Calibri" w:eastAsia="Arial" w:hAnsi="Calibri" w:cs="Arial"/>
          <w:sz w:val="20"/>
          <w:szCs w:val="20"/>
        </w:rPr>
        <w:t>la</w:t>
      </w:r>
      <w:r w:rsidRPr="00BD5525">
        <w:rPr>
          <w:rFonts w:ascii="Calibri" w:eastAsia="TimesNewRoman" w:hAnsi="Calibri" w:cs="Arial"/>
          <w:sz w:val="20"/>
          <w:szCs w:val="20"/>
        </w:rPr>
        <w:t>ć żą</w:t>
      </w:r>
      <w:r w:rsidRPr="00BD5525">
        <w:rPr>
          <w:rFonts w:ascii="Calibri" w:eastAsia="Arial" w:hAnsi="Calibri" w:cs="Arial"/>
          <w:sz w:val="20"/>
          <w:szCs w:val="20"/>
        </w:rPr>
        <w:t>danie oraz wskazywa</w:t>
      </w:r>
      <w:r w:rsidRPr="00BD5525">
        <w:rPr>
          <w:rFonts w:ascii="Calibri" w:eastAsia="TimesNewRoman" w:hAnsi="Calibri" w:cs="Arial"/>
          <w:sz w:val="20"/>
          <w:szCs w:val="20"/>
        </w:rPr>
        <w:t xml:space="preserve">ć </w:t>
      </w:r>
      <w:r w:rsidRPr="00BD5525">
        <w:rPr>
          <w:rFonts w:ascii="Calibri" w:eastAsia="Arial" w:hAnsi="Calibri" w:cs="Arial"/>
          <w:sz w:val="20"/>
          <w:szCs w:val="20"/>
        </w:rPr>
        <w:t>okoliczno</w:t>
      </w:r>
      <w:r w:rsidRPr="00BD5525">
        <w:rPr>
          <w:rFonts w:ascii="Calibri" w:eastAsia="TimesNewRoman" w:hAnsi="Calibri" w:cs="Arial"/>
          <w:sz w:val="20"/>
          <w:szCs w:val="20"/>
        </w:rPr>
        <w:t>ś</w:t>
      </w:r>
      <w:r w:rsidRPr="00BD5525">
        <w:rPr>
          <w:rFonts w:ascii="Calibri" w:eastAsia="Arial" w:hAnsi="Calibri" w:cs="Arial"/>
          <w:sz w:val="20"/>
          <w:szCs w:val="20"/>
        </w:rPr>
        <w:t>ci faktyczne i prawne uzasadniaj</w:t>
      </w:r>
      <w:r w:rsidRPr="00BD5525">
        <w:rPr>
          <w:rFonts w:ascii="Calibri" w:eastAsia="TimesNewRoman" w:hAnsi="Calibri" w:cs="Arial"/>
          <w:sz w:val="20"/>
          <w:szCs w:val="20"/>
        </w:rPr>
        <w:t>ą</w:t>
      </w:r>
      <w:r w:rsidRPr="00BD5525">
        <w:rPr>
          <w:rFonts w:ascii="Calibri" w:eastAsia="Arial" w:hAnsi="Calibri" w:cs="Arial"/>
          <w:sz w:val="20"/>
          <w:szCs w:val="20"/>
        </w:rPr>
        <w:t xml:space="preserve">ce wniesienie odwołania. </w:t>
      </w:r>
    </w:p>
    <w:p w14:paraId="1ABE48FB" w14:textId="77777777" w:rsidR="00A23121" w:rsidRPr="00BD5525" w:rsidRDefault="00A23121" w:rsidP="00A23121">
      <w:pPr>
        <w:pStyle w:val="Akapitzlist"/>
        <w:tabs>
          <w:tab w:val="left" w:pos="0"/>
        </w:tabs>
        <w:suppressAutoHyphens/>
        <w:autoSpaceDE w:val="0"/>
        <w:ind w:left="567"/>
        <w:jc w:val="both"/>
        <w:rPr>
          <w:rFonts w:ascii="Calibri" w:eastAsia="Arial" w:hAnsi="Calibri" w:cs="Arial"/>
          <w:b/>
          <w:bCs/>
          <w:sz w:val="20"/>
          <w:szCs w:val="20"/>
        </w:rPr>
      </w:pPr>
    </w:p>
    <w:p w14:paraId="11027AD6"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Cs/>
          <w:sz w:val="20"/>
          <w:szCs w:val="20"/>
        </w:rPr>
      </w:pPr>
      <w:r w:rsidRPr="00BD5525">
        <w:rPr>
          <w:rFonts w:ascii="Calibri" w:eastAsia="Arial" w:hAnsi="Calibri"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72F1951" w14:textId="77777777" w:rsidR="00A23121" w:rsidRPr="00BD5525" w:rsidRDefault="00A23121" w:rsidP="00A23121">
      <w:pPr>
        <w:tabs>
          <w:tab w:val="left" w:pos="0"/>
        </w:tabs>
        <w:suppressAutoHyphens/>
        <w:autoSpaceDE w:val="0"/>
        <w:jc w:val="both"/>
        <w:rPr>
          <w:rFonts w:ascii="Calibri" w:eastAsia="Arial" w:hAnsi="Calibri" w:cs="Arial"/>
          <w:bCs/>
        </w:rPr>
      </w:pPr>
    </w:p>
    <w:p w14:paraId="54EB0D65"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
          <w:bCs/>
          <w:sz w:val="20"/>
          <w:szCs w:val="20"/>
        </w:rPr>
      </w:pPr>
      <w:r w:rsidRPr="00BD5525">
        <w:rPr>
          <w:rFonts w:ascii="Calibri" w:eastAsia="Arial" w:hAnsi="Calibri" w:cs="Arial"/>
          <w:sz w:val="20"/>
          <w:szCs w:val="20"/>
        </w:rPr>
        <w:t>Odwołuj</w:t>
      </w:r>
      <w:r w:rsidRPr="00BD5525">
        <w:rPr>
          <w:rFonts w:ascii="Calibri" w:eastAsia="TimesNewRoman" w:hAnsi="Calibri" w:cs="Arial"/>
          <w:sz w:val="20"/>
          <w:szCs w:val="20"/>
        </w:rPr>
        <w:t>ą</w:t>
      </w:r>
      <w:r w:rsidRPr="00BD5525">
        <w:rPr>
          <w:rFonts w:ascii="Calibri" w:eastAsia="Arial" w:hAnsi="Calibri" w:cs="Arial"/>
          <w:sz w:val="20"/>
          <w:szCs w:val="20"/>
        </w:rPr>
        <w:t>cy przesyła kopi</w:t>
      </w:r>
      <w:r w:rsidRPr="00BD5525">
        <w:rPr>
          <w:rFonts w:ascii="Calibri" w:eastAsia="TimesNewRoman" w:hAnsi="Calibri" w:cs="Arial"/>
          <w:sz w:val="20"/>
          <w:szCs w:val="20"/>
        </w:rPr>
        <w:t xml:space="preserve">ę </w:t>
      </w:r>
      <w:r w:rsidRPr="00BD5525">
        <w:rPr>
          <w:rFonts w:ascii="Calibri" w:eastAsia="Arial" w:hAnsi="Calibri" w:cs="Arial"/>
          <w:sz w:val="20"/>
          <w:szCs w:val="20"/>
        </w:rPr>
        <w:t>odwołania Zamawiaj</w:t>
      </w:r>
      <w:r w:rsidRPr="00BD5525">
        <w:rPr>
          <w:rFonts w:ascii="Calibri" w:eastAsia="TimesNewRoman" w:hAnsi="Calibri" w:cs="Arial"/>
          <w:sz w:val="20"/>
          <w:szCs w:val="20"/>
        </w:rPr>
        <w:t>ą</w:t>
      </w:r>
      <w:r w:rsidRPr="00BD5525">
        <w:rPr>
          <w:rFonts w:ascii="Calibri" w:eastAsia="Arial" w:hAnsi="Calibri" w:cs="Arial"/>
          <w:sz w:val="20"/>
          <w:szCs w:val="20"/>
        </w:rPr>
        <w:t xml:space="preserve">cemu przed upływem terminu do wniesienia odwołania </w:t>
      </w:r>
      <w:r w:rsidR="00A23121" w:rsidRPr="00BD5525">
        <w:rPr>
          <w:rFonts w:ascii="Calibri" w:eastAsia="Arial" w:hAnsi="Calibri" w:cs="Arial"/>
          <w:sz w:val="20"/>
          <w:szCs w:val="20"/>
        </w:rPr>
        <w:br/>
      </w:r>
      <w:r w:rsidRPr="00BD5525">
        <w:rPr>
          <w:rFonts w:ascii="Calibri" w:eastAsia="Arial" w:hAnsi="Calibri" w:cs="Arial"/>
          <w:sz w:val="20"/>
          <w:szCs w:val="20"/>
        </w:rPr>
        <w:t>w taki sposób, aby mógł on zapozna</w:t>
      </w:r>
      <w:r w:rsidRPr="00BD5525">
        <w:rPr>
          <w:rFonts w:ascii="Calibri" w:eastAsia="TimesNewRoman" w:hAnsi="Calibri" w:cs="Arial"/>
          <w:sz w:val="20"/>
          <w:szCs w:val="20"/>
        </w:rPr>
        <w:t xml:space="preserve">ć </w:t>
      </w:r>
      <w:r w:rsidRPr="00BD5525">
        <w:rPr>
          <w:rFonts w:ascii="Calibri" w:eastAsia="Arial" w:hAnsi="Calibri" w:cs="Arial"/>
          <w:sz w:val="20"/>
          <w:szCs w:val="20"/>
        </w:rPr>
        <w:t>si</w:t>
      </w:r>
      <w:r w:rsidRPr="00BD5525">
        <w:rPr>
          <w:rFonts w:ascii="Calibri" w:eastAsia="TimesNewRoman" w:hAnsi="Calibri" w:cs="Arial"/>
          <w:sz w:val="20"/>
          <w:szCs w:val="20"/>
        </w:rPr>
        <w:t xml:space="preserve">ę </w:t>
      </w:r>
      <w:r w:rsidRPr="00BD5525">
        <w:rPr>
          <w:rFonts w:ascii="Calibri" w:eastAsia="Arial" w:hAnsi="Calibri" w:cs="Arial"/>
          <w:sz w:val="20"/>
          <w:szCs w:val="20"/>
        </w:rPr>
        <w:t>z jego tre</w:t>
      </w:r>
      <w:r w:rsidRPr="00BD5525">
        <w:rPr>
          <w:rFonts w:ascii="Calibri" w:eastAsia="TimesNewRoman" w:hAnsi="Calibri" w:cs="Arial"/>
          <w:sz w:val="20"/>
          <w:szCs w:val="20"/>
        </w:rPr>
        <w:t>ś</w:t>
      </w:r>
      <w:r w:rsidRPr="00BD5525">
        <w:rPr>
          <w:rFonts w:ascii="Calibri" w:eastAsia="Arial" w:hAnsi="Calibri" w:cs="Arial"/>
          <w:sz w:val="20"/>
          <w:szCs w:val="20"/>
        </w:rPr>
        <w:t>ci</w:t>
      </w:r>
      <w:r w:rsidRPr="00BD5525">
        <w:rPr>
          <w:rFonts w:ascii="Calibri" w:eastAsia="TimesNewRoman" w:hAnsi="Calibri" w:cs="Arial"/>
          <w:sz w:val="20"/>
          <w:szCs w:val="20"/>
        </w:rPr>
        <w:t xml:space="preserve">ą </w:t>
      </w:r>
      <w:r w:rsidRPr="00BD5525">
        <w:rPr>
          <w:rFonts w:ascii="Calibri" w:eastAsia="Arial" w:hAnsi="Calibri" w:cs="Arial"/>
          <w:sz w:val="20"/>
          <w:szCs w:val="20"/>
        </w:rPr>
        <w:t xml:space="preserve">przed upływem tego terminu. </w:t>
      </w:r>
    </w:p>
    <w:p w14:paraId="586DB4C8" w14:textId="77777777" w:rsidR="005E7FF0" w:rsidRPr="00BD5525" w:rsidRDefault="005E7FF0" w:rsidP="005E7FF0">
      <w:pPr>
        <w:pStyle w:val="Akapitzlist"/>
        <w:rPr>
          <w:rFonts w:ascii="Calibri" w:eastAsia="Arial" w:hAnsi="Calibri" w:cs="Arial"/>
          <w:b/>
          <w:bCs/>
          <w:sz w:val="20"/>
          <w:szCs w:val="20"/>
        </w:rPr>
      </w:pPr>
    </w:p>
    <w:p w14:paraId="03BD3560" w14:textId="77777777" w:rsidR="00E85D5D" w:rsidRPr="00BD5525" w:rsidRDefault="00E85D5D" w:rsidP="00A22F0C">
      <w:pPr>
        <w:pStyle w:val="Nagwek1"/>
        <w:numPr>
          <w:ilvl w:val="0"/>
          <w:numId w:val="61"/>
        </w:numPr>
        <w:pBdr>
          <w:top w:val="single" w:sz="4" w:space="1" w:color="auto"/>
          <w:bottom w:val="single" w:sz="4" w:space="1" w:color="auto"/>
        </w:pBdr>
        <w:shd w:val="clear" w:color="auto" w:fill="F3F3F3"/>
        <w:spacing w:before="0"/>
        <w:jc w:val="both"/>
        <w:rPr>
          <w:rFonts w:ascii="Calibri" w:hAnsi="Calibri"/>
          <w:bCs/>
          <w:sz w:val="20"/>
          <w:u w:val="none"/>
        </w:rPr>
      </w:pPr>
      <w:r w:rsidRPr="00BD5525">
        <w:rPr>
          <w:rFonts w:ascii="Calibri" w:hAnsi="Calibri"/>
          <w:bCs/>
          <w:sz w:val="20"/>
          <w:u w:val="none"/>
        </w:rPr>
        <w:t>INFORMACJA O PRZETWARZANIU DANYCH OSOBOWYCH PRZEZ ZAMAWIAJĄCEGO</w:t>
      </w:r>
    </w:p>
    <w:p w14:paraId="0CB559C0" w14:textId="77777777" w:rsidR="00E85D5D" w:rsidRPr="00BD5525" w:rsidRDefault="00E85D5D" w:rsidP="00D7777A">
      <w:pPr>
        <w:rPr>
          <w:rFonts w:ascii="Calibri" w:hAnsi="Calibri"/>
        </w:rPr>
      </w:pPr>
    </w:p>
    <w:p w14:paraId="2440E53B" w14:textId="77777777" w:rsidR="00681754" w:rsidRPr="00BD5525" w:rsidRDefault="00681754" w:rsidP="00A23121">
      <w:pPr>
        <w:jc w:val="both"/>
        <w:rPr>
          <w:rFonts w:ascii="Calibri" w:hAnsi="Calibri" w:cs="Tahoma"/>
        </w:rPr>
      </w:pPr>
      <w:r w:rsidRPr="00BD5525">
        <w:rPr>
          <w:rFonts w:ascii="Calibri" w:hAnsi="Calibri" w:cs="Tahoma"/>
        </w:rPr>
        <w:t>Zgodnie z art. 13 ust. 1 i 2 Rozporządzenia Parlamentu Europejskiego i Rady (UE) 2016/679 z dnia 27 kwietnia 2016 r. w</w:t>
      </w:r>
      <w:r w:rsidR="00A049C4">
        <w:rPr>
          <w:rFonts w:ascii="Calibri" w:hAnsi="Calibri" w:cs="Tahoma"/>
        </w:rPr>
        <w:t> </w:t>
      </w:r>
      <w:r w:rsidRPr="00BD5525">
        <w:rPr>
          <w:rFonts w:ascii="Calibri" w:hAnsi="Calibri" w:cs="Tahoma"/>
        </w:rPr>
        <w:t>sprawie ochrony osób fizycznych w związku z przetwarzaniem danych osobowych i w sprawie swobodnego przepływu takich danych oraz uchylenia dyrektywy 95/46/WE (ogólne rozporządzenie o ochronie danych) (Dz. Urz. UE L 119 z</w:t>
      </w:r>
      <w:r w:rsidR="006D59DC">
        <w:rPr>
          <w:rFonts w:ascii="Calibri" w:hAnsi="Calibri" w:cs="Tahoma"/>
        </w:rPr>
        <w:t> </w:t>
      </w:r>
      <w:r w:rsidRPr="00BD5525">
        <w:rPr>
          <w:rFonts w:ascii="Calibri" w:hAnsi="Calibri" w:cs="Tahoma"/>
        </w:rPr>
        <w:t xml:space="preserve">04.05.2016, str. 1), dalej „RODO”, informuję, że: </w:t>
      </w:r>
    </w:p>
    <w:p w14:paraId="68A6D109" w14:textId="77777777" w:rsidR="006D59DC" w:rsidRPr="006D59DC" w:rsidRDefault="006D59DC" w:rsidP="00A22F0C">
      <w:pPr>
        <w:pStyle w:val="Akapitzlist"/>
        <w:numPr>
          <w:ilvl w:val="0"/>
          <w:numId w:val="53"/>
        </w:numPr>
        <w:ind w:left="426" w:hanging="426"/>
        <w:contextualSpacing/>
        <w:jc w:val="both"/>
        <w:rPr>
          <w:rFonts w:ascii="Calibri" w:eastAsia="Times New Roman" w:hAnsi="Calibri" w:cs="Tahoma"/>
          <w:i/>
          <w:color w:val="FF0000"/>
          <w:sz w:val="20"/>
          <w:szCs w:val="20"/>
        </w:rPr>
      </w:pPr>
      <w:r w:rsidRPr="006D59DC">
        <w:rPr>
          <w:rFonts w:ascii="Calibri" w:eastAsia="Times New Roman" w:hAnsi="Calibri" w:cs="Tahoma"/>
          <w:sz w:val="20"/>
          <w:szCs w:val="20"/>
        </w:rPr>
        <w:lastRenderedPageBreak/>
        <w:t>Administratorem Pani/Pana danych osobowych jest Gmina Czastary, reprezentowana przez Wójta Gminy – z</w:t>
      </w:r>
      <w:r>
        <w:rPr>
          <w:rFonts w:ascii="Calibri" w:eastAsia="Times New Roman" w:hAnsi="Calibri" w:cs="Tahoma"/>
          <w:sz w:val="20"/>
          <w:szCs w:val="20"/>
        </w:rPr>
        <w:t> </w:t>
      </w:r>
      <w:r w:rsidRPr="006D59DC">
        <w:rPr>
          <w:rFonts w:ascii="Calibri" w:eastAsia="Times New Roman" w:hAnsi="Calibri" w:cs="Tahoma"/>
          <w:sz w:val="20"/>
          <w:szCs w:val="20"/>
        </w:rPr>
        <w:t>siedzibą w Urzędzie Gminy Czastary ul. Wolności 29, 98-410 Czastary tel. (62)784-31-11</w:t>
      </w:r>
      <w:r>
        <w:rPr>
          <w:rFonts w:ascii="Calibri" w:eastAsia="Times New Roman" w:hAnsi="Calibri" w:cs="Tahoma"/>
          <w:sz w:val="20"/>
          <w:szCs w:val="20"/>
        </w:rPr>
        <w:t>;</w:t>
      </w:r>
    </w:p>
    <w:p w14:paraId="62AE46D8" w14:textId="77777777" w:rsidR="00681754" w:rsidRPr="00BD5525" w:rsidRDefault="00681754" w:rsidP="00A22F0C">
      <w:pPr>
        <w:pStyle w:val="Akapitzlist"/>
        <w:numPr>
          <w:ilvl w:val="0"/>
          <w:numId w:val="53"/>
        </w:numPr>
        <w:ind w:left="426" w:hanging="426"/>
        <w:contextualSpacing/>
        <w:jc w:val="both"/>
        <w:rPr>
          <w:rFonts w:ascii="Calibri" w:eastAsia="Times New Roman" w:hAnsi="Calibri" w:cs="Tahoma"/>
          <w:i/>
          <w:color w:val="FF0000"/>
          <w:sz w:val="20"/>
          <w:szCs w:val="20"/>
        </w:rPr>
      </w:pPr>
      <w:r w:rsidRPr="00BD5525">
        <w:rPr>
          <w:rFonts w:ascii="Calibri" w:hAnsi="Calibri" w:cs="Tahoma"/>
          <w:sz w:val="20"/>
          <w:szCs w:val="20"/>
        </w:rPr>
        <w:t>Administrator powołał Inspektora Ochrony Danych</w:t>
      </w:r>
      <w:r w:rsidR="006D59DC">
        <w:rPr>
          <w:rFonts w:ascii="Calibri" w:hAnsi="Calibri" w:cs="Tahoma"/>
          <w:sz w:val="20"/>
          <w:szCs w:val="20"/>
        </w:rPr>
        <w:t xml:space="preserve"> - </w:t>
      </w:r>
      <w:r w:rsidR="006D59DC" w:rsidRPr="006D59DC">
        <w:rPr>
          <w:rFonts w:ascii="Calibri" w:hAnsi="Calibri" w:cs="Tahoma"/>
          <w:sz w:val="20"/>
          <w:szCs w:val="20"/>
        </w:rPr>
        <w:t>Pani</w:t>
      </w:r>
      <w:r w:rsidR="006D59DC">
        <w:rPr>
          <w:rFonts w:ascii="Calibri" w:hAnsi="Calibri" w:cs="Tahoma"/>
          <w:sz w:val="20"/>
          <w:szCs w:val="20"/>
        </w:rPr>
        <w:t>ą</w:t>
      </w:r>
      <w:r w:rsidR="006D59DC" w:rsidRPr="006D59DC">
        <w:rPr>
          <w:rFonts w:ascii="Calibri" w:hAnsi="Calibri" w:cs="Tahoma"/>
          <w:sz w:val="20"/>
          <w:szCs w:val="20"/>
        </w:rPr>
        <w:t xml:space="preserve"> Agnieszk</w:t>
      </w:r>
      <w:r w:rsidR="006D59DC">
        <w:rPr>
          <w:rFonts w:ascii="Calibri" w:hAnsi="Calibri" w:cs="Tahoma"/>
          <w:sz w:val="20"/>
          <w:szCs w:val="20"/>
        </w:rPr>
        <w:t>ę Juszczak.</w:t>
      </w:r>
      <w:r w:rsidR="006D59DC" w:rsidRPr="006D59DC">
        <w:rPr>
          <w:rFonts w:ascii="Calibri" w:hAnsi="Calibri" w:cs="Tahoma"/>
          <w:sz w:val="20"/>
          <w:szCs w:val="20"/>
        </w:rPr>
        <w:t xml:space="preserve"> </w:t>
      </w:r>
      <w:r w:rsidRPr="00BD5525">
        <w:rPr>
          <w:rFonts w:ascii="Calibri" w:hAnsi="Calibri" w:cs="Tahoma"/>
          <w:sz w:val="20"/>
          <w:szCs w:val="20"/>
        </w:rPr>
        <w:t>Ma Pani/P</w:t>
      </w:r>
      <w:r w:rsidR="006D59DC">
        <w:rPr>
          <w:rFonts w:ascii="Calibri" w:hAnsi="Calibri" w:cs="Tahoma"/>
          <w:sz w:val="20"/>
          <w:szCs w:val="20"/>
        </w:rPr>
        <w:t xml:space="preserve">an prawo do skontaktowania się </w:t>
      </w:r>
      <w:r w:rsidRPr="00BD5525">
        <w:rPr>
          <w:rFonts w:ascii="Calibri" w:hAnsi="Calibri" w:cs="Tahoma"/>
          <w:sz w:val="20"/>
          <w:szCs w:val="20"/>
        </w:rPr>
        <w:t xml:space="preserve">z Inspektorem Ochrony Danych poprzez wysłanie wiadomości elektronicznej na adres: </w:t>
      </w:r>
      <w:r w:rsidR="006D59DC" w:rsidRPr="006D59DC">
        <w:rPr>
          <w:rFonts w:ascii="Calibri" w:hAnsi="Calibri" w:cs="Tahoma"/>
          <w:sz w:val="20"/>
          <w:szCs w:val="20"/>
        </w:rPr>
        <w:t>e-mail: ido@czastary.pl</w:t>
      </w:r>
      <w:r w:rsidR="006D59DC">
        <w:rPr>
          <w:rFonts w:ascii="Calibri" w:hAnsi="Calibri" w:cs="Tahoma"/>
          <w:sz w:val="20"/>
          <w:szCs w:val="20"/>
        </w:rPr>
        <w:t>.</w:t>
      </w:r>
      <w:r w:rsidRPr="00BD5525">
        <w:rPr>
          <w:rFonts w:ascii="Calibri" w:hAnsi="Calibri" w:cs="Tahoma"/>
          <w:sz w:val="20"/>
          <w:szCs w:val="20"/>
        </w:rPr>
        <w:t xml:space="preserve"> lub wysyłając korespondencję na adres: </w:t>
      </w:r>
      <w:r w:rsidR="006D59DC" w:rsidRPr="006D59DC">
        <w:rPr>
          <w:rFonts w:ascii="Calibri" w:eastAsia="Times New Roman" w:hAnsi="Calibri" w:cs="Tahoma"/>
          <w:sz w:val="20"/>
          <w:szCs w:val="20"/>
        </w:rPr>
        <w:t>Urz</w:t>
      </w:r>
      <w:r w:rsidR="006D59DC">
        <w:rPr>
          <w:rFonts w:ascii="Calibri" w:eastAsia="Times New Roman" w:hAnsi="Calibri" w:cs="Tahoma"/>
          <w:sz w:val="20"/>
          <w:szCs w:val="20"/>
        </w:rPr>
        <w:t>ąd</w:t>
      </w:r>
      <w:r w:rsidR="006D59DC" w:rsidRPr="006D59DC">
        <w:rPr>
          <w:rFonts w:ascii="Calibri" w:eastAsia="Times New Roman" w:hAnsi="Calibri" w:cs="Tahoma"/>
          <w:sz w:val="20"/>
          <w:szCs w:val="20"/>
        </w:rPr>
        <w:t xml:space="preserve"> Gminy Czastary ul. Wolności 29, 98-410 Czastary</w:t>
      </w:r>
      <w:r w:rsidR="006D59DC">
        <w:rPr>
          <w:rFonts w:ascii="Calibri" w:eastAsia="Times New Roman" w:hAnsi="Calibri" w:cs="Tahoma"/>
          <w:sz w:val="20"/>
          <w:szCs w:val="20"/>
        </w:rPr>
        <w:t>.</w:t>
      </w:r>
    </w:p>
    <w:p w14:paraId="52E0C0FB" w14:textId="77777777" w:rsidR="006D59DC" w:rsidRPr="006D59DC"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Pani/Pana dane osobowe przetwarzane będą na podstawie art. 6 ust. 1 lit. c</w:t>
      </w:r>
      <w:r w:rsidR="006D59DC">
        <w:rPr>
          <w:rFonts w:ascii="Calibri" w:eastAsia="Times New Roman" w:hAnsi="Calibri" w:cs="Tahoma"/>
          <w:sz w:val="20"/>
          <w:szCs w:val="20"/>
        </w:rPr>
        <w:t xml:space="preserve"> </w:t>
      </w:r>
      <w:r w:rsidRPr="00BD5525">
        <w:rPr>
          <w:rFonts w:ascii="Calibri" w:eastAsia="Times New Roman" w:hAnsi="Calibri" w:cs="Tahoma"/>
          <w:sz w:val="20"/>
          <w:szCs w:val="20"/>
        </w:rPr>
        <w:t xml:space="preserve">RODO w celu </w:t>
      </w:r>
      <w:r w:rsidRPr="00BD5525">
        <w:rPr>
          <w:rFonts w:ascii="Calibri" w:hAnsi="Calibri" w:cs="Tahoma"/>
          <w:sz w:val="20"/>
          <w:szCs w:val="20"/>
        </w:rPr>
        <w:t xml:space="preserve">związanym </w:t>
      </w:r>
      <w:r w:rsidRPr="00BD5525">
        <w:rPr>
          <w:rFonts w:ascii="Calibri" w:hAnsi="Calibri" w:cs="Tahoma"/>
          <w:sz w:val="20"/>
          <w:szCs w:val="20"/>
        </w:rPr>
        <w:br/>
        <w:t>z postępowaniem o udzielenie zamówienia publicznego</w:t>
      </w:r>
      <w:r w:rsidR="006D59DC">
        <w:rPr>
          <w:rFonts w:ascii="Calibri" w:hAnsi="Calibri" w:cs="Tahoma"/>
          <w:sz w:val="20"/>
          <w:szCs w:val="20"/>
        </w:rPr>
        <w:t xml:space="preserve"> na</w:t>
      </w:r>
      <w:r w:rsidRPr="00BD5525">
        <w:rPr>
          <w:rFonts w:ascii="Calibri" w:hAnsi="Calibri" w:cs="Tahoma"/>
          <w:sz w:val="20"/>
          <w:szCs w:val="20"/>
        </w:rPr>
        <w:t xml:space="preserve"> </w:t>
      </w:r>
      <w:r w:rsidR="006D59DC" w:rsidRPr="00BD5525">
        <w:rPr>
          <w:rFonts w:ascii="Calibri" w:hAnsi="Calibri" w:cs="Tahoma"/>
          <w:b/>
          <w:sz w:val="20"/>
          <w:szCs w:val="20"/>
        </w:rPr>
        <w:t>Ubezpieczenie mienia i odpowiedzialności Zamawiającego</w:t>
      </w:r>
      <w:r w:rsidR="006D59DC">
        <w:rPr>
          <w:rFonts w:ascii="Calibri" w:hAnsi="Calibri" w:cs="Tahoma"/>
          <w:i/>
          <w:color w:val="FF0000"/>
          <w:sz w:val="20"/>
          <w:szCs w:val="20"/>
        </w:rPr>
        <w:t xml:space="preserve"> </w:t>
      </w:r>
      <w:r w:rsidR="006D59DC" w:rsidRPr="006D59DC">
        <w:rPr>
          <w:rFonts w:ascii="Calibri" w:hAnsi="Calibri" w:cs="Tahoma"/>
          <w:sz w:val="20"/>
          <w:szCs w:val="20"/>
        </w:rPr>
        <w:t>(oznacz</w:t>
      </w:r>
      <w:r w:rsidR="006D59DC">
        <w:rPr>
          <w:rFonts w:ascii="Calibri" w:hAnsi="Calibri" w:cs="Tahoma"/>
          <w:sz w:val="20"/>
          <w:szCs w:val="20"/>
        </w:rPr>
        <w:t xml:space="preserve">enie sprawy: </w:t>
      </w:r>
      <w:r w:rsidR="006D59DC" w:rsidRPr="006D59DC">
        <w:rPr>
          <w:rFonts w:ascii="Calibri" w:hAnsi="Calibri" w:cs="Tahoma"/>
          <w:b/>
          <w:sz w:val="20"/>
          <w:szCs w:val="20"/>
        </w:rPr>
        <w:t>ITOŚ.ZP.271.4.2020</w:t>
      </w:r>
      <w:r w:rsidR="006D59DC" w:rsidRPr="006D59DC">
        <w:rPr>
          <w:rFonts w:ascii="Calibri" w:hAnsi="Calibri" w:cs="Tahoma"/>
          <w:sz w:val="20"/>
          <w:szCs w:val="20"/>
        </w:rPr>
        <w:t>)</w:t>
      </w:r>
      <w:r w:rsidR="006D59DC">
        <w:rPr>
          <w:rFonts w:ascii="Calibri" w:hAnsi="Calibri" w:cs="Tahoma"/>
          <w:i/>
          <w:color w:val="FF0000"/>
          <w:sz w:val="20"/>
          <w:szCs w:val="20"/>
        </w:rPr>
        <w:t xml:space="preserve"> </w:t>
      </w:r>
      <w:r w:rsidRPr="00BD5525">
        <w:rPr>
          <w:rFonts w:ascii="Calibri" w:hAnsi="Calibri" w:cs="Tahoma"/>
          <w:sz w:val="20"/>
          <w:szCs w:val="20"/>
        </w:rPr>
        <w:t>prowadzonym w trybie przetargu nieograniczonego, w</w:t>
      </w:r>
      <w:r w:rsidR="006D59DC">
        <w:rPr>
          <w:rFonts w:ascii="Calibri" w:hAnsi="Calibri" w:cs="Tahoma"/>
          <w:sz w:val="20"/>
          <w:szCs w:val="20"/>
        </w:rPr>
        <w:t> </w:t>
      </w:r>
      <w:r w:rsidRPr="00BD5525">
        <w:rPr>
          <w:rFonts w:ascii="Calibri" w:hAnsi="Calibri" w:cs="Tahoma"/>
          <w:sz w:val="20"/>
          <w:szCs w:val="20"/>
        </w:rPr>
        <w:t xml:space="preserve">związku z wymogami, jakie na zamawiającego nakładają przepisy </w:t>
      </w:r>
      <w:r w:rsidRPr="00BD5525">
        <w:rPr>
          <w:rFonts w:ascii="Calibri" w:eastAsia="Times New Roman" w:hAnsi="Calibri" w:cs="Tahoma"/>
          <w:sz w:val="20"/>
          <w:szCs w:val="20"/>
        </w:rPr>
        <w:t xml:space="preserve">ustawy z dnia 29 stycznia 2004 r. – Prawo zamówień publicznych </w:t>
      </w:r>
      <w:r w:rsidR="000C58DA" w:rsidRPr="00BD5525">
        <w:rPr>
          <w:rFonts w:ascii="Calibri" w:eastAsia="Times New Roman" w:hAnsi="Calibri" w:cs="Tahoma"/>
          <w:sz w:val="20"/>
          <w:szCs w:val="20"/>
        </w:rPr>
        <w:t xml:space="preserve">(Dz. U. </w:t>
      </w:r>
      <w:r w:rsidR="006D59DC">
        <w:rPr>
          <w:rFonts w:ascii="Calibri" w:eastAsia="Times New Roman" w:hAnsi="Calibri" w:cs="Tahoma"/>
          <w:sz w:val="20"/>
          <w:szCs w:val="20"/>
        </w:rPr>
        <w:t xml:space="preserve">z </w:t>
      </w:r>
      <w:r w:rsidR="000C58DA" w:rsidRPr="00BD5525">
        <w:rPr>
          <w:rFonts w:ascii="Calibri" w:eastAsia="Times New Roman" w:hAnsi="Calibri" w:cs="Tahoma"/>
          <w:sz w:val="20"/>
          <w:szCs w:val="20"/>
        </w:rPr>
        <w:t>2019</w:t>
      </w:r>
      <w:r w:rsidR="006D59DC">
        <w:rPr>
          <w:rFonts w:ascii="Calibri" w:eastAsia="Times New Roman" w:hAnsi="Calibri" w:cs="Tahoma"/>
          <w:sz w:val="20"/>
          <w:szCs w:val="20"/>
        </w:rPr>
        <w:t xml:space="preserve"> r.</w:t>
      </w:r>
      <w:r w:rsidR="000C58DA" w:rsidRPr="00BD5525">
        <w:rPr>
          <w:rFonts w:ascii="Calibri" w:eastAsia="Times New Roman" w:hAnsi="Calibri" w:cs="Tahoma"/>
          <w:sz w:val="20"/>
          <w:szCs w:val="20"/>
        </w:rPr>
        <w:t xml:space="preserve"> poz. 1843</w:t>
      </w:r>
      <w:r w:rsidR="00D557B8" w:rsidRPr="00BD5525">
        <w:rPr>
          <w:rFonts w:ascii="Calibri" w:eastAsia="Times New Roman" w:hAnsi="Calibri" w:cs="Tahoma"/>
          <w:sz w:val="20"/>
          <w:szCs w:val="20"/>
        </w:rPr>
        <w:t xml:space="preserve"> z </w:t>
      </w:r>
      <w:proofErr w:type="spellStart"/>
      <w:r w:rsidR="00D557B8" w:rsidRPr="00BD5525">
        <w:rPr>
          <w:rFonts w:ascii="Calibri" w:eastAsia="Times New Roman" w:hAnsi="Calibri" w:cs="Tahoma"/>
          <w:sz w:val="20"/>
          <w:szCs w:val="20"/>
        </w:rPr>
        <w:t>późn</w:t>
      </w:r>
      <w:proofErr w:type="spellEnd"/>
      <w:r w:rsidR="00D557B8" w:rsidRPr="00BD5525">
        <w:rPr>
          <w:rFonts w:ascii="Calibri" w:eastAsia="Times New Roman" w:hAnsi="Calibri" w:cs="Tahoma"/>
          <w:sz w:val="20"/>
          <w:szCs w:val="20"/>
        </w:rPr>
        <w:t>. zm.</w:t>
      </w:r>
      <w:r w:rsidR="000C58DA" w:rsidRPr="00BD5525">
        <w:rPr>
          <w:rFonts w:ascii="Calibri" w:eastAsia="Times New Roman" w:hAnsi="Calibri" w:cs="Tahoma"/>
          <w:sz w:val="20"/>
          <w:szCs w:val="20"/>
        </w:rPr>
        <w:t xml:space="preserve">), </w:t>
      </w:r>
      <w:r w:rsidRPr="00BD5525">
        <w:rPr>
          <w:rFonts w:ascii="Calibri" w:eastAsia="Times New Roman" w:hAnsi="Calibri" w:cs="Tahoma"/>
          <w:sz w:val="20"/>
          <w:szCs w:val="20"/>
        </w:rPr>
        <w:t>zwanej dalej Ustawą</w:t>
      </w:r>
      <w:r w:rsidR="006D59DC">
        <w:rPr>
          <w:rFonts w:ascii="Calibri" w:eastAsia="Times New Roman" w:hAnsi="Calibri" w:cs="Tahoma"/>
          <w:sz w:val="20"/>
          <w:szCs w:val="20"/>
        </w:rPr>
        <w:t>;</w:t>
      </w:r>
    </w:p>
    <w:p w14:paraId="13584856"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r w:rsidR="006D59DC">
        <w:rPr>
          <w:rFonts w:ascii="Calibri" w:eastAsia="Times New Roman" w:hAnsi="Calibri" w:cs="Tahoma"/>
          <w:sz w:val="20"/>
          <w:szCs w:val="20"/>
        </w:rPr>
        <w:t>;</w:t>
      </w:r>
    </w:p>
    <w:p w14:paraId="3CDBB4FA"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Pani/Pana dane osobowe będą przechowywane, zgodnie z art. 97 ust. 1 Ustawy, przez okres 4 lat od dnia zakończenia postępowania o udzielenie zamówienia</w:t>
      </w:r>
      <w:r w:rsidR="006D59DC">
        <w:rPr>
          <w:rFonts w:ascii="Calibri" w:eastAsia="Times New Roman" w:hAnsi="Calibri" w:cs="Tahoma"/>
          <w:sz w:val="20"/>
          <w:szCs w:val="20"/>
        </w:rPr>
        <w:t>;</w:t>
      </w:r>
    </w:p>
    <w:p w14:paraId="53BABB54" w14:textId="77777777" w:rsidR="00681754" w:rsidRPr="00BD5525" w:rsidRDefault="006D59DC" w:rsidP="00A22F0C">
      <w:pPr>
        <w:pStyle w:val="Akapitzlist"/>
        <w:numPr>
          <w:ilvl w:val="0"/>
          <w:numId w:val="54"/>
        </w:numPr>
        <w:ind w:left="426" w:hanging="426"/>
        <w:contextualSpacing/>
        <w:jc w:val="both"/>
        <w:rPr>
          <w:rFonts w:ascii="Calibri" w:eastAsia="Times New Roman" w:hAnsi="Calibri" w:cs="Tahoma"/>
          <w:b/>
          <w:i/>
          <w:sz w:val="20"/>
          <w:szCs w:val="20"/>
        </w:rPr>
      </w:pPr>
      <w:r>
        <w:rPr>
          <w:rFonts w:ascii="Calibri" w:eastAsia="Times New Roman" w:hAnsi="Calibri" w:cs="Tahoma"/>
          <w:sz w:val="20"/>
          <w:szCs w:val="20"/>
        </w:rPr>
        <w:t>O</w:t>
      </w:r>
      <w:r w:rsidR="00681754" w:rsidRPr="00BD5525">
        <w:rPr>
          <w:rFonts w:ascii="Calibri" w:eastAsia="Times New Roman" w:hAnsi="Calibri" w:cs="Tahoma"/>
          <w:sz w:val="20"/>
          <w:szCs w:val="20"/>
        </w:rPr>
        <w:t>bowiązek podania przez Panią/Pana danych osobowych bezpośrednio Pani/Pana dotyczących jest wymogiem ustawowym określonym w przepisach Ustawy, związ</w:t>
      </w:r>
      <w:r>
        <w:rPr>
          <w:rFonts w:ascii="Calibri" w:eastAsia="Times New Roman" w:hAnsi="Calibri" w:cs="Tahoma"/>
          <w:sz w:val="20"/>
          <w:szCs w:val="20"/>
        </w:rPr>
        <w:t xml:space="preserve">anym z udziałem w postępowaniu </w:t>
      </w:r>
      <w:r w:rsidR="00681754" w:rsidRPr="00BD5525">
        <w:rPr>
          <w:rFonts w:ascii="Calibri" w:eastAsia="Times New Roman" w:hAnsi="Calibri" w:cs="Tahoma"/>
          <w:sz w:val="20"/>
          <w:szCs w:val="20"/>
        </w:rPr>
        <w:t>o udzielenie zamówienia publicznego; konsekwencje niepodan</w:t>
      </w:r>
      <w:r>
        <w:rPr>
          <w:rFonts w:ascii="Calibri" w:eastAsia="Times New Roman" w:hAnsi="Calibri" w:cs="Tahoma"/>
          <w:sz w:val="20"/>
          <w:szCs w:val="20"/>
        </w:rPr>
        <w:t xml:space="preserve">ia określonych danych wynikają </w:t>
      </w:r>
      <w:r w:rsidR="00681754" w:rsidRPr="00BD5525">
        <w:rPr>
          <w:rFonts w:ascii="Calibri" w:eastAsia="Times New Roman" w:hAnsi="Calibri" w:cs="Tahoma"/>
          <w:sz w:val="20"/>
          <w:szCs w:val="20"/>
        </w:rPr>
        <w:t xml:space="preserve">z Ustawy;  </w:t>
      </w:r>
    </w:p>
    <w:p w14:paraId="3DB15D8F"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posiada Pani/Pan:</w:t>
      </w:r>
    </w:p>
    <w:p w14:paraId="585EFAD5"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sidR="00A049C4">
        <w:rPr>
          <w:rFonts w:ascii="Calibri" w:eastAsia="Times New Roman" w:hAnsi="Calibri" w:cs="Tahoma"/>
          <w:sz w:val="20"/>
          <w:szCs w:val="20"/>
        </w:rPr>
        <w:t xml:space="preserve"> </w:t>
      </w:r>
      <w:r w:rsidRPr="00BD5525">
        <w:rPr>
          <w:rFonts w:ascii="Calibri" w:eastAsia="Times New Roman" w:hAnsi="Calibri" w:cs="Tahoma"/>
          <w:sz w:val="20"/>
          <w:szCs w:val="20"/>
        </w:rPr>
        <w:t>o udzielenie zamówienia publicznego lub konkursu stosownie do treści przepisu art. 8a ust. 2 Ustawy,</w:t>
      </w:r>
    </w:p>
    <w:p w14:paraId="4EC9ACF2"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 xml:space="preserve">prawo do sprostowania Pani/Pana danych osobowych, </w:t>
      </w:r>
    </w:p>
    <w:p w14:paraId="29FCAB83"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prawo żądania od Administratora ograniczenia przetwarzania danych osobowych oraz prawo do żądania usunięcia danych osobowych</w:t>
      </w:r>
    </w:p>
    <w:p w14:paraId="5D4C9422" w14:textId="77777777" w:rsidR="00681754" w:rsidRPr="006D59DC"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w przypadku gdy uzna Pani/Pan, że przetwarzanie danych osobowych Pani/Pana dotyczących narusza przepisy RODO, ma Pani/Pan prawo do wniesienia skargi do Prezesa Urzędu Ochrony Danych Osobowych</w:t>
      </w:r>
      <w:r w:rsidR="006D59DC">
        <w:rPr>
          <w:rFonts w:ascii="Calibri" w:eastAsia="Times New Roman" w:hAnsi="Calibri" w:cs="Tahoma"/>
          <w:sz w:val="20"/>
          <w:szCs w:val="20"/>
        </w:rPr>
        <w:t>;</w:t>
      </w:r>
    </w:p>
    <w:p w14:paraId="5DDBCA7F" w14:textId="77777777" w:rsidR="006D59DC" w:rsidRPr="006D59DC" w:rsidRDefault="006D59DC" w:rsidP="00A22F0C">
      <w:pPr>
        <w:pStyle w:val="Akapitzlist"/>
        <w:numPr>
          <w:ilvl w:val="0"/>
          <w:numId w:val="54"/>
        </w:numPr>
        <w:ind w:left="426" w:hanging="426"/>
        <w:contextualSpacing/>
        <w:jc w:val="both"/>
        <w:rPr>
          <w:rFonts w:ascii="Calibri" w:eastAsia="Times New Roman" w:hAnsi="Calibri" w:cs="Tahoma"/>
          <w:sz w:val="20"/>
          <w:szCs w:val="20"/>
        </w:rPr>
      </w:pPr>
      <w:r w:rsidRPr="006D59DC">
        <w:rPr>
          <w:rFonts w:ascii="Calibri" w:eastAsia="Times New Roman" w:hAnsi="Calibri" w:cs="Tahoma"/>
          <w:sz w:val="20"/>
          <w:szCs w:val="20"/>
        </w:rPr>
        <w:t>nie przysługuje Pani/Panu:</w:t>
      </w:r>
    </w:p>
    <w:p w14:paraId="53F4446D"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w związku z art. 17 ust. 3 lit. b, d lub e RODO prawo do usunięcia danych osobowych;</w:t>
      </w:r>
    </w:p>
    <w:p w14:paraId="5CF1DEB7"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prawo do przenoszenia danych osobowych, o których mowa w art. 20 RODO;</w:t>
      </w:r>
    </w:p>
    <w:p w14:paraId="45F9F982"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xml:space="preserve">- </w:t>
      </w:r>
      <w:r w:rsidRPr="006D59DC">
        <w:rPr>
          <w:rFonts w:ascii="Calibri" w:eastAsia="Times New Roman" w:hAnsi="Calibri" w:cs="Tahoma"/>
          <w:b/>
          <w:sz w:val="20"/>
          <w:szCs w:val="20"/>
        </w:rPr>
        <w:t>na podstawie art. 21 RODO prawo sprzeciwu, wobec przetwarzania danych osobowych, gdyż podstawą przetwarzania Pani/Pana danych osobowych jest art. 6 ust. 1 lit. c RODO.</w:t>
      </w:r>
      <w:r w:rsidRPr="006D59DC">
        <w:rPr>
          <w:rFonts w:ascii="Calibri" w:eastAsia="Times New Roman" w:hAnsi="Calibri" w:cs="Tahoma"/>
          <w:b/>
          <w:sz w:val="20"/>
          <w:szCs w:val="20"/>
        </w:rPr>
        <w:tab/>
      </w:r>
    </w:p>
    <w:p w14:paraId="21E5C0B4" w14:textId="77777777" w:rsidR="0074519C" w:rsidRPr="00BD5525" w:rsidRDefault="0074519C" w:rsidP="00D7777A">
      <w:pPr>
        <w:tabs>
          <w:tab w:val="num" w:pos="709"/>
        </w:tabs>
        <w:ind w:left="709" w:hanging="567"/>
        <w:jc w:val="both"/>
        <w:rPr>
          <w:rFonts w:ascii="Calibri" w:hAnsi="Calibri" w:cs="Tahoma"/>
        </w:rPr>
      </w:pPr>
    </w:p>
    <w:p w14:paraId="061E7004" w14:textId="77777777" w:rsidR="003E7BD0" w:rsidRPr="00BD5525" w:rsidRDefault="00444923" w:rsidP="00A23121">
      <w:pPr>
        <w:pStyle w:val="Nagwek1"/>
        <w:pBdr>
          <w:top w:val="single" w:sz="4" w:space="1" w:color="auto"/>
          <w:bottom w:val="single" w:sz="4" w:space="1" w:color="auto"/>
        </w:pBdr>
        <w:shd w:val="clear" w:color="auto" w:fill="F3F3F3"/>
        <w:spacing w:before="0"/>
        <w:ind w:left="426" w:hanging="426"/>
        <w:jc w:val="both"/>
        <w:rPr>
          <w:rFonts w:ascii="Calibri" w:hAnsi="Calibri"/>
          <w:bCs/>
          <w:sz w:val="20"/>
          <w:u w:val="none"/>
        </w:rPr>
      </w:pPr>
      <w:r w:rsidRPr="00BD5525">
        <w:rPr>
          <w:rFonts w:ascii="Calibri" w:hAnsi="Calibri"/>
          <w:bCs/>
          <w:sz w:val="20"/>
          <w:u w:val="none"/>
        </w:rPr>
        <w:t>2</w:t>
      </w:r>
      <w:r w:rsidR="005C6183" w:rsidRPr="00BD5525">
        <w:rPr>
          <w:rFonts w:ascii="Calibri" w:hAnsi="Calibri"/>
          <w:bCs/>
          <w:sz w:val="20"/>
          <w:u w:val="none"/>
        </w:rPr>
        <w:t>6</w:t>
      </w:r>
      <w:r w:rsidR="003E7BD0" w:rsidRPr="00BD5525">
        <w:rPr>
          <w:rFonts w:ascii="Calibri" w:hAnsi="Calibri"/>
          <w:bCs/>
          <w:sz w:val="20"/>
          <w:u w:val="none"/>
        </w:rPr>
        <w:t xml:space="preserve">. </w:t>
      </w:r>
      <w:r w:rsidR="00A23121" w:rsidRPr="00BD5525">
        <w:rPr>
          <w:rFonts w:ascii="Calibri" w:hAnsi="Calibri"/>
          <w:bCs/>
          <w:sz w:val="20"/>
          <w:u w:val="none"/>
        </w:rPr>
        <w:tab/>
      </w:r>
      <w:r w:rsidR="003E7BD0" w:rsidRPr="00BD5525">
        <w:rPr>
          <w:rFonts w:ascii="Calibri" w:hAnsi="Calibri"/>
          <w:bCs/>
          <w:sz w:val="20"/>
          <w:u w:val="none"/>
        </w:rPr>
        <w:t>WYKAZ ZAŁĄCZNIKÓW</w:t>
      </w:r>
    </w:p>
    <w:p w14:paraId="58BC0CE3" w14:textId="77777777" w:rsidR="003E7BD0" w:rsidRPr="00BD5525" w:rsidRDefault="003E7BD0" w:rsidP="00D7777A">
      <w:pPr>
        <w:rPr>
          <w:rFonts w:ascii="Calibri" w:hAnsi="Calibri"/>
        </w:rPr>
      </w:pPr>
    </w:p>
    <w:p w14:paraId="41474C96"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1 - Formularz ofertowy </w:t>
      </w:r>
    </w:p>
    <w:p w14:paraId="6751F473"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Załącznik Nr 2 - Oświadczenie nr 1</w:t>
      </w:r>
    </w:p>
    <w:p w14:paraId="4E1BD770" w14:textId="77777777" w:rsidR="004A21B3" w:rsidRPr="00BD5525" w:rsidRDefault="004A21B3" w:rsidP="004A21B3">
      <w:pPr>
        <w:ind w:left="360" w:hanging="360"/>
        <w:contextualSpacing/>
        <w:jc w:val="both"/>
        <w:outlineLvl w:val="0"/>
        <w:rPr>
          <w:rFonts w:ascii="Calibri" w:hAnsi="Calibri" w:cs="Tahoma"/>
        </w:rPr>
      </w:pPr>
      <w:r w:rsidRPr="00BD5525">
        <w:rPr>
          <w:rFonts w:ascii="Calibri" w:hAnsi="Calibri" w:cs="Tahoma"/>
        </w:rPr>
        <w:t>Załącznik Nr 3 - Oświadczenie nr 2</w:t>
      </w:r>
    </w:p>
    <w:p w14:paraId="1D24C09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4</w:t>
      </w:r>
      <w:r w:rsidRPr="00BD5525">
        <w:rPr>
          <w:rFonts w:ascii="Calibri" w:hAnsi="Calibri" w:cs="Tahoma"/>
        </w:rPr>
        <w:t xml:space="preserve"> - Oświadczenie nr </w:t>
      </w:r>
      <w:r w:rsidR="004A21B3" w:rsidRPr="00BD5525">
        <w:rPr>
          <w:rFonts w:ascii="Calibri" w:hAnsi="Calibri" w:cs="Tahoma"/>
        </w:rPr>
        <w:t>3</w:t>
      </w:r>
    </w:p>
    <w:p w14:paraId="25FD906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006D59DC">
        <w:rPr>
          <w:rFonts w:ascii="Calibri" w:hAnsi="Calibri" w:cs="Tahoma"/>
        </w:rPr>
        <w:t xml:space="preserve"> </w:t>
      </w:r>
      <w:r w:rsidRPr="00BD5525">
        <w:rPr>
          <w:rFonts w:ascii="Calibri" w:hAnsi="Calibri" w:cs="Tahoma"/>
        </w:rPr>
        <w:t>- Istotne postanowienia umowy dla część I zamówienia</w:t>
      </w:r>
    </w:p>
    <w:p w14:paraId="0B99FC64"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Pr="00BD5525">
        <w:rPr>
          <w:rFonts w:ascii="Calibri" w:hAnsi="Calibri" w:cs="Tahoma"/>
        </w:rPr>
        <w:t>a - Istotne postanowienia umowy dla część II zamówienia</w:t>
      </w:r>
    </w:p>
    <w:p w14:paraId="2D743F8D"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Pr="00BD5525">
        <w:rPr>
          <w:rFonts w:ascii="Calibri" w:hAnsi="Calibri" w:cs="Tahoma"/>
        </w:rPr>
        <w:t>b - Istotne postanowienia umowy dla część III zamówienia</w:t>
      </w:r>
    </w:p>
    <w:p w14:paraId="5FB6D90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6</w:t>
      </w:r>
      <w:r w:rsidR="006D59DC">
        <w:rPr>
          <w:rFonts w:ascii="Calibri" w:hAnsi="Calibri" w:cs="Tahoma"/>
        </w:rPr>
        <w:t xml:space="preserve"> </w:t>
      </w:r>
      <w:r w:rsidRPr="00BD5525">
        <w:rPr>
          <w:rFonts w:ascii="Calibri" w:hAnsi="Calibri" w:cs="Tahoma"/>
        </w:rPr>
        <w:t xml:space="preserve">- Program ubezpieczenia </w:t>
      </w:r>
    </w:p>
    <w:p w14:paraId="04B14627"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7</w:t>
      </w:r>
      <w:r w:rsidR="006D59DC">
        <w:rPr>
          <w:rFonts w:ascii="Calibri" w:hAnsi="Calibri" w:cs="Tahoma"/>
        </w:rPr>
        <w:t xml:space="preserve"> </w:t>
      </w:r>
      <w:r w:rsidRPr="00BD5525">
        <w:rPr>
          <w:rFonts w:ascii="Calibri" w:hAnsi="Calibri" w:cs="Tahoma"/>
        </w:rPr>
        <w:t>- Wykazy majątku i inne dane Zamawiającego</w:t>
      </w:r>
    </w:p>
    <w:p w14:paraId="1FDD00C4" w14:textId="77777777" w:rsidR="003E7BD0" w:rsidRPr="00BD5525" w:rsidRDefault="003E7BD0" w:rsidP="00D7777A">
      <w:pPr>
        <w:tabs>
          <w:tab w:val="left" w:pos="1020"/>
        </w:tabs>
        <w:rPr>
          <w:rFonts w:ascii="Calibri" w:hAnsi="Calibri"/>
        </w:rPr>
      </w:pPr>
    </w:p>
    <w:p w14:paraId="7C731453" w14:textId="77777777" w:rsidR="00234FE8" w:rsidRPr="00BD5525" w:rsidRDefault="00370402"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rPr>
        <w:br w:type="page"/>
      </w:r>
      <w:r w:rsidR="00EE3A05" w:rsidRPr="00BD5525">
        <w:rPr>
          <w:rFonts w:ascii="Calibri" w:hAnsi="Calibri"/>
          <w:bCs/>
          <w:sz w:val="20"/>
          <w:u w:val="none"/>
        </w:rPr>
        <w:lastRenderedPageBreak/>
        <w:t>Załącznik Nr 1</w:t>
      </w:r>
      <w:r w:rsidR="006D59DC">
        <w:rPr>
          <w:rFonts w:ascii="Calibri" w:hAnsi="Calibri"/>
          <w:bCs/>
          <w:sz w:val="20"/>
          <w:u w:val="none"/>
        </w:rPr>
        <w:t xml:space="preserve"> </w:t>
      </w:r>
      <w:r w:rsidR="006D59DC" w:rsidRPr="006D59DC">
        <w:rPr>
          <w:rFonts w:ascii="Calibri" w:hAnsi="Calibri"/>
          <w:bCs/>
          <w:sz w:val="20"/>
          <w:u w:val="none"/>
        </w:rPr>
        <w:t>do SIWZ</w:t>
      </w:r>
      <w:r w:rsidR="006D59DC">
        <w:rPr>
          <w:rFonts w:ascii="Calibri" w:hAnsi="Calibri"/>
          <w:bCs/>
          <w:sz w:val="20"/>
          <w:u w:val="none"/>
        </w:rPr>
        <w:t xml:space="preserve"> </w:t>
      </w:r>
      <w:r w:rsidR="006D59DC" w:rsidRPr="006D59DC">
        <w:rPr>
          <w:rFonts w:ascii="Calibri" w:hAnsi="Calibri"/>
          <w:bCs/>
          <w:sz w:val="20"/>
          <w:u w:val="none"/>
        </w:rPr>
        <w:t>– ozn</w:t>
      </w:r>
      <w:r w:rsidR="006D59DC">
        <w:rPr>
          <w:rFonts w:ascii="Calibri" w:hAnsi="Calibri"/>
          <w:bCs/>
          <w:sz w:val="20"/>
          <w:u w:val="none"/>
        </w:rPr>
        <w:t>aczenie sprawy: ITOŚ.ZP.271.4</w:t>
      </w:r>
      <w:r w:rsidR="006D59DC" w:rsidRPr="006D59DC">
        <w:rPr>
          <w:rFonts w:ascii="Calibri" w:hAnsi="Calibri"/>
          <w:bCs/>
          <w:sz w:val="20"/>
          <w:u w:val="none"/>
        </w:rPr>
        <w:t>.2020</w:t>
      </w:r>
    </w:p>
    <w:p w14:paraId="65DFAC09" w14:textId="77777777" w:rsidR="00F47B00" w:rsidRPr="00BD5525" w:rsidRDefault="00F47B00" w:rsidP="00D7777A">
      <w:pPr>
        <w:jc w:val="both"/>
        <w:rPr>
          <w:rFonts w:ascii="Calibri" w:hAnsi="Calibri" w:cs="Tahoma"/>
        </w:rPr>
      </w:pPr>
    </w:p>
    <w:p w14:paraId="50D7C716" w14:textId="77777777" w:rsidR="00C96B59" w:rsidRPr="00C96B59" w:rsidRDefault="00C96B59" w:rsidP="00C96B59">
      <w:pPr>
        <w:pStyle w:val="Nagwek2"/>
        <w:spacing w:line="240" w:lineRule="atLeast"/>
        <w:ind w:right="113"/>
        <w:jc w:val="right"/>
        <w:rPr>
          <w:rFonts w:asciiTheme="minorHAnsi" w:hAnsiTheme="minorHAnsi" w:cs="Tahoma"/>
          <w:b w:val="0"/>
          <w:sz w:val="16"/>
          <w:szCs w:val="16"/>
        </w:rPr>
      </w:pPr>
      <w:r w:rsidRPr="00C96B59">
        <w:rPr>
          <w:rFonts w:asciiTheme="minorHAnsi" w:hAnsiTheme="minorHAnsi" w:cs="Tahoma"/>
          <w:b w:val="0"/>
          <w:sz w:val="20"/>
        </w:rPr>
        <w:t xml:space="preserve">                                                                                                                 …………...........…...........…………., dnia  ……………………….</w:t>
      </w:r>
    </w:p>
    <w:p w14:paraId="00FD6D77" w14:textId="77777777" w:rsidR="008061FE" w:rsidRPr="00BD5525" w:rsidRDefault="008061FE" w:rsidP="006D59DC">
      <w:pPr>
        <w:ind w:right="6464"/>
        <w:rPr>
          <w:rFonts w:ascii="Calibri" w:hAnsi="Calibri" w:cs="Tahoma"/>
        </w:rPr>
      </w:pPr>
      <w:r w:rsidRPr="00BD5525">
        <w:rPr>
          <w:rFonts w:ascii="Calibri" w:hAnsi="Calibri" w:cs="Tahoma"/>
        </w:rPr>
        <w:t>Wykonawca/ Wykonawcy wspólnie ubiegający się o udzielenie zamówienia*</w:t>
      </w:r>
    </w:p>
    <w:p w14:paraId="155D12E0" w14:textId="77777777" w:rsidR="008061FE" w:rsidRPr="00BD5525" w:rsidRDefault="008061FE" w:rsidP="006D59DC">
      <w:pPr>
        <w:ind w:right="6803"/>
        <w:jc w:val="both"/>
        <w:rPr>
          <w:rFonts w:ascii="Calibri" w:hAnsi="Calibri" w:cs="Tahoma"/>
          <w:sz w:val="14"/>
          <w:szCs w:val="14"/>
        </w:rPr>
      </w:pPr>
      <w:r w:rsidRPr="00BD5525">
        <w:rPr>
          <w:rFonts w:ascii="Calibri" w:hAnsi="Calibri" w:cs="Tahoma"/>
          <w:sz w:val="14"/>
          <w:szCs w:val="14"/>
        </w:rPr>
        <w:t>* (w przypadku Wykonawców wspólnie ubiegających się o udzielenie zamówienia w formularzu Oferty należy wpisać wszystkich Wykonawców wspólnie ubiegających się o udzielenie zamówienia)</w:t>
      </w:r>
    </w:p>
    <w:p w14:paraId="2EA9C809" w14:textId="77777777" w:rsidR="008061FE" w:rsidRPr="00BD5525" w:rsidRDefault="008061FE" w:rsidP="00D7777A">
      <w:pPr>
        <w:ind w:right="6803"/>
        <w:rPr>
          <w:rFonts w:ascii="Calibri" w:hAnsi="Calibri" w:cs="Tahoma"/>
        </w:rPr>
      </w:pPr>
    </w:p>
    <w:p w14:paraId="426BCA23" w14:textId="77777777" w:rsidR="00AD572E" w:rsidRPr="00BD5525" w:rsidRDefault="00AD572E" w:rsidP="00AD572E">
      <w:pPr>
        <w:spacing w:line="360" w:lineRule="auto"/>
        <w:ind w:right="28"/>
        <w:rPr>
          <w:rFonts w:ascii="Calibri" w:hAnsi="Calibri" w:cs="Tahoma"/>
        </w:rPr>
      </w:pPr>
      <w:r w:rsidRPr="00BD5525">
        <w:rPr>
          <w:rFonts w:ascii="Calibri" w:hAnsi="Calibri" w:cs="Tahoma"/>
        </w:rPr>
        <w:t>Nazwa:</w:t>
      </w:r>
      <w:r w:rsidR="00C96B59">
        <w:rPr>
          <w:rFonts w:ascii="Calibri" w:hAnsi="Calibri" w:cs="Tahoma"/>
        </w:rPr>
        <w:t xml:space="preserve"> </w:t>
      </w:r>
      <w:r w:rsidRPr="00BD5525">
        <w:rPr>
          <w:rFonts w:ascii="Calibri" w:hAnsi="Calibri" w:cs="Tahoma"/>
        </w:rPr>
        <w:t>…………………………………………………………………………………</w:t>
      </w:r>
    </w:p>
    <w:p w14:paraId="3C368023"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11DE9197"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2283FD4A"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3C98B289"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49060384"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06C1BF51" w14:textId="77777777" w:rsidR="00AD572E" w:rsidRPr="00BD5525" w:rsidRDefault="00AD572E" w:rsidP="00AD572E">
      <w:pPr>
        <w:spacing w:line="360" w:lineRule="auto"/>
        <w:ind w:right="28"/>
        <w:rPr>
          <w:rFonts w:ascii="Calibri" w:hAnsi="Calibri" w:cs="Tahoma"/>
        </w:rPr>
      </w:pPr>
      <w:r w:rsidRPr="00BD5525">
        <w:rPr>
          <w:rFonts w:ascii="Calibri" w:hAnsi="Calibri" w:cs="Tahoma"/>
        </w:rPr>
        <w:t>Województwo: ………………………………………………………………………</w:t>
      </w:r>
    </w:p>
    <w:p w14:paraId="51D52A2A" w14:textId="77777777" w:rsidR="00AD572E" w:rsidRPr="00BD5525" w:rsidRDefault="00AD572E" w:rsidP="00AD572E">
      <w:pPr>
        <w:spacing w:line="360" w:lineRule="auto"/>
        <w:ind w:right="28"/>
        <w:rPr>
          <w:rFonts w:ascii="Calibri" w:hAnsi="Calibri" w:cs="Tahoma"/>
        </w:rPr>
      </w:pPr>
      <w:r w:rsidRPr="00BD5525">
        <w:rPr>
          <w:rFonts w:ascii="Calibri" w:hAnsi="Calibri" w:cs="Tahoma"/>
        </w:rPr>
        <w:t>Miejscowość:…………………………………………………………………………</w:t>
      </w:r>
    </w:p>
    <w:p w14:paraId="79BF7FBF" w14:textId="77777777" w:rsidR="00AD572E" w:rsidRPr="00BD5525" w:rsidRDefault="00AD572E" w:rsidP="00AD572E">
      <w:pPr>
        <w:spacing w:line="360" w:lineRule="auto"/>
        <w:ind w:right="-113"/>
        <w:rPr>
          <w:rFonts w:ascii="Calibri" w:hAnsi="Calibri" w:cs="Tahoma"/>
        </w:rPr>
      </w:pPr>
      <w:r w:rsidRPr="00BD5525">
        <w:rPr>
          <w:rFonts w:ascii="Calibri" w:hAnsi="Calibri" w:cs="Tahoma"/>
        </w:rPr>
        <w:t>Kod pocztowy:………………………………………………………………………</w:t>
      </w:r>
    </w:p>
    <w:p w14:paraId="4294B135" w14:textId="77777777" w:rsidR="00AD572E" w:rsidRPr="00BD5525" w:rsidRDefault="00AD572E" w:rsidP="00AD572E">
      <w:pPr>
        <w:spacing w:line="360" w:lineRule="auto"/>
        <w:ind w:right="28"/>
        <w:rPr>
          <w:rFonts w:ascii="Calibri" w:hAnsi="Calibri" w:cs="Tahoma"/>
        </w:rPr>
      </w:pPr>
      <w:r w:rsidRPr="00BD5525">
        <w:rPr>
          <w:rFonts w:ascii="Calibri" w:hAnsi="Calibri" w:cs="Tahoma"/>
        </w:rPr>
        <w:t>Kraj:…………………………………………………………………………………….</w:t>
      </w:r>
    </w:p>
    <w:p w14:paraId="5D5F0A9B" w14:textId="77777777" w:rsidR="00AD572E" w:rsidRPr="00BD5525" w:rsidRDefault="00AD572E" w:rsidP="00AD572E">
      <w:pPr>
        <w:spacing w:line="360" w:lineRule="auto"/>
        <w:ind w:right="28"/>
        <w:rPr>
          <w:rFonts w:ascii="Calibri" w:hAnsi="Calibri" w:cs="Tahoma"/>
          <w:sz w:val="14"/>
          <w:szCs w:val="14"/>
        </w:rPr>
      </w:pPr>
      <w:r w:rsidRPr="00BD5525">
        <w:rPr>
          <w:rFonts w:ascii="Calibri" w:hAnsi="Calibri" w:cs="Tahoma"/>
        </w:rPr>
        <w:t xml:space="preserve">Adres pocztowy </w:t>
      </w:r>
      <w:r w:rsidRPr="00BD5525">
        <w:rPr>
          <w:rFonts w:ascii="Calibri" w:hAnsi="Calibri" w:cs="Tahoma"/>
          <w:sz w:val="14"/>
          <w:szCs w:val="14"/>
        </w:rPr>
        <w:t>(ulic</w:t>
      </w:r>
      <w:r w:rsidR="00C96B59">
        <w:rPr>
          <w:rFonts w:ascii="Calibri" w:hAnsi="Calibri" w:cs="Tahoma"/>
          <w:sz w:val="14"/>
          <w:szCs w:val="14"/>
        </w:rPr>
        <w:t>a</w:t>
      </w:r>
      <w:r w:rsidRPr="00BD5525">
        <w:rPr>
          <w:rFonts w:ascii="Calibri" w:hAnsi="Calibri" w:cs="Tahoma"/>
          <w:sz w:val="14"/>
          <w:szCs w:val="14"/>
        </w:rPr>
        <w:t xml:space="preserve">, nr domu i lokalu): </w:t>
      </w:r>
      <w:r w:rsidRPr="00BD5525">
        <w:rPr>
          <w:rFonts w:ascii="Calibri" w:hAnsi="Calibri" w:cs="Tahoma"/>
        </w:rPr>
        <w:t>…………………………………………….</w:t>
      </w:r>
    </w:p>
    <w:p w14:paraId="2226B9AC" w14:textId="77777777" w:rsidR="00AD572E" w:rsidRPr="00BD5525" w:rsidRDefault="00AD572E" w:rsidP="00C96B59">
      <w:pPr>
        <w:spacing w:line="360" w:lineRule="auto"/>
        <w:ind w:right="4904"/>
        <w:rPr>
          <w:rFonts w:ascii="Calibri" w:hAnsi="Calibri" w:cs="Tahoma"/>
        </w:rPr>
      </w:pPr>
      <w:r w:rsidRPr="00BD5525">
        <w:rPr>
          <w:rFonts w:ascii="Calibri" w:hAnsi="Calibri" w:cs="Tahoma"/>
        </w:rPr>
        <w:t>Tel.:…………………………………….</w:t>
      </w:r>
      <w:r w:rsidR="00C96B59">
        <w:rPr>
          <w:rFonts w:ascii="Calibri" w:hAnsi="Calibri" w:cs="Tahoma"/>
        </w:rPr>
        <w:t>, Fax</w:t>
      </w:r>
      <w:r w:rsidR="00C96B59" w:rsidRPr="00BD5525">
        <w:rPr>
          <w:rFonts w:ascii="Calibri" w:hAnsi="Calibri" w:cs="Tahoma"/>
        </w:rPr>
        <w:t>:…………………………………….</w:t>
      </w:r>
      <w:r w:rsidR="00C96B59">
        <w:rPr>
          <w:rFonts w:ascii="Calibri" w:hAnsi="Calibri" w:cs="Tahoma"/>
        </w:rPr>
        <w:t>,</w:t>
      </w:r>
    </w:p>
    <w:p w14:paraId="42ADBB66" w14:textId="77777777" w:rsidR="00AD572E" w:rsidRPr="00BD5525" w:rsidRDefault="00AD572E" w:rsidP="00C96B59">
      <w:pPr>
        <w:tabs>
          <w:tab w:val="left" w:pos="4962"/>
        </w:tabs>
        <w:spacing w:line="360" w:lineRule="auto"/>
        <w:ind w:right="4904"/>
        <w:rPr>
          <w:rFonts w:ascii="Calibri" w:hAnsi="Calibri" w:cs="Tahoma"/>
        </w:rPr>
      </w:pPr>
      <w:r w:rsidRPr="00BD5525">
        <w:rPr>
          <w:rFonts w:ascii="Calibri" w:hAnsi="Calibri" w:cs="Tahoma"/>
        </w:rPr>
        <w:t>e-mail: ………………………………</w:t>
      </w:r>
      <w:r w:rsidR="00C96B59">
        <w:rPr>
          <w:rFonts w:ascii="Calibri" w:hAnsi="Calibri" w:cs="Tahoma"/>
        </w:rPr>
        <w:t>.........................</w:t>
      </w:r>
      <w:r w:rsidRPr="00BD5525">
        <w:rPr>
          <w:rFonts w:ascii="Calibri" w:hAnsi="Calibri" w:cs="Tahoma"/>
        </w:rPr>
        <w:t>...</w:t>
      </w:r>
    </w:p>
    <w:p w14:paraId="1DFB0F93" w14:textId="77777777" w:rsidR="009E742E" w:rsidRPr="00603238"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439133DF" w14:textId="77777777" w:rsidR="00AD572E" w:rsidRPr="00A049C4"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 xml:space="preserve">Gmina </w:t>
      </w:r>
      <w:r w:rsidR="00311366" w:rsidRPr="00A049C4">
        <w:rPr>
          <w:rStyle w:val="Pogrubienie"/>
          <w:rFonts w:ascii="Calibri" w:hAnsi="Calibri" w:cs="Tahoma"/>
          <w:bCs w:val="0"/>
          <w:sz w:val="28"/>
          <w:szCs w:val="28"/>
        </w:rPr>
        <w:t>Czastary</w:t>
      </w:r>
    </w:p>
    <w:p w14:paraId="347FD811" w14:textId="77777777" w:rsidR="004B5DAC"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 xml:space="preserve">ul. </w:t>
      </w:r>
      <w:r w:rsidR="00311366" w:rsidRPr="00A049C4">
        <w:rPr>
          <w:rStyle w:val="Pogrubienie"/>
          <w:rFonts w:ascii="Calibri" w:hAnsi="Calibri" w:cs="Tahoma"/>
          <w:bCs w:val="0"/>
          <w:sz w:val="28"/>
          <w:szCs w:val="28"/>
        </w:rPr>
        <w:t>Wolności 29</w:t>
      </w:r>
      <w:r w:rsidR="00C96B59">
        <w:rPr>
          <w:rStyle w:val="Pogrubienie"/>
          <w:rFonts w:ascii="Calibri" w:hAnsi="Calibri" w:cs="Tahoma"/>
          <w:bCs w:val="0"/>
          <w:sz w:val="28"/>
          <w:szCs w:val="28"/>
        </w:rPr>
        <w:t xml:space="preserve">, </w:t>
      </w:r>
      <w:r w:rsidR="00311366" w:rsidRPr="00A049C4">
        <w:rPr>
          <w:rStyle w:val="Pogrubienie"/>
          <w:rFonts w:ascii="Calibri" w:hAnsi="Calibri" w:cs="Tahoma"/>
          <w:bCs w:val="0"/>
          <w:sz w:val="28"/>
          <w:szCs w:val="28"/>
        </w:rPr>
        <w:t>98-410 Czastary</w:t>
      </w:r>
    </w:p>
    <w:p w14:paraId="2790C6CA" w14:textId="77777777" w:rsidR="00C96B59" w:rsidRPr="00A049C4" w:rsidRDefault="00C96B59"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7826F936" w14:textId="77777777" w:rsidR="00AD572E" w:rsidRPr="00BD5525"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rPr>
      </w:pPr>
    </w:p>
    <w:p w14:paraId="0A3397EA" w14:textId="77777777" w:rsidR="00F47B00" w:rsidRPr="00BD5525" w:rsidRDefault="00F47B00" w:rsidP="009E742E">
      <w:pPr>
        <w:spacing w:line="276" w:lineRule="auto"/>
        <w:jc w:val="both"/>
        <w:rPr>
          <w:rFonts w:ascii="Calibri" w:hAnsi="Calibri" w:cs="Tahoma"/>
          <w:b/>
        </w:rPr>
      </w:pPr>
    </w:p>
    <w:p w14:paraId="785792E4" w14:textId="77777777" w:rsidR="00AD572E" w:rsidRPr="00BD5525" w:rsidRDefault="00AD572E" w:rsidP="009E742E">
      <w:pPr>
        <w:spacing w:line="276" w:lineRule="auto"/>
        <w:jc w:val="both"/>
        <w:rPr>
          <w:rFonts w:ascii="Calibri" w:hAnsi="Calibri" w:cs="Tahoma"/>
        </w:rPr>
      </w:pPr>
    </w:p>
    <w:p w14:paraId="52AB3F72" w14:textId="77777777" w:rsidR="00F47B00" w:rsidRPr="00A049C4" w:rsidRDefault="00F47B00" w:rsidP="009E742E">
      <w:pPr>
        <w:spacing w:line="276" w:lineRule="auto"/>
        <w:ind w:left="284"/>
        <w:jc w:val="center"/>
        <w:rPr>
          <w:rFonts w:ascii="Calibri" w:hAnsi="Calibri" w:cs="Tahoma"/>
          <w:b/>
          <w:sz w:val="28"/>
          <w:szCs w:val="28"/>
        </w:rPr>
      </w:pPr>
      <w:r w:rsidRPr="00A049C4">
        <w:rPr>
          <w:rFonts w:ascii="Calibri" w:hAnsi="Calibri" w:cs="Tahoma"/>
          <w:b/>
          <w:sz w:val="28"/>
          <w:szCs w:val="28"/>
        </w:rPr>
        <w:t>O F E R TA</w:t>
      </w:r>
    </w:p>
    <w:p w14:paraId="0EADD3C1" w14:textId="77777777" w:rsidR="00AD572E" w:rsidRPr="00BD5525" w:rsidRDefault="00AD572E" w:rsidP="009E742E">
      <w:pPr>
        <w:spacing w:line="276" w:lineRule="auto"/>
        <w:ind w:left="284"/>
        <w:jc w:val="center"/>
        <w:rPr>
          <w:rFonts w:ascii="Calibri" w:hAnsi="Calibri" w:cs="Tahoma"/>
          <w:b/>
        </w:rPr>
      </w:pPr>
    </w:p>
    <w:p w14:paraId="3DA156B3" w14:textId="77777777" w:rsidR="004178D9" w:rsidRPr="00A049C4" w:rsidRDefault="009E742E" w:rsidP="009E742E">
      <w:pPr>
        <w:spacing w:line="276" w:lineRule="auto"/>
        <w:jc w:val="both"/>
        <w:rPr>
          <w:rFonts w:ascii="Calibri" w:hAnsi="Calibri" w:cs="Tahoma"/>
          <w:sz w:val="22"/>
          <w:szCs w:val="22"/>
        </w:rPr>
      </w:pPr>
      <w:r>
        <w:rPr>
          <w:rFonts w:ascii="Calibri" w:hAnsi="Calibri" w:cs="Calibri"/>
          <w:sz w:val="22"/>
          <w:szCs w:val="22"/>
        </w:rPr>
        <w:tab/>
      </w:r>
      <w:r w:rsidRPr="00F31760">
        <w:rPr>
          <w:rFonts w:ascii="Calibri" w:hAnsi="Calibri" w:cs="Calibri"/>
          <w:sz w:val="22"/>
          <w:szCs w:val="22"/>
        </w:rPr>
        <w:t>Przyst</w:t>
      </w:r>
      <w:r>
        <w:rPr>
          <w:rFonts w:ascii="Calibri" w:hAnsi="Calibri" w:cs="Calibri"/>
          <w:sz w:val="22"/>
          <w:szCs w:val="22"/>
        </w:rPr>
        <w:t>ępując do postępowania o udzielenie zamówienia publicznego, prowadzonego w trybie przetargu nieograniczonego pn.:</w:t>
      </w:r>
      <w:r w:rsidR="00F47B00" w:rsidRPr="00A049C4">
        <w:rPr>
          <w:rFonts w:ascii="Calibri" w:hAnsi="Calibri" w:cs="Tahoma"/>
          <w:sz w:val="22"/>
          <w:szCs w:val="22"/>
        </w:rPr>
        <w:t xml:space="preserve"> </w:t>
      </w:r>
      <w:r w:rsidR="000B371D" w:rsidRPr="00A049C4">
        <w:rPr>
          <w:rFonts w:ascii="Calibri" w:hAnsi="Calibri" w:cs="Tahoma"/>
          <w:b/>
          <w:i/>
          <w:sz w:val="22"/>
          <w:szCs w:val="22"/>
        </w:rPr>
        <w:t>UBEZPIECZENIE MIENIA I ODPOWIEDZIALNOŚCI</w:t>
      </w:r>
      <w:r w:rsidR="00FA2E86" w:rsidRPr="00A049C4">
        <w:rPr>
          <w:rFonts w:ascii="Calibri" w:hAnsi="Calibri" w:cs="Tahoma"/>
          <w:b/>
          <w:i/>
          <w:sz w:val="22"/>
          <w:szCs w:val="22"/>
        </w:rPr>
        <w:t xml:space="preserve"> ZAMAWIAJĄCEGO</w:t>
      </w:r>
      <w:r w:rsidR="00A049C4" w:rsidRPr="00A049C4">
        <w:rPr>
          <w:rFonts w:ascii="Calibri" w:hAnsi="Calibri" w:cs="Tahoma"/>
          <w:b/>
          <w:i/>
          <w:sz w:val="22"/>
          <w:szCs w:val="22"/>
        </w:rPr>
        <w:t xml:space="preserve"> </w:t>
      </w:r>
      <w:r w:rsidR="00F47B00" w:rsidRPr="00A049C4">
        <w:rPr>
          <w:rFonts w:ascii="Calibri" w:hAnsi="Calibri" w:cs="Tahoma"/>
          <w:sz w:val="22"/>
          <w:szCs w:val="22"/>
        </w:rPr>
        <w:t xml:space="preserve">zgodnie ze </w:t>
      </w:r>
      <w:r w:rsidR="0074519C" w:rsidRPr="00A049C4">
        <w:rPr>
          <w:rFonts w:ascii="Calibri" w:hAnsi="Calibri" w:cs="Tahoma"/>
          <w:sz w:val="22"/>
          <w:szCs w:val="22"/>
        </w:rPr>
        <w:t>SIWZ</w:t>
      </w:r>
      <w:r w:rsidR="006D1F49" w:rsidRPr="00A049C4">
        <w:rPr>
          <w:rFonts w:ascii="Calibri" w:hAnsi="Calibri" w:cs="Tahoma"/>
          <w:sz w:val="22"/>
          <w:szCs w:val="22"/>
        </w:rPr>
        <w:t>,</w:t>
      </w:r>
      <w:r w:rsidR="004C307E" w:rsidRPr="00A049C4">
        <w:rPr>
          <w:rFonts w:ascii="Calibri" w:hAnsi="Calibri" w:cs="Tahoma"/>
          <w:sz w:val="22"/>
          <w:szCs w:val="22"/>
        </w:rPr>
        <w:t xml:space="preserve"> oferujemy wykonanie zamówienia</w:t>
      </w:r>
      <w:r w:rsidR="004178D9" w:rsidRPr="00A049C4">
        <w:rPr>
          <w:rFonts w:ascii="Calibri" w:hAnsi="Calibri" w:cs="Tahoma"/>
          <w:sz w:val="22"/>
          <w:szCs w:val="22"/>
        </w:rPr>
        <w:t>:</w:t>
      </w:r>
    </w:p>
    <w:p w14:paraId="7187E4B8"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 Zamówienia*</w:t>
      </w:r>
    </w:p>
    <w:p w14:paraId="055E62EE"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II Zamówienia*</w:t>
      </w:r>
    </w:p>
    <w:p w14:paraId="1105F026"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III Zamówienia*</w:t>
      </w:r>
    </w:p>
    <w:p w14:paraId="2BDA9150" w14:textId="77777777" w:rsidR="00A049C4" w:rsidRDefault="00A049C4" w:rsidP="009E742E">
      <w:pPr>
        <w:spacing w:line="276" w:lineRule="auto"/>
        <w:jc w:val="both"/>
        <w:rPr>
          <w:rFonts w:ascii="Calibri" w:hAnsi="Calibri" w:cs="Tahoma"/>
        </w:rPr>
      </w:pPr>
    </w:p>
    <w:p w14:paraId="7B0563AE" w14:textId="77777777" w:rsidR="00F47B00" w:rsidRPr="00BD5525" w:rsidRDefault="00F47B00" w:rsidP="009E742E">
      <w:pPr>
        <w:spacing w:line="276" w:lineRule="auto"/>
        <w:jc w:val="both"/>
        <w:rPr>
          <w:rFonts w:ascii="Calibri" w:hAnsi="Calibri" w:cs="Tahoma"/>
        </w:rPr>
      </w:pPr>
      <w:r w:rsidRPr="00BD5525">
        <w:rPr>
          <w:rFonts w:ascii="Calibri" w:hAnsi="Calibri" w:cs="Tahoma"/>
        </w:rPr>
        <w:t>na następujących warunkach:</w:t>
      </w:r>
    </w:p>
    <w:p w14:paraId="18CDFE34" w14:textId="77777777" w:rsidR="00A049C4" w:rsidRPr="00BD5525" w:rsidRDefault="00A049C4" w:rsidP="00D7777A">
      <w:pPr>
        <w:rPr>
          <w:rFonts w:ascii="Calibri" w:hAnsi="Calibri" w:cs="Tahoma"/>
        </w:rPr>
      </w:pPr>
    </w:p>
    <w:p w14:paraId="319DCB43" w14:textId="77777777" w:rsidR="00AD333C" w:rsidRPr="00BD5525" w:rsidRDefault="00AD333C" w:rsidP="00692776">
      <w:pPr>
        <w:jc w:val="center"/>
        <w:rPr>
          <w:rFonts w:ascii="Calibri" w:hAnsi="Calibri" w:cs="Tahoma"/>
          <w:b/>
        </w:rPr>
      </w:pPr>
      <w:r w:rsidRPr="00BD5525">
        <w:rPr>
          <w:rFonts w:ascii="Calibri" w:hAnsi="Calibri" w:cs="Tahoma"/>
          <w:b/>
          <w:sz w:val="24"/>
        </w:rPr>
        <w:t>Część I Zamówienia</w:t>
      </w:r>
    </w:p>
    <w:p w14:paraId="0D8B8FED" w14:textId="77777777" w:rsidR="00AD333C" w:rsidRPr="00BD5525" w:rsidRDefault="00AD333C" w:rsidP="00692776">
      <w:pPr>
        <w:jc w:val="both"/>
        <w:rPr>
          <w:rFonts w:ascii="Calibri" w:hAnsi="Calibri" w:cs="Tahoma"/>
          <w:b/>
        </w:rPr>
      </w:pPr>
    </w:p>
    <w:p w14:paraId="3E1D2E9F" w14:textId="77777777" w:rsidR="00AD333C" w:rsidRPr="00C96B59" w:rsidRDefault="00AD333C" w:rsidP="00692776">
      <w:pPr>
        <w:pStyle w:val="Tekstpodstawowywcity"/>
        <w:ind w:left="0"/>
        <w:rPr>
          <w:rFonts w:ascii="Calibri" w:hAnsi="Calibri" w:cs="Tahoma"/>
          <w:sz w:val="20"/>
          <w:u w:val="none"/>
        </w:rPr>
      </w:pPr>
      <w:r w:rsidRPr="00BD5525">
        <w:rPr>
          <w:rFonts w:ascii="Calibri" w:hAnsi="Calibri" w:cs="Tahoma"/>
          <w:b w:val="0"/>
          <w:sz w:val="20"/>
          <w:u w:val="none"/>
        </w:rPr>
        <w:t xml:space="preserve">Oferta obejmuje okres ubezpieczenia wskazany w SIWZ to jest: od </w:t>
      </w:r>
      <w:r w:rsidRPr="00C96B59">
        <w:rPr>
          <w:rFonts w:ascii="Calibri" w:hAnsi="Calibri" w:cs="Tahoma"/>
          <w:sz w:val="20"/>
          <w:u w:val="none"/>
        </w:rPr>
        <w:t>01.01.2021 r.</w:t>
      </w:r>
      <w:r w:rsidRPr="00BD5525">
        <w:rPr>
          <w:rFonts w:ascii="Calibri" w:hAnsi="Calibri" w:cs="Tahoma"/>
          <w:b w:val="0"/>
          <w:sz w:val="20"/>
          <w:u w:val="none"/>
        </w:rPr>
        <w:t xml:space="preserve"> do </w:t>
      </w:r>
      <w:r w:rsidRPr="00C96B59">
        <w:rPr>
          <w:rFonts w:ascii="Calibri" w:hAnsi="Calibri" w:cs="Tahoma"/>
          <w:sz w:val="20"/>
          <w:u w:val="none"/>
        </w:rPr>
        <w:t>31.12.2023 r.</w:t>
      </w:r>
    </w:p>
    <w:p w14:paraId="00925418" w14:textId="77777777" w:rsidR="00AD333C" w:rsidRPr="00BD5525" w:rsidRDefault="00AD333C" w:rsidP="00692776">
      <w:pPr>
        <w:rPr>
          <w:rFonts w:ascii="Calibri" w:hAnsi="Calibri" w:cs="Tahoma"/>
          <w:b/>
          <w:highlight w:val="green"/>
        </w:rPr>
      </w:pPr>
    </w:p>
    <w:p w14:paraId="08B0D764" w14:textId="77777777" w:rsidR="00AD333C" w:rsidRPr="00AF3F41" w:rsidRDefault="00AF3F41" w:rsidP="00692776">
      <w:pPr>
        <w:tabs>
          <w:tab w:val="left" w:pos="360"/>
        </w:tabs>
        <w:contextualSpacing/>
        <w:jc w:val="both"/>
        <w:rPr>
          <w:rFonts w:ascii="Calibri" w:hAnsi="Calibri" w:cs="Tahoma"/>
          <w:b/>
        </w:rPr>
      </w:pPr>
      <w:r w:rsidRPr="00AF3F41">
        <w:rPr>
          <w:rFonts w:ascii="Calibri" w:hAnsi="Calibri" w:cs="Tahoma"/>
          <w:b/>
        </w:rPr>
        <w:t xml:space="preserve">Cena łączna: </w:t>
      </w:r>
      <w:r w:rsidR="00AD333C" w:rsidRPr="00AF3F41">
        <w:rPr>
          <w:rFonts w:ascii="Calibri" w:hAnsi="Calibri" w:cs="Tahoma"/>
          <w:b/>
        </w:rPr>
        <w:t>…………………………………………………</w:t>
      </w:r>
      <w:r w:rsidRPr="00AF3F41">
        <w:rPr>
          <w:rFonts w:ascii="Calibri" w:hAnsi="Calibri" w:cs="Tahoma"/>
          <w:b/>
        </w:rPr>
        <w:t xml:space="preserve"> z</w:t>
      </w:r>
      <w:r w:rsidR="00AD333C" w:rsidRPr="00AF3F41">
        <w:rPr>
          <w:rFonts w:ascii="Calibri" w:hAnsi="Calibri" w:cs="Tahoma"/>
          <w:b/>
        </w:rPr>
        <w:t>ł</w:t>
      </w:r>
      <w:r w:rsidRPr="00AF3F41">
        <w:rPr>
          <w:rFonts w:ascii="Calibri" w:hAnsi="Calibri" w:cs="Tahoma"/>
          <w:b/>
        </w:rPr>
        <w:t xml:space="preserve">,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0343D36D" w14:textId="77777777" w:rsidR="00603238" w:rsidRDefault="00603238" w:rsidP="00603238">
      <w:pPr>
        <w:rPr>
          <w:rFonts w:ascii="Calibri" w:hAnsi="Calibri" w:cs="Tahoma"/>
        </w:rPr>
      </w:pPr>
    </w:p>
    <w:p w14:paraId="5C12AF23" w14:textId="77777777" w:rsidR="00603238" w:rsidRPr="00BD5525" w:rsidRDefault="00603238" w:rsidP="00603238">
      <w:pPr>
        <w:rPr>
          <w:rFonts w:ascii="Calibri" w:hAnsi="Calibri" w:cs="Tahoma"/>
        </w:rPr>
      </w:pPr>
      <w:r w:rsidRPr="00BD5525">
        <w:rPr>
          <w:rFonts w:ascii="Calibri" w:hAnsi="Calibri" w:cs="Tahoma"/>
        </w:rPr>
        <w:t>*niepotrzebne skreślić</w:t>
      </w:r>
    </w:p>
    <w:p w14:paraId="53D5AC31" w14:textId="77777777" w:rsidR="00603238" w:rsidRPr="00BD5525" w:rsidRDefault="00603238" w:rsidP="00692776">
      <w:pPr>
        <w:tabs>
          <w:tab w:val="left" w:pos="360"/>
        </w:tabs>
        <w:contextualSpacing/>
        <w:jc w:val="both"/>
        <w:rPr>
          <w:rFonts w:ascii="Calibri" w:hAnsi="Calibri" w:cs="Tahoma"/>
        </w:rPr>
      </w:pPr>
    </w:p>
    <w:p w14:paraId="473BBE20" w14:textId="77777777" w:rsidR="00AD333C" w:rsidRPr="00BD5525" w:rsidRDefault="00AD333C" w:rsidP="00AD333C">
      <w:pPr>
        <w:ind w:left="60"/>
        <w:contextualSpacing/>
        <w:jc w:val="both"/>
        <w:rPr>
          <w:rFonts w:ascii="Calibri" w:hAnsi="Calibri" w:cs="Tahoma"/>
          <w:b/>
        </w:rPr>
      </w:pPr>
      <w:r w:rsidRPr="00BD5525">
        <w:rPr>
          <w:rFonts w:ascii="Calibri" w:hAnsi="Calibri" w:cs="Tahoma"/>
          <w:b/>
        </w:rPr>
        <w:t xml:space="preserve">Akceptujemy wszystkie klauzule obligatoryjne </w:t>
      </w:r>
      <w:r w:rsidRPr="00BD5525">
        <w:rPr>
          <w:rFonts w:ascii="Calibri" w:hAnsi="Calibri" w:cs="Tahoma"/>
          <w:b/>
          <w:color w:val="000000" w:themeColor="text1"/>
        </w:rPr>
        <w:t>od nr 1 do 3</w:t>
      </w:r>
      <w:r w:rsidR="00B77551" w:rsidRPr="00BD5525">
        <w:rPr>
          <w:rFonts w:ascii="Calibri" w:hAnsi="Calibri" w:cs="Tahoma"/>
          <w:b/>
          <w:color w:val="000000" w:themeColor="text1"/>
        </w:rPr>
        <w:t>7</w:t>
      </w:r>
      <w:r w:rsidR="00C96B59">
        <w:rPr>
          <w:rFonts w:ascii="Calibri" w:hAnsi="Calibri" w:cs="Tahoma"/>
          <w:b/>
          <w:color w:val="000000" w:themeColor="text1"/>
        </w:rPr>
        <w:t xml:space="preserve"> </w:t>
      </w:r>
      <w:r w:rsidRPr="00BD5525">
        <w:rPr>
          <w:rFonts w:ascii="Calibri" w:hAnsi="Calibri" w:cs="Tahoma"/>
          <w:b/>
        </w:rPr>
        <w:t>oraz następujące klauzule fakultatywne w części I zamówienia:</w:t>
      </w:r>
    </w:p>
    <w:p w14:paraId="59F9A1CC" w14:textId="77777777" w:rsidR="001A1E4C" w:rsidRPr="00BD5525" w:rsidRDefault="001A1E4C" w:rsidP="00AD333C">
      <w:pPr>
        <w:ind w:left="60"/>
        <w:contextualSpacing/>
        <w:jc w:val="both"/>
        <w:rPr>
          <w:rFonts w:ascii="Calibri" w:hAnsi="Calibri"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
        <w:gridCol w:w="6483"/>
        <w:gridCol w:w="1120"/>
        <w:gridCol w:w="1120"/>
      </w:tblGrid>
      <w:tr w:rsidR="001A1E4C" w:rsidRPr="00BD5525" w14:paraId="222A0CD6" w14:textId="77777777" w:rsidTr="001A1E4C">
        <w:trPr>
          <w:trHeight w:val="480"/>
          <w:jc w:val="center"/>
        </w:trPr>
        <w:tc>
          <w:tcPr>
            <w:tcW w:w="575" w:type="pct"/>
            <w:vAlign w:val="center"/>
          </w:tcPr>
          <w:p w14:paraId="58C0F696" w14:textId="77777777" w:rsidR="001A1E4C" w:rsidRPr="00BD5525" w:rsidRDefault="001A1E4C" w:rsidP="001A1E4C">
            <w:pPr>
              <w:jc w:val="center"/>
              <w:rPr>
                <w:rFonts w:ascii="Calibri" w:hAnsi="Calibri" w:cs="Tahoma"/>
                <w:b/>
              </w:rPr>
            </w:pPr>
            <w:r w:rsidRPr="00BD5525">
              <w:rPr>
                <w:rFonts w:ascii="Calibri" w:hAnsi="Calibri" w:cs="Tahoma"/>
                <w:b/>
              </w:rPr>
              <w:t>Nr</w:t>
            </w:r>
          </w:p>
          <w:p w14:paraId="7DC0AC69"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63A322C4"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0479A554"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49C83F1D"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0FC0334A" w14:textId="77777777" w:rsidTr="001A1E4C">
        <w:trPr>
          <w:trHeight w:val="413"/>
          <w:jc w:val="center"/>
        </w:trPr>
        <w:tc>
          <w:tcPr>
            <w:tcW w:w="575" w:type="pct"/>
            <w:shd w:val="clear" w:color="auto" w:fill="auto"/>
            <w:vAlign w:val="center"/>
          </w:tcPr>
          <w:p w14:paraId="423B244A" w14:textId="77777777" w:rsidR="001A1E4C" w:rsidRPr="00BD5525" w:rsidRDefault="00B77551" w:rsidP="001A1E4C">
            <w:pPr>
              <w:suppressAutoHyphens/>
              <w:jc w:val="center"/>
              <w:rPr>
                <w:rFonts w:ascii="Calibri" w:hAnsi="Calibri" w:cs="Tahoma"/>
              </w:rPr>
            </w:pPr>
            <w:r w:rsidRPr="00BD5525">
              <w:rPr>
                <w:rFonts w:ascii="Calibri" w:hAnsi="Calibri" w:cs="Tahoma"/>
              </w:rPr>
              <w:t>38</w:t>
            </w:r>
            <w:r w:rsidR="00CD1B76" w:rsidRPr="00BD5525">
              <w:rPr>
                <w:rFonts w:ascii="Calibri" w:hAnsi="Calibri" w:cs="Tahoma"/>
              </w:rPr>
              <w:t>.</w:t>
            </w:r>
          </w:p>
        </w:tc>
        <w:tc>
          <w:tcPr>
            <w:tcW w:w="3289" w:type="pct"/>
            <w:shd w:val="clear" w:color="auto" w:fill="auto"/>
            <w:vAlign w:val="center"/>
          </w:tcPr>
          <w:p w14:paraId="71EC0DB6" w14:textId="77777777" w:rsidR="001A1E4C" w:rsidRPr="00BD5525" w:rsidRDefault="001A1E4C" w:rsidP="001A1E4C">
            <w:pPr>
              <w:ind w:left="131"/>
              <w:jc w:val="center"/>
              <w:rPr>
                <w:rFonts w:ascii="Calibri" w:hAnsi="Calibri" w:cs="Tahoma"/>
              </w:rPr>
            </w:pPr>
            <w:r w:rsidRPr="00BD5525">
              <w:rPr>
                <w:rFonts w:ascii="Calibri" w:hAnsi="Calibri" w:cs="Tahoma"/>
              </w:rPr>
              <w:t>Klauzula automatycznego wyrównania sumy ubezpieczenia</w:t>
            </w:r>
          </w:p>
        </w:tc>
        <w:tc>
          <w:tcPr>
            <w:tcW w:w="568" w:type="pct"/>
            <w:shd w:val="clear" w:color="auto" w:fill="auto"/>
            <w:vAlign w:val="center"/>
          </w:tcPr>
          <w:p w14:paraId="07D6EF5D"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5BA97A28" w14:textId="77777777" w:rsidR="001A1E4C" w:rsidRPr="00BD5525" w:rsidRDefault="001A1E4C" w:rsidP="001A1E4C">
            <w:pPr>
              <w:jc w:val="center"/>
              <w:rPr>
                <w:rFonts w:ascii="Calibri" w:hAnsi="Calibri" w:cs="Tahoma"/>
              </w:rPr>
            </w:pPr>
          </w:p>
        </w:tc>
      </w:tr>
      <w:tr w:rsidR="001A1E4C" w:rsidRPr="00BD5525" w14:paraId="247C0CD3" w14:textId="77777777" w:rsidTr="001A1E4C">
        <w:trPr>
          <w:trHeight w:val="344"/>
          <w:jc w:val="center"/>
        </w:trPr>
        <w:tc>
          <w:tcPr>
            <w:tcW w:w="575" w:type="pct"/>
            <w:shd w:val="clear" w:color="auto" w:fill="auto"/>
            <w:vAlign w:val="center"/>
          </w:tcPr>
          <w:p w14:paraId="5B7C60CB" w14:textId="77777777" w:rsidR="001A1E4C" w:rsidRPr="00BD5525" w:rsidRDefault="00B77551" w:rsidP="001A1E4C">
            <w:pPr>
              <w:suppressAutoHyphens/>
              <w:jc w:val="center"/>
              <w:rPr>
                <w:rFonts w:ascii="Calibri" w:hAnsi="Calibri" w:cs="Tahoma"/>
              </w:rPr>
            </w:pPr>
            <w:r w:rsidRPr="00BD5525">
              <w:rPr>
                <w:rFonts w:ascii="Calibri" w:hAnsi="Calibri" w:cs="Tahoma"/>
              </w:rPr>
              <w:t>39</w:t>
            </w:r>
            <w:r w:rsidR="00CD1B76" w:rsidRPr="00BD5525">
              <w:rPr>
                <w:rFonts w:ascii="Calibri" w:hAnsi="Calibri" w:cs="Tahoma"/>
              </w:rPr>
              <w:t>.</w:t>
            </w:r>
          </w:p>
        </w:tc>
        <w:tc>
          <w:tcPr>
            <w:tcW w:w="3289" w:type="pct"/>
            <w:shd w:val="clear" w:color="auto" w:fill="auto"/>
            <w:vAlign w:val="center"/>
          </w:tcPr>
          <w:p w14:paraId="4D9A2D74" w14:textId="77777777" w:rsidR="001A1E4C" w:rsidRPr="00BD5525" w:rsidRDefault="001A1E4C" w:rsidP="001A1E4C">
            <w:pPr>
              <w:ind w:left="131"/>
              <w:jc w:val="center"/>
              <w:rPr>
                <w:rFonts w:ascii="Calibri" w:hAnsi="Calibri" w:cs="Tahoma"/>
              </w:rPr>
            </w:pPr>
            <w:r w:rsidRPr="00BD5525">
              <w:rPr>
                <w:rFonts w:ascii="Calibri" w:hAnsi="Calibri" w:cs="Tahoma"/>
              </w:rPr>
              <w:t>Klauzula aktów terroryzmu</w:t>
            </w:r>
          </w:p>
        </w:tc>
        <w:tc>
          <w:tcPr>
            <w:tcW w:w="568" w:type="pct"/>
            <w:shd w:val="clear" w:color="auto" w:fill="auto"/>
            <w:vAlign w:val="center"/>
          </w:tcPr>
          <w:p w14:paraId="2ECE8F96"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45673C2B" w14:textId="77777777" w:rsidR="001A1E4C" w:rsidRPr="00BD5525" w:rsidRDefault="001A1E4C" w:rsidP="001A1E4C">
            <w:pPr>
              <w:jc w:val="center"/>
              <w:rPr>
                <w:rFonts w:ascii="Calibri" w:hAnsi="Calibri" w:cs="Tahoma"/>
              </w:rPr>
            </w:pPr>
          </w:p>
        </w:tc>
      </w:tr>
      <w:tr w:rsidR="001A1E4C" w:rsidRPr="00BD5525" w14:paraId="04F33889" w14:textId="77777777" w:rsidTr="001A1E4C">
        <w:trPr>
          <w:trHeight w:val="344"/>
          <w:jc w:val="center"/>
        </w:trPr>
        <w:tc>
          <w:tcPr>
            <w:tcW w:w="575" w:type="pct"/>
            <w:shd w:val="clear" w:color="auto" w:fill="auto"/>
            <w:vAlign w:val="center"/>
          </w:tcPr>
          <w:p w14:paraId="4604ADE7"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0</w:t>
            </w:r>
            <w:r w:rsidR="00CD1B76" w:rsidRPr="00BD5525">
              <w:rPr>
                <w:rFonts w:ascii="Calibri" w:hAnsi="Calibri" w:cs="Tahoma"/>
              </w:rPr>
              <w:t>.</w:t>
            </w:r>
          </w:p>
        </w:tc>
        <w:tc>
          <w:tcPr>
            <w:tcW w:w="3289" w:type="pct"/>
            <w:shd w:val="clear" w:color="auto" w:fill="auto"/>
            <w:vAlign w:val="center"/>
          </w:tcPr>
          <w:p w14:paraId="3C905A0C" w14:textId="77777777" w:rsidR="001A1E4C" w:rsidRPr="00BD5525" w:rsidRDefault="001A1E4C" w:rsidP="001A1E4C">
            <w:pPr>
              <w:ind w:left="131"/>
              <w:jc w:val="center"/>
              <w:rPr>
                <w:rFonts w:ascii="Calibri" w:hAnsi="Calibri" w:cs="Tahoma"/>
              </w:rPr>
            </w:pPr>
            <w:r w:rsidRPr="00BD5525">
              <w:rPr>
                <w:rFonts w:ascii="Calibri" w:hAnsi="Calibri" w:cs="Tahoma"/>
              </w:rPr>
              <w:t>Klauzula strajków, rozruchów, zamieszek społecznych</w:t>
            </w:r>
          </w:p>
        </w:tc>
        <w:tc>
          <w:tcPr>
            <w:tcW w:w="568" w:type="pct"/>
            <w:shd w:val="clear" w:color="auto" w:fill="auto"/>
            <w:vAlign w:val="center"/>
          </w:tcPr>
          <w:p w14:paraId="08DB641E"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639C79A2" w14:textId="77777777" w:rsidR="001A1E4C" w:rsidRPr="00BD5525" w:rsidRDefault="001A1E4C" w:rsidP="001A1E4C">
            <w:pPr>
              <w:jc w:val="center"/>
              <w:rPr>
                <w:rFonts w:ascii="Calibri" w:hAnsi="Calibri" w:cs="Tahoma"/>
              </w:rPr>
            </w:pPr>
          </w:p>
        </w:tc>
      </w:tr>
      <w:tr w:rsidR="001A1E4C" w:rsidRPr="00BD5525" w14:paraId="2AD505AA" w14:textId="77777777" w:rsidTr="001A1E4C">
        <w:trPr>
          <w:trHeight w:val="411"/>
          <w:jc w:val="center"/>
        </w:trPr>
        <w:tc>
          <w:tcPr>
            <w:tcW w:w="575" w:type="pct"/>
            <w:shd w:val="clear" w:color="auto" w:fill="auto"/>
            <w:vAlign w:val="center"/>
          </w:tcPr>
          <w:p w14:paraId="01CC9CD7"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1</w:t>
            </w:r>
            <w:r w:rsidR="00CD1B76" w:rsidRPr="00BD5525">
              <w:rPr>
                <w:rFonts w:ascii="Calibri" w:hAnsi="Calibri" w:cs="Tahoma"/>
              </w:rPr>
              <w:t>.</w:t>
            </w:r>
          </w:p>
        </w:tc>
        <w:tc>
          <w:tcPr>
            <w:tcW w:w="3289" w:type="pct"/>
            <w:shd w:val="clear" w:color="auto" w:fill="auto"/>
            <w:vAlign w:val="center"/>
          </w:tcPr>
          <w:p w14:paraId="21A99902"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shd w:val="clear" w:color="auto" w:fill="auto"/>
            <w:vAlign w:val="center"/>
          </w:tcPr>
          <w:p w14:paraId="025F9E5A"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294A84CA" w14:textId="77777777" w:rsidR="001A1E4C" w:rsidRPr="00BD5525" w:rsidRDefault="001A1E4C" w:rsidP="001A1E4C">
            <w:pPr>
              <w:jc w:val="center"/>
              <w:rPr>
                <w:rFonts w:ascii="Calibri" w:hAnsi="Calibri" w:cs="Tahoma"/>
              </w:rPr>
            </w:pPr>
          </w:p>
        </w:tc>
      </w:tr>
      <w:tr w:rsidR="001A1E4C" w:rsidRPr="00BD5525" w14:paraId="4B0F94FD" w14:textId="77777777" w:rsidTr="001A1E4C">
        <w:trPr>
          <w:trHeight w:val="411"/>
          <w:jc w:val="center"/>
        </w:trPr>
        <w:tc>
          <w:tcPr>
            <w:tcW w:w="575" w:type="pct"/>
            <w:shd w:val="clear" w:color="auto" w:fill="auto"/>
            <w:vAlign w:val="center"/>
          </w:tcPr>
          <w:p w14:paraId="494711C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2</w:t>
            </w:r>
            <w:r w:rsidR="00CD1B76" w:rsidRPr="00BD5525">
              <w:rPr>
                <w:rFonts w:ascii="Calibri" w:hAnsi="Calibri" w:cs="Tahoma"/>
              </w:rPr>
              <w:t>.</w:t>
            </w:r>
          </w:p>
        </w:tc>
        <w:tc>
          <w:tcPr>
            <w:tcW w:w="3289" w:type="pct"/>
            <w:shd w:val="clear" w:color="auto" w:fill="auto"/>
            <w:vAlign w:val="center"/>
          </w:tcPr>
          <w:p w14:paraId="468253B7"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 I **</w:t>
            </w:r>
          </w:p>
        </w:tc>
        <w:tc>
          <w:tcPr>
            <w:tcW w:w="568" w:type="pct"/>
            <w:shd w:val="clear" w:color="auto" w:fill="auto"/>
            <w:vAlign w:val="center"/>
          </w:tcPr>
          <w:p w14:paraId="10D26B73"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shd w:val="clear" w:color="auto" w:fill="auto"/>
            <w:vAlign w:val="center"/>
          </w:tcPr>
          <w:p w14:paraId="7370D7B1" w14:textId="77777777" w:rsidR="001A1E4C" w:rsidRPr="00BD5525" w:rsidRDefault="001A1E4C" w:rsidP="001A1E4C">
            <w:pPr>
              <w:jc w:val="center"/>
              <w:rPr>
                <w:rFonts w:ascii="Calibri" w:hAnsi="Calibri" w:cs="Tahoma"/>
              </w:rPr>
            </w:pPr>
          </w:p>
        </w:tc>
      </w:tr>
      <w:tr w:rsidR="001A1E4C" w:rsidRPr="00BD5525" w14:paraId="2167900F" w14:textId="77777777" w:rsidTr="001A1E4C">
        <w:trPr>
          <w:trHeight w:val="480"/>
          <w:jc w:val="center"/>
        </w:trPr>
        <w:tc>
          <w:tcPr>
            <w:tcW w:w="575" w:type="pct"/>
            <w:shd w:val="clear" w:color="auto" w:fill="auto"/>
            <w:vAlign w:val="center"/>
          </w:tcPr>
          <w:p w14:paraId="2FD39922"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3</w:t>
            </w:r>
            <w:r w:rsidR="00CD1B76" w:rsidRPr="00BD5525">
              <w:rPr>
                <w:rFonts w:ascii="Calibri" w:hAnsi="Calibri" w:cs="Tahoma"/>
              </w:rPr>
              <w:t>.</w:t>
            </w:r>
          </w:p>
        </w:tc>
        <w:tc>
          <w:tcPr>
            <w:tcW w:w="3289" w:type="pct"/>
            <w:shd w:val="clear" w:color="auto" w:fill="auto"/>
            <w:vAlign w:val="center"/>
          </w:tcPr>
          <w:p w14:paraId="63A6846B"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funduszu prewencyjnego II **</w:t>
            </w:r>
          </w:p>
        </w:tc>
        <w:tc>
          <w:tcPr>
            <w:tcW w:w="568" w:type="pct"/>
            <w:shd w:val="clear" w:color="auto" w:fill="auto"/>
            <w:vAlign w:val="center"/>
          </w:tcPr>
          <w:p w14:paraId="0632D943" w14:textId="77777777" w:rsidR="001A1E4C" w:rsidRPr="00BD5525" w:rsidRDefault="001A1E4C" w:rsidP="001A1E4C">
            <w:pPr>
              <w:jc w:val="center"/>
              <w:rPr>
                <w:rFonts w:ascii="Calibri" w:hAnsi="Calibri" w:cs="Tahoma"/>
              </w:rPr>
            </w:pPr>
            <w:r w:rsidRPr="00BD5525">
              <w:rPr>
                <w:rFonts w:ascii="Calibri" w:hAnsi="Calibri" w:cs="Tahoma"/>
              </w:rPr>
              <w:t>16 pkt</w:t>
            </w:r>
          </w:p>
        </w:tc>
        <w:tc>
          <w:tcPr>
            <w:tcW w:w="568" w:type="pct"/>
            <w:shd w:val="clear" w:color="auto" w:fill="auto"/>
            <w:vAlign w:val="center"/>
          </w:tcPr>
          <w:p w14:paraId="67C59164" w14:textId="77777777" w:rsidR="001A1E4C" w:rsidRPr="00BD5525" w:rsidRDefault="001A1E4C" w:rsidP="001A1E4C">
            <w:pPr>
              <w:jc w:val="center"/>
              <w:rPr>
                <w:rFonts w:ascii="Calibri" w:hAnsi="Calibri" w:cs="Tahoma"/>
              </w:rPr>
            </w:pPr>
          </w:p>
        </w:tc>
      </w:tr>
      <w:tr w:rsidR="001A1E4C" w:rsidRPr="00BD5525" w14:paraId="0572EBBA" w14:textId="77777777" w:rsidTr="001A1E4C">
        <w:trPr>
          <w:trHeight w:val="480"/>
          <w:jc w:val="center"/>
        </w:trPr>
        <w:tc>
          <w:tcPr>
            <w:tcW w:w="575" w:type="pct"/>
            <w:shd w:val="clear" w:color="auto" w:fill="auto"/>
            <w:vAlign w:val="center"/>
          </w:tcPr>
          <w:p w14:paraId="1D0E440D"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4</w:t>
            </w:r>
            <w:r w:rsidR="00CD1B76" w:rsidRPr="00BD5525">
              <w:rPr>
                <w:rFonts w:ascii="Calibri" w:hAnsi="Calibri" w:cs="Tahoma"/>
              </w:rPr>
              <w:t>.</w:t>
            </w:r>
          </w:p>
        </w:tc>
        <w:tc>
          <w:tcPr>
            <w:tcW w:w="3289" w:type="pct"/>
            <w:shd w:val="clear" w:color="auto" w:fill="auto"/>
            <w:vAlign w:val="center"/>
          </w:tcPr>
          <w:p w14:paraId="47556DD4"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zniesienia limitów odpowiedzialności dla klauzul automatycznego pokrycia</w:t>
            </w:r>
          </w:p>
        </w:tc>
        <w:tc>
          <w:tcPr>
            <w:tcW w:w="568" w:type="pct"/>
            <w:shd w:val="clear" w:color="auto" w:fill="auto"/>
            <w:vAlign w:val="center"/>
          </w:tcPr>
          <w:p w14:paraId="33634651"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028D6546" w14:textId="77777777" w:rsidR="001A1E4C" w:rsidRPr="00BD5525" w:rsidRDefault="001A1E4C" w:rsidP="001A1E4C">
            <w:pPr>
              <w:jc w:val="center"/>
              <w:rPr>
                <w:rFonts w:ascii="Calibri" w:hAnsi="Calibri" w:cs="Tahoma"/>
              </w:rPr>
            </w:pPr>
          </w:p>
        </w:tc>
      </w:tr>
      <w:tr w:rsidR="001A1E4C" w:rsidRPr="00BD5525" w14:paraId="788976DE" w14:textId="77777777" w:rsidTr="001A1E4C">
        <w:trPr>
          <w:trHeight w:val="341"/>
          <w:jc w:val="center"/>
        </w:trPr>
        <w:tc>
          <w:tcPr>
            <w:tcW w:w="575" w:type="pct"/>
            <w:shd w:val="clear" w:color="auto" w:fill="auto"/>
            <w:vAlign w:val="center"/>
          </w:tcPr>
          <w:p w14:paraId="24C9E204"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5</w:t>
            </w:r>
            <w:r w:rsidR="00CD1B76" w:rsidRPr="00BD5525">
              <w:rPr>
                <w:rFonts w:ascii="Calibri" w:hAnsi="Calibri" w:cs="Tahoma"/>
              </w:rPr>
              <w:t>.</w:t>
            </w:r>
          </w:p>
        </w:tc>
        <w:tc>
          <w:tcPr>
            <w:tcW w:w="3289" w:type="pct"/>
            <w:shd w:val="clear" w:color="auto" w:fill="auto"/>
            <w:vAlign w:val="center"/>
          </w:tcPr>
          <w:p w14:paraId="6FF07AB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zniżki z tytułu niskiej szkodowości</w:t>
            </w:r>
          </w:p>
        </w:tc>
        <w:tc>
          <w:tcPr>
            <w:tcW w:w="568" w:type="pct"/>
            <w:shd w:val="clear" w:color="auto" w:fill="auto"/>
            <w:vAlign w:val="center"/>
          </w:tcPr>
          <w:p w14:paraId="77A00C03" w14:textId="77777777" w:rsidR="001A1E4C" w:rsidRPr="00BD5525" w:rsidRDefault="001A1E4C" w:rsidP="001A1E4C">
            <w:pPr>
              <w:jc w:val="center"/>
              <w:rPr>
                <w:rFonts w:ascii="Calibri" w:hAnsi="Calibri" w:cs="Tahoma"/>
              </w:rPr>
            </w:pPr>
            <w:r w:rsidRPr="00BD5525">
              <w:rPr>
                <w:rFonts w:ascii="Calibri" w:hAnsi="Calibri" w:cs="Tahoma"/>
              </w:rPr>
              <w:t>1</w:t>
            </w:r>
            <w:r w:rsidR="00B77551" w:rsidRPr="00BD5525">
              <w:rPr>
                <w:rFonts w:ascii="Calibri" w:hAnsi="Calibri" w:cs="Tahoma"/>
              </w:rPr>
              <w:t>2</w:t>
            </w:r>
            <w:r w:rsidRPr="00BD5525">
              <w:rPr>
                <w:rFonts w:ascii="Calibri" w:hAnsi="Calibri" w:cs="Tahoma"/>
              </w:rPr>
              <w:t xml:space="preserve"> pkt</w:t>
            </w:r>
          </w:p>
        </w:tc>
        <w:tc>
          <w:tcPr>
            <w:tcW w:w="568" w:type="pct"/>
            <w:shd w:val="clear" w:color="auto" w:fill="auto"/>
            <w:vAlign w:val="center"/>
          </w:tcPr>
          <w:p w14:paraId="51F9D5BC" w14:textId="77777777" w:rsidR="001A1E4C" w:rsidRPr="00BD5525" w:rsidRDefault="001A1E4C" w:rsidP="001A1E4C">
            <w:pPr>
              <w:jc w:val="center"/>
              <w:rPr>
                <w:rFonts w:ascii="Calibri" w:hAnsi="Calibri" w:cs="Tahoma"/>
              </w:rPr>
            </w:pPr>
          </w:p>
        </w:tc>
      </w:tr>
      <w:tr w:rsidR="001A1E4C" w:rsidRPr="00BD5525" w14:paraId="3CFB1DC3" w14:textId="77777777" w:rsidTr="001A1E4C">
        <w:trPr>
          <w:trHeight w:val="404"/>
          <w:jc w:val="center"/>
        </w:trPr>
        <w:tc>
          <w:tcPr>
            <w:tcW w:w="575" w:type="pct"/>
            <w:shd w:val="clear" w:color="auto" w:fill="auto"/>
            <w:vAlign w:val="center"/>
          </w:tcPr>
          <w:p w14:paraId="4CA2203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6</w:t>
            </w:r>
            <w:r w:rsidR="00CD1B76" w:rsidRPr="00BD5525">
              <w:rPr>
                <w:rFonts w:ascii="Calibri" w:hAnsi="Calibri" w:cs="Tahoma"/>
              </w:rPr>
              <w:t>.</w:t>
            </w:r>
          </w:p>
        </w:tc>
        <w:tc>
          <w:tcPr>
            <w:tcW w:w="3289" w:type="pct"/>
            <w:shd w:val="clear" w:color="auto" w:fill="auto"/>
            <w:vAlign w:val="center"/>
          </w:tcPr>
          <w:p w14:paraId="02BB3B66"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kompensacji sum ubezpieczenia</w:t>
            </w:r>
          </w:p>
        </w:tc>
        <w:tc>
          <w:tcPr>
            <w:tcW w:w="568" w:type="pct"/>
            <w:shd w:val="clear" w:color="auto" w:fill="auto"/>
            <w:vAlign w:val="center"/>
          </w:tcPr>
          <w:p w14:paraId="63E261DD"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7ED142C3" w14:textId="77777777" w:rsidR="001A1E4C" w:rsidRPr="00BD5525" w:rsidRDefault="001A1E4C" w:rsidP="001A1E4C">
            <w:pPr>
              <w:jc w:val="center"/>
              <w:rPr>
                <w:rFonts w:ascii="Calibri" w:hAnsi="Calibri" w:cs="Tahoma"/>
              </w:rPr>
            </w:pPr>
          </w:p>
        </w:tc>
      </w:tr>
      <w:tr w:rsidR="001A1E4C" w:rsidRPr="00BD5525" w14:paraId="7D0EE820" w14:textId="77777777" w:rsidTr="001A1E4C">
        <w:trPr>
          <w:trHeight w:val="480"/>
          <w:jc w:val="center"/>
        </w:trPr>
        <w:tc>
          <w:tcPr>
            <w:tcW w:w="575" w:type="pct"/>
            <w:shd w:val="clear" w:color="auto" w:fill="auto"/>
            <w:vAlign w:val="center"/>
          </w:tcPr>
          <w:p w14:paraId="08B1A37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7</w:t>
            </w:r>
            <w:r w:rsidR="00CD1B76" w:rsidRPr="00BD5525">
              <w:rPr>
                <w:rFonts w:ascii="Calibri" w:hAnsi="Calibri" w:cs="Tahoma"/>
              </w:rPr>
              <w:t>.</w:t>
            </w:r>
          </w:p>
        </w:tc>
        <w:tc>
          <w:tcPr>
            <w:tcW w:w="3289" w:type="pct"/>
            <w:shd w:val="clear" w:color="auto" w:fill="auto"/>
            <w:vAlign w:val="center"/>
          </w:tcPr>
          <w:p w14:paraId="21D9266F"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uznania kosztów dodatkowych wynikających z braku części zamiennych</w:t>
            </w:r>
          </w:p>
        </w:tc>
        <w:tc>
          <w:tcPr>
            <w:tcW w:w="568" w:type="pct"/>
            <w:shd w:val="clear" w:color="auto" w:fill="auto"/>
            <w:vAlign w:val="center"/>
          </w:tcPr>
          <w:p w14:paraId="22A4431F"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shd w:val="clear" w:color="auto" w:fill="auto"/>
            <w:vAlign w:val="center"/>
          </w:tcPr>
          <w:p w14:paraId="12AFCB17" w14:textId="77777777" w:rsidR="001A1E4C" w:rsidRPr="00BD5525" w:rsidRDefault="001A1E4C" w:rsidP="001A1E4C">
            <w:pPr>
              <w:jc w:val="center"/>
              <w:rPr>
                <w:rFonts w:ascii="Calibri" w:hAnsi="Calibri" w:cs="Tahoma"/>
              </w:rPr>
            </w:pPr>
          </w:p>
        </w:tc>
      </w:tr>
      <w:tr w:rsidR="001A1E4C" w:rsidRPr="00BD5525" w14:paraId="2A245A7D" w14:textId="77777777" w:rsidTr="001A1E4C">
        <w:trPr>
          <w:trHeight w:val="469"/>
          <w:jc w:val="center"/>
        </w:trPr>
        <w:tc>
          <w:tcPr>
            <w:tcW w:w="575" w:type="pct"/>
            <w:shd w:val="clear" w:color="auto" w:fill="auto"/>
            <w:vAlign w:val="center"/>
          </w:tcPr>
          <w:p w14:paraId="3FEC0B5C" w14:textId="77777777" w:rsidR="001A1E4C" w:rsidRPr="00BD5525" w:rsidRDefault="00B77551" w:rsidP="001A1E4C">
            <w:pPr>
              <w:suppressAutoHyphens/>
              <w:jc w:val="center"/>
              <w:rPr>
                <w:rFonts w:ascii="Calibri" w:hAnsi="Calibri" w:cs="Tahoma"/>
              </w:rPr>
            </w:pPr>
            <w:r w:rsidRPr="00BD5525">
              <w:rPr>
                <w:rFonts w:ascii="Calibri" w:hAnsi="Calibri" w:cs="Tahoma"/>
              </w:rPr>
              <w:t>48</w:t>
            </w:r>
            <w:r w:rsidR="00CD1B76" w:rsidRPr="00BD5525">
              <w:rPr>
                <w:rFonts w:ascii="Calibri" w:hAnsi="Calibri" w:cs="Tahoma"/>
              </w:rPr>
              <w:t>.</w:t>
            </w:r>
          </w:p>
        </w:tc>
        <w:tc>
          <w:tcPr>
            <w:tcW w:w="3289" w:type="pct"/>
            <w:shd w:val="clear" w:color="auto" w:fill="auto"/>
            <w:vAlign w:val="center"/>
          </w:tcPr>
          <w:p w14:paraId="5D7CAC7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168 godzin</w:t>
            </w:r>
          </w:p>
        </w:tc>
        <w:tc>
          <w:tcPr>
            <w:tcW w:w="568" w:type="pct"/>
            <w:shd w:val="clear" w:color="auto" w:fill="auto"/>
            <w:vAlign w:val="center"/>
          </w:tcPr>
          <w:p w14:paraId="12F0A46D"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34E0AB9C" w14:textId="77777777" w:rsidR="001A1E4C" w:rsidRPr="00BD5525" w:rsidRDefault="001A1E4C" w:rsidP="001A1E4C">
            <w:pPr>
              <w:jc w:val="center"/>
              <w:rPr>
                <w:rFonts w:ascii="Calibri" w:hAnsi="Calibri" w:cs="Tahoma"/>
              </w:rPr>
            </w:pPr>
          </w:p>
        </w:tc>
      </w:tr>
      <w:tr w:rsidR="001A1E4C" w:rsidRPr="00BD5525" w14:paraId="59FA6D10" w14:textId="77777777" w:rsidTr="001A1E4C">
        <w:trPr>
          <w:trHeight w:val="469"/>
          <w:jc w:val="center"/>
        </w:trPr>
        <w:tc>
          <w:tcPr>
            <w:tcW w:w="575" w:type="pct"/>
            <w:shd w:val="clear" w:color="auto" w:fill="auto"/>
            <w:vAlign w:val="center"/>
          </w:tcPr>
          <w:p w14:paraId="4FB02694" w14:textId="77777777" w:rsidR="001A1E4C" w:rsidRPr="00BD5525" w:rsidRDefault="00B77551" w:rsidP="001A1E4C">
            <w:pPr>
              <w:suppressAutoHyphens/>
              <w:jc w:val="center"/>
              <w:rPr>
                <w:rFonts w:ascii="Calibri" w:hAnsi="Calibri" w:cs="Tahoma"/>
              </w:rPr>
            </w:pPr>
            <w:r w:rsidRPr="00BD5525">
              <w:rPr>
                <w:rFonts w:ascii="Calibri" w:hAnsi="Calibri" w:cs="Tahoma"/>
              </w:rPr>
              <w:t>49</w:t>
            </w:r>
            <w:r w:rsidR="00CD1B76" w:rsidRPr="00BD5525">
              <w:rPr>
                <w:rFonts w:ascii="Calibri" w:hAnsi="Calibri" w:cs="Tahoma"/>
              </w:rPr>
              <w:t>.</w:t>
            </w:r>
          </w:p>
        </w:tc>
        <w:tc>
          <w:tcPr>
            <w:tcW w:w="3289" w:type="pct"/>
            <w:shd w:val="clear" w:color="auto" w:fill="auto"/>
            <w:vAlign w:val="center"/>
          </w:tcPr>
          <w:p w14:paraId="33C4EC4F"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odpowiedzialności za długotrwałe oddziaływanie czynników</w:t>
            </w:r>
          </w:p>
        </w:tc>
        <w:tc>
          <w:tcPr>
            <w:tcW w:w="568" w:type="pct"/>
            <w:shd w:val="clear" w:color="auto" w:fill="auto"/>
            <w:vAlign w:val="center"/>
          </w:tcPr>
          <w:p w14:paraId="24AA65CC"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38100772" w14:textId="77777777" w:rsidR="001A1E4C" w:rsidRPr="00BD5525" w:rsidRDefault="001A1E4C" w:rsidP="001A1E4C">
            <w:pPr>
              <w:jc w:val="center"/>
              <w:rPr>
                <w:rFonts w:ascii="Calibri" w:hAnsi="Calibri" w:cs="Tahoma"/>
              </w:rPr>
            </w:pPr>
          </w:p>
        </w:tc>
      </w:tr>
      <w:tr w:rsidR="001A1E4C" w:rsidRPr="00BD5525" w14:paraId="5D2D4989" w14:textId="77777777" w:rsidTr="001A1E4C">
        <w:trPr>
          <w:trHeight w:val="469"/>
          <w:jc w:val="center"/>
        </w:trPr>
        <w:tc>
          <w:tcPr>
            <w:tcW w:w="575" w:type="pct"/>
            <w:shd w:val="clear" w:color="auto" w:fill="auto"/>
            <w:vAlign w:val="center"/>
          </w:tcPr>
          <w:p w14:paraId="7736F80B"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0</w:t>
            </w:r>
            <w:r w:rsidR="00CD1B76" w:rsidRPr="00BD5525">
              <w:rPr>
                <w:rFonts w:ascii="Calibri" w:hAnsi="Calibri" w:cs="Tahoma"/>
              </w:rPr>
              <w:t>.</w:t>
            </w:r>
          </w:p>
        </w:tc>
        <w:tc>
          <w:tcPr>
            <w:tcW w:w="3289" w:type="pct"/>
            <w:shd w:val="clear" w:color="auto" w:fill="auto"/>
            <w:vAlign w:val="center"/>
          </w:tcPr>
          <w:p w14:paraId="12D6BA28"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odpowiedzialności w związku z naruszeniem przepisów o ochronie danych osobowych</w:t>
            </w:r>
          </w:p>
        </w:tc>
        <w:tc>
          <w:tcPr>
            <w:tcW w:w="568" w:type="pct"/>
            <w:shd w:val="clear" w:color="auto" w:fill="auto"/>
            <w:vAlign w:val="center"/>
          </w:tcPr>
          <w:p w14:paraId="52B04342" w14:textId="77777777" w:rsidR="001A1E4C" w:rsidRPr="00BD5525" w:rsidRDefault="00B77551" w:rsidP="001A1E4C">
            <w:pPr>
              <w:jc w:val="center"/>
              <w:rPr>
                <w:rFonts w:ascii="Calibri" w:hAnsi="Calibri" w:cs="Tahoma"/>
              </w:rPr>
            </w:pPr>
            <w:r w:rsidRPr="00BD5525">
              <w:rPr>
                <w:rFonts w:ascii="Calibri" w:hAnsi="Calibri" w:cs="Tahoma"/>
              </w:rPr>
              <w:t>14</w:t>
            </w:r>
            <w:r w:rsidR="001A1E4C" w:rsidRPr="00BD5525">
              <w:rPr>
                <w:rFonts w:ascii="Calibri" w:hAnsi="Calibri" w:cs="Tahoma"/>
              </w:rPr>
              <w:t xml:space="preserve"> pkt</w:t>
            </w:r>
          </w:p>
        </w:tc>
        <w:tc>
          <w:tcPr>
            <w:tcW w:w="568" w:type="pct"/>
            <w:shd w:val="clear" w:color="auto" w:fill="auto"/>
            <w:vAlign w:val="center"/>
          </w:tcPr>
          <w:p w14:paraId="4F1113B1" w14:textId="77777777" w:rsidR="001A1E4C" w:rsidRPr="00BD5525" w:rsidRDefault="001A1E4C" w:rsidP="001A1E4C">
            <w:pPr>
              <w:jc w:val="center"/>
              <w:rPr>
                <w:rFonts w:ascii="Calibri" w:hAnsi="Calibri" w:cs="Tahoma"/>
              </w:rPr>
            </w:pPr>
          </w:p>
        </w:tc>
      </w:tr>
      <w:tr w:rsidR="001A1E4C" w:rsidRPr="00BD5525" w14:paraId="6BC59E56" w14:textId="77777777" w:rsidTr="001A1E4C">
        <w:trPr>
          <w:trHeight w:val="420"/>
          <w:jc w:val="center"/>
        </w:trPr>
        <w:tc>
          <w:tcPr>
            <w:tcW w:w="575" w:type="pct"/>
            <w:shd w:val="clear" w:color="auto" w:fill="auto"/>
            <w:vAlign w:val="center"/>
          </w:tcPr>
          <w:p w14:paraId="2D6AFD9D"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1</w:t>
            </w:r>
            <w:r w:rsidR="00CD1B76" w:rsidRPr="00BD5525">
              <w:rPr>
                <w:rFonts w:ascii="Calibri" w:hAnsi="Calibri" w:cs="Tahoma"/>
              </w:rPr>
              <w:t>.</w:t>
            </w:r>
          </w:p>
        </w:tc>
        <w:tc>
          <w:tcPr>
            <w:tcW w:w="3289" w:type="pct"/>
            <w:shd w:val="clear" w:color="auto" w:fill="auto"/>
            <w:vAlign w:val="center"/>
          </w:tcPr>
          <w:p w14:paraId="7C9038A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wężykowa</w:t>
            </w:r>
          </w:p>
        </w:tc>
        <w:tc>
          <w:tcPr>
            <w:tcW w:w="568" w:type="pct"/>
            <w:shd w:val="clear" w:color="auto" w:fill="auto"/>
            <w:vAlign w:val="center"/>
          </w:tcPr>
          <w:p w14:paraId="43D9C5CB" w14:textId="77777777" w:rsidR="001A1E4C" w:rsidRPr="00BD5525" w:rsidRDefault="00B77551" w:rsidP="001A1E4C">
            <w:pPr>
              <w:jc w:val="center"/>
              <w:rPr>
                <w:rFonts w:ascii="Calibri" w:hAnsi="Calibri" w:cs="Tahoma"/>
              </w:rPr>
            </w:pPr>
            <w:r w:rsidRPr="00BD5525">
              <w:rPr>
                <w:rFonts w:ascii="Calibri" w:hAnsi="Calibri" w:cs="Tahoma"/>
              </w:rPr>
              <w:t>6</w:t>
            </w:r>
            <w:r w:rsidR="001A1E4C" w:rsidRPr="00BD5525">
              <w:rPr>
                <w:rFonts w:ascii="Calibri" w:hAnsi="Calibri" w:cs="Tahoma"/>
              </w:rPr>
              <w:t xml:space="preserve"> pkt</w:t>
            </w:r>
          </w:p>
        </w:tc>
        <w:tc>
          <w:tcPr>
            <w:tcW w:w="568" w:type="pct"/>
            <w:shd w:val="clear" w:color="auto" w:fill="auto"/>
            <w:vAlign w:val="center"/>
          </w:tcPr>
          <w:p w14:paraId="1485CAE6" w14:textId="77777777" w:rsidR="001A1E4C" w:rsidRPr="00BD5525" w:rsidRDefault="001A1E4C" w:rsidP="001A1E4C">
            <w:pPr>
              <w:jc w:val="center"/>
              <w:rPr>
                <w:rFonts w:ascii="Calibri" w:hAnsi="Calibri" w:cs="Tahoma"/>
              </w:rPr>
            </w:pPr>
          </w:p>
        </w:tc>
      </w:tr>
      <w:tr w:rsidR="001A1E4C" w:rsidRPr="00BD5525" w14:paraId="71D41500" w14:textId="77777777" w:rsidTr="001A1E4C">
        <w:trPr>
          <w:trHeight w:val="420"/>
          <w:jc w:val="center"/>
        </w:trPr>
        <w:tc>
          <w:tcPr>
            <w:tcW w:w="575" w:type="pct"/>
            <w:shd w:val="clear" w:color="auto" w:fill="auto"/>
            <w:vAlign w:val="center"/>
          </w:tcPr>
          <w:p w14:paraId="17583FB5"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2</w:t>
            </w:r>
            <w:r w:rsidR="00CD1B76" w:rsidRPr="00BD5525">
              <w:rPr>
                <w:rFonts w:ascii="Calibri" w:hAnsi="Calibri" w:cs="Tahoma"/>
              </w:rPr>
              <w:t>.</w:t>
            </w:r>
          </w:p>
        </w:tc>
        <w:tc>
          <w:tcPr>
            <w:tcW w:w="3289" w:type="pct"/>
            <w:shd w:val="clear" w:color="auto" w:fill="auto"/>
            <w:vAlign w:val="center"/>
          </w:tcPr>
          <w:p w14:paraId="2F90BCF9"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zwiększonych kosztów działalności</w:t>
            </w:r>
          </w:p>
        </w:tc>
        <w:tc>
          <w:tcPr>
            <w:tcW w:w="568" w:type="pct"/>
            <w:shd w:val="clear" w:color="auto" w:fill="auto"/>
            <w:vAlign w:val="center"/>
          </w:tcPr>
          <w:p w14:paraId="5EAE7B77" w14:textId="77777777" w:rsidR="001A1E4C" w:rsidRPr="00BD5525" w:rsidRDefault="00B77551" w:rsidP="001A1E4C">
            <w:pPr>
              <w:jc w:val="center"/>
              <w:rPr>
                <w:rFonts w:ascii="Calibri" w:hAnsi="Calibri" w:cs="Tahoma"/>
              </w:rPr>
            </w:pPr>
            <w:r w:rsidRPr="00BD5525">
              <w:rPr>
                <w:rFonts w:ascii="Calibri" w:hAnsi="Calibri" w:cs="Tahoma"/>
              </w:rPr>
              <w:t>4</w:t>
            </w:r>
            <w:r w:rsidR="001A1E4C" w:rsidRPr="00BD5525">
              <w:rPr>
                <w:rFonts w:ascii="Calibri" w:hAnsi="Calibri" w:cs="Tahoma"/>
              </w:rPr>
              <w:t xml:space="preserve"> pkt</w:t>
            </w:r>
          </w:p>
        </w:tc>
        <w:tc>
          <w:tcPr>
            <w:tcW w:w="568" w:type="pct"/>
            <w:shd w:val="clear" w:color="auto" w:fill="auto"/>
            <w:vAlign w:val="center"/>
          </w:tcPr>
          <w:p w14:paraId="66C36A5B" w14:textId="77777777" w:rsidR="001A1E4C" w:rsidRPr="00BD5525" w:rsidRDefault="001A1E4C" w:rsidP="001A1E4C">
            <w:pPr>
              <w:jc w:val="center"/>
              <w:rPr>
                <w:rFonts w:ascii="Calibri" w:hAnsi="Calibri" w:cs="Tahoma"/>
              </w:rPr>
            </w:pPr>
          </w:p>
        </w:tc>
      </w:tr>
    </w:tbl>
    <w:p w14:paraId="70368913" w14:textId="77777777" w:rsidR="000456F9" w:rsidRPr="00BD5525" w:rsidRDefault="000456F9" w:rsidP="00D7777A">
      <w:pPr>
        <w:ind w:left="60"/>
        <w:jc w:val="both"/>
        <w:rPr>
          <w:rFonts w:ascii="Calibri" w:hAnsi="Calibri"/>
          <w:position w:val="-4"/>
          <w:sz w:val="18"/>
          <w:szCs w:val="18"/>
        </w:rPr>
      </w:pPr>
    </w:p>
    <w:p w14:paraId="77358347"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w:t>
      </w:r>
      <w:r w:rsidR="00C96B59">
        <w:rPr>
          <w:rFonts w:ascii="Calibri" w:hAnsi="Calibri"/>
          <w:position w:val="-4"/>
          <w:sz w:val="18"/>
          <w:szCs w:val="18"/>
        </w:rPr>
        <w:t> </w:t>
      </w:r>
      <w:r w:rsidRPr="00BD5525">
        <w:rPr>
          <w:rFonts w:ascii="Calibri" w:hAnsi="Calibri"/>
          <w:position w:val="-4"/>
          <w:sz w:val="18"/>
          <w:szCs w:val="18"/>
        </w:rPr>
        <w:t>ofercie przez Wykonawcę.</w:t>
      </w:r>
    </w:p>
    <w:p w14:paraId="5AFA31DA" w14:textId="77777777" w:rsidR="001A1E4C" w:rsidRPr="00BD5525" w:rsidRDefault="001A1E4C" w:rsidP="001A1E4C">
      <w:pPr>
        <w:ind w:left="60"/>
        <w:contextualSpacing/>
        <w:jc w:val="both"/>
        <w:rPr>
          <w:rFonts w:ascii="Calibri" w:hAnsi="Calibri"/>
          <w:position w:val="-4"/>
          <w:sz w:val="18"/>
          <w:szCs w:val="18"/>
        </w:rPr>
      </w:pPr>
    </w:p>
    <w:p w14:paraId="4B576A29"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cs="Tahoma"/>
          <w:sz w:val="18"/>
          <w:szCs w:val="18"/>
        </w:rPr>
        <w:t>**Wykonawca w ofercie zaakceptuje albo klauzulę nr 4</w:t>
      </w:r>
      <w:r w:rsidR="00B77551" w:rsidRPr="00BD5525">
        <w:rPr>
          <w:rFonts w:ascii="Calibri" w:hAnsi="Calibri" w:cs="Tahoma"/>
          <w:sz w:val="18"/>
          <w:szCs w:val="18"/>
        </w:rPr>
        <w:t>2</w:t>
      </w:r>
      <w:r w:rsidRPr="00BD5525">
        <w:rPr>
          <w:rFonts w:ascii="Calibri" w:hAnsi="Calibri" w:cs="Tahoma"/>
          <w:sz w:val="18"/>
          <w:szCs w:val="18"/>
        </w:rPr>
        <w:t xml:space="preserve"> albo klauzulę nr 4</w:t>
      </w:r>
      <w:r w:rsidR="00B77551" w:rsidRPr="00BD5525">
        <w:rPr>
          <w:rFonts w:ascii="Calibri" w:hAnsi="Calibri" w:cs="Tahoma"/>
          <w:sz w:val="18"/>
          <w:szCs w:val="18"/>
        </w:rPr>
        <w:t>3</w:t>
      </w:r>
      <w:r w:rsidRPr="00BD5525">
        <w:rPr>
          <w:rFonts w:ascii="Calibri" w:hAnsi="Calibri" w:cs="Tahoma"/>
          <w:sz w:val="18"/>
          <w:szCs w:val="18"/>
        </w:rPr>
        <w:t>. W przypadku zaakceptowania w ofercie zarówno klauzuli nr 4</w:t>
      </w:r>
      <w:r w:rsidR="00B77551" w:rsidRPr="00BD5525">
        <w:rPr>
          <w:rFonts w:ascii="Calibri" w:hAnsi="Calibri" w:cs="Tahoma"/>
          <w:sz w:val="18"/>
          <w:szCs w:val="18"/>
        </w:rPr>
        <w:t>2</w:t>
      </w:r>
      <w:r w:rsidRPr="00BD5525">
        <w:rPr>
          <w:rFonts w:ascii="Calibri" w:hAnsi="Calibri" w:cs="Tahoma"/>
          <w:sz w:val="18"/>
          <w:szCs w:val="18"/>
        </w:rPr>
        <w:t xml:space="preserve"> jak i klauzuli nr 4</w:t>
      </w:r>
      <w:r w:rsidR="00B77551" w:rsidRPr="00BD5525">
        <w:rPr>
          <w:rFonts w:ascii="Calibri" w:hAnsi="Calibri" w:cs="Tahoma"/>
          <w:sz w:val="18"/>
          <w:szCs w:val="18"/>
        </w:rPr>
        <w:t>3</w:t>
      </w:r>
      <w:r w:rsidRPr="00BD5525">
        <w:rPr>
          <w:rFonts w:ascii="Calibri" w:hAnsi="Calibri" w:cs="Tahoma"/>
          <w:sz w:val="18"/>
          <w:szCs w:val="18"/>
        </w:rPr>
        <w:t>, Zamawiający uzna, że do oferty ma zastosowanie klauzula korzystniejsza dla Zamawiającego (klauzula nr 4</w:t>
      </w:r>
      <w:r w:rsidR="00B77551" w:rsidRPr="00BD5525">
        <w:rPr>
          <w:rFonts w:ascii="Calibri" w:hAnsi="Calibri" w:cs="Tahoma"/>
          <w:sz w:val="18"/>
          <w:szCs w:val="18"/>
        </w:rPr>
        <w:t>3</w:t>
      </w:r>
      <w:r w:rsidRPr="00BD5525">
        <w:rPr>
          <w:rFonts w:ascii="Calibri" w:hAnsi="Calibri" w:cs="Tahoma"/>
          <w:sz w:val="18"/>
          <w:szCs w:val="18"/>
        </w:rPr>
        <w:t>) i</w:t>
      </w:r>
      <w:r w:rsidR="00C96B59">
        <w:rPr>
          <w:rFonts w:ascii="Calibri" w:hAnsi="Calibri" w:cs="Tahoma"/>
          <w:sz w:val="18"/>
          <w:szCs w:val="18"/>
        </w:rPr>
        <w:t> </w:t>
      </w:r>
      <w:r w:rsidRPr="00BD5525">
        <w:rPr>
          <w:rFonts w:ascii="Calibri" w:hAnsi="Calibri" w:cs="Tahoma"/>
          <w:sz w:val="18"/>
          <w:szCs w:val="18"/>
        </w:rPr>
        <w:t>za tę klauzulę przyzna punkty w trakcie oceny oferty Wykonawcy.</w:t>
      </w:r>
    </w:p>
    <w:p w14:paraId="73908B4C" w14:textId="77777777" w:rsidR="001A1E4C" w:rsidRPr="00BD5525" w:rsidRDefault="001A1E4C" w:rsidP="00D7777A">
      <w:pPr>
        <w:ind w:left="62"/>
        <w:jc w:val="both"/>
        <w:rPr>
          <w:rFonts w:ascii="Calibri" w:hAnsi="Calibri"/>
          <w:b/>
          <w:position w:val="-4"/>
        </w:rPr>
      </w:pPr>
    </w:p>
    <w:p w14:paraId="0B3CCBBD" w14:textId="77777777" w:rsidR="00AA6A21" w:rsidRPr="00BD5525" w:rsidRDefault="00AA6A21" w:rsidP="00603238">
      <w:pPr>
        <w:rPr>
          <w:rFonts w:ascii="Calibri" w:hAnsi="Calibri"/>
          <w:b/>
          <w:position w:val="-4"/>
        </w:rPr>
      </w:pPr>
      <w:r w:rsidRPr="00BD5525">
        <w:rPr>
          <w:rFonts w:ascii="Calibri" w:hAnsi="Calibri"/>
          <w:b/>
          <w:position w:val="-4"/>
        </w:rPr>
        <w:t>Wprowadzamy następujące postanowienia dodatkowe do oferty</w:t>
      </w:r>
      <w:r w:rsidR="006E2585" w:rsidRPr="00BD5525">
        <w:rPr>
          <w:rFonts w:ascii="Calibri" w:hAnsi="Calibri"/>
          <w:b/>
          <w:position w:val="-4"/>
        </w:rPr>
        <w:t xml:space="preserve"> dotyczące zwiększenia limitów</w:t>
      </w:r>
      <w:r w:rsidRPr="00BD5525">
        <w:rPr>
          <w:rFonts w:ascii="Calibri" w:hAnsi="Calibri"/>
          <w:b/>
          <w:position w:val="-4"/>
        </w:rPr>
        <w:t>:</w:t>
      </w:r>
    </w:p>
    <w:p w14:paraId="3660BF24" w14:textId="77777777" w:rsidR="001A1E4C" w:rsidRPr="00BD5525" w:rsidRDefault="001A1E4C" w:rsidP="00D7777A">
      <w:pPr>
        <w:ind w:left="62"/>
        <w:jc w:val="both"/>
        <w:rPr>
          <w:rFonts w:ascii="Calibri" w:hAnsi="Calibri"/>
          <w:b/>
          <w:position w:val="-4"/>
        </w:rPr>
      </w:pPr>
    </w:p>
    <w:tbl>
      <w:tblPr>
        <w:tblStyle w:val="Tabela-Siatka"/>
        <w:tblW w:w="4946" w:type="pct"/>
        <w:tblInd w:w="108" w:type="dxa"/>
        <w:tblLook w:val="04A0" w:firstRow="1" w:lastRow="0" w:firstColumn="1" w:lastColumn="0" w:noHBand="0" w:noVBand="1"/>
      </w:tblPr>
      <w:tblGrid>
        <w:gridCol w:w="436"/>
        <w:gridCol w:w="4191"/>
        <w:gridCol w:w="2268"/>
        <w:gridCol w:w="1283"/>
        <w:gridCol w:w="1572"/>
      </w:tblGrid>
      <w:tr w:rsidR="001A1E4C" w:rsidRPr="00BD5525" w14:paraId="64501C6D" w14:textId="77777777" w:rsidTr="00603238">
        <w:trPr>
          <w:tblHeader/>
        </w:trPr>
        <w:tc>
          <w:tcPr>
            <w:tcW w:w="224" w:type="pct"/>
            <w:vAlign w:val="center"/>
          </w:tcPr>
          <w:p w14:paraId="3891ABBC"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Nr</w:t>
            </w:r>
          </w:p>
        </w:tc>
        <w:tc>
          <w:tcPr>
            <w:tcW w:w="2149" w:type="pct"/>
            <w:vAlign w:val="center"/>
          </w:tcPr>
          <w:p w14:paraId="4776151A"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Opis postanowienia dodatkowego</w:t>
            </w:r>
          </w:p>
        </w:tc>
        <w:tc>
          <w:tcPr>
            <w:tcW w:w="1163" w:type="pct"/>
            <w:vAlign w:val="center"/>
          </w:tcPr>
          <w:p w14:paraId="18145D11" w14:textId="77777777" w:rsidR="001A1E4C" w:rsidRPr="00BD5525" w:rsidRDefault="001A1E4C" w:rsidP="001A1E4C">
            <w:pPr>
              <w:pStyle w:val="Akapitzlist"/>
              <w:ind w:left="0"/>
              <w:jc w:val="center"/>
              <w:outlineLvl w:val="0"/>
              <w:rPr>
                <w:rFonts w:ascii="Calibri" w:hAnsi="Calibri" w:cs="Tahoma"/>
                <w:b/>
                <w:sz w:val="20"/>
                <w:szCs w:val="20"/>
                <w:u w:val="single"/>
              </w:rPr>
            </w:pPr>
            <w:r w:rsidRPr="00BD5525">
              <w:rPr>
                <w:rFonts w:ascii="Calibri" w:hAnsi="Calibri" w:cs="Tahoma"/>
                <w:b/>
                <w:sz w:val="20"/>
                <w:szCs w:val="20"/>
                <w:u w:val="single"/>
              </w:rPr>
              <w:t>Zmiany limitów wprowadzone w ofercie przez Wykonawcę</w:t>
            </w:r>
          </w:p>
        </w:tc>
        <w:tc>
          <w:tcPr>
            <w:tcW w:w="658" w:type="pct"/>
            <w:vAlign w:val="center"/>
          </w:tcPr>
          <w:p w14:paraId="604307C0"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Liczba punktów</w:t>
            </w:r>
          </w:p>
        </w:tc>
        <w:tc>
          <w:tcPr>
            <w:tcW w:w="807" w:type="pct"/>
            <w:vAlign w:val="center"/>
          </w:tcPr>
          <w:p w14:paraId="068D41E5"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TAK/NIE</w:t>
            </w:r>
          </w:p>
          <w:p w14:paraId="7425AC4E"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(prosimy wypełnić tylko jedną opcję dla zwiększenia limitu w danym ryzyku*)</w:t>
            </w:r>
          </w:p>
        </w:tc>
      </w:tr>
      <w:tr w:rsidR="001A1E4C" w:rsidRPr="00BD5525" w14:paraId="5FB4C0FE" w14:textId="77777777" w:rsidTr="00603238">
        <w:tc>
          <w:tcPr>
            <w:tcW w:w="224" w:type="pct"/>
            <w:vMerge w:val="restart"/>
            <w:vAlign w:val="center"/>
          </w:tcPr>
          <w:p w14:paraId="705F779B"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C1</w:t>
            </w:r>
          </w:p>
        </w:tc>
        <w:tc>
          <w:tcPr>
            <w:tcW w:w="2149" w:type="pct"/>
            <w:vMerge w:val="restart"/>
            <w:vAlign w:val="center"/>
          </w:tcPr>
          <w:p w14:paraId="197C78BC"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przepięcia/przetężenia z przyczyn innych niż wyładowania atmosferyczne</w:t>
            </w:r>
          </w:p>
        </w:tc>
        <w:tc>
          <w:tcPr>
            <w:tcW w:w="1163" w:type="pct"/>
            <w:vAlign w:val="center"/>
          </w:tcPr>
          <w:p w14:paraId="57308ED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CE510C4"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1A1E4C" w:rsidRPr="00BD5525">
              <w:rPr>
                <w:rFonts w:ascii="Calibri" w:hAnsi="Calibri" w:cs="Tahoma"/>
                <w:sz w:val="20"/>
                <w:szCs w:val="20"/>
              </w:rPr>
              <w:t xml:space="preserve"> pkt</w:t>
            </w:r>
          </w:p>
        </w:tc>
        <w:tc>
          <w:tcPr>
            <w:tcW w:w="807" w:type="pct"/>
            <w:vAlign w:val="center"/>
          </w:tcPr>
          <w:p w14:paraId="7AC12BA8" w14:textId="77777777" w:rsidR="001A1E4C" w:rsidRPr="00BD5525" w:rsidRDefault="001A1E4C" w:rsidP="001A1E4C">
            <w:pPr>
              <w:pStyle w:val="Akapitzlist"/>
              <w:ind w:left="0"/>
              <w:jc w:val="center"/>
              <w:outlineLvl w:val="0"/>
              <w:rPr>
                <w:rFonts w:ascii="Calibri" w:hAnsi="Calibri" w:cs="Tahoma"/>
                <w:sz w:val="20"/>
                <w:szCs w:val="20"/>
              </w:rPr>
            </w:pPr>
          </w:p>
        </w:tc>
      </w:tr>
      <w:tr w:rsidR="001A1E4C" w:rsidRPr="00BD5525" w14:paraId="7FD565D7" w14:textId="77777777" w:rsidTr="00603238">
        <w:tc>
          <w:tcPr>
            <w:tcW w:w="224" w:type="pct"/>
            <w:vMerge/>
            <w:vAlign w:val="center"/>
          </w:tcPr>
          <w:p w14:paraId="345CBEF2" w14:textId="77777777" w:rsidR="001A1E4C" w:rsidRPr="00BD5525" w:rsidRDefault="001A1E4C" w:rsidP="001A1E4C">
            <w:pPr>
              <w:pStyle w:val="Akapitzlist"/>
              <w:ind w:left="0"/>
              <w:jc w:val="center"/>
              <w:outlineLvl w:val="0"/>
              <w:rPr>
                <w:rFonts w:ascii="Calibri" w:hAnsi="Calibri" w:cs="Tahoma"/>
                <w:sz w:val="20"/>
                <w:szCs w:val="20"/>
              </w:rPr>
            </w:pPr>
          </w:p>
        </w:tc>
        <w:tc>
          <w:tcPr>
            <w:tcW w:w="2149" w:type="pct"/>
            <w:vMerge/>
            <w:vAlign w:val="center"/>
          </w:tcPr>
          <w:p w14:paraId="65160841" w14:textId="77777777" w:rsidR="001A1E4C" w:rsidRPr="00BD5525" w:rsidRDefault="001A1E4C" w:rsidP="001A1E4C">
            <w:pPr>
              <w:pStyle w:val="Akapitzlist"/>
              <w:ind w:left="0"/>
              <w:jc w:val="center"/>
              <w:outlineLvl w:val="0"/>
              <w:rPr>
                <w:rFonts w:ascii="Calibri" w:hAnsi="Calibri" w:cs="Tahoma"/>
                <w:sz w:val="20"/>
                <w:szCs w:val="20"/>
              </w:rPr>
            </w:pPr>
          </w:p>
        </w:tc>
        <w:tc>
          <w:tcPr>
            <w:tcW w:w="1163" w:type="pct"/>
            <w:vAlign w:val="center"/>
          </w:tcPr>
          <w:p w14:paraId="19478440"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67A94E89"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1A1E4C" w:rsidRPr="00BD5525">
              <w:rPr>
                <w:rFonts w:ascii="Calibri" w:hAnsi="Calibri" w:cs="Tahoma"/>
                <w:sz w:val="20"/>
                <w:szCs w:val="20"/>
              </w:rPr>
              <w:t xml:space="preserve"> pkt</w:t>
            </w:r>
          </w:p>
        </w:tc>
        <w:tc>
          <w:tcPr>
            <w:tcW w:w="807" w:type="pct"/>
            <w:vAlign w:val="center"/>
          </w:tcPr>
          <w:p w14:paraId="6536BBF4" w14:textId="77777777" w:rsidR="001A1E4C" w:rsidRPr="00BD5525" w:rsidRDefault="001A1E4C" w:rsidP="001A1E4C">
            <w:pPr>
              <w:pStyle w:val="Akapitzlist"/>
              <w:ind w:left="0"/>
              <w:jc w:val="center"/>
              <w:outlineLvl w:val="0"/>
              <w:rPr>
                <w:rFonts w:ascii="Calibri" w:hAnsi="Calibri" w:cs="Tahoma"/>
                <w:sz w:val="20"/>
                <w:szCs w:val="20"/>
              </w:rPr>
            </w:pPr>
          </w:p>
        </w:tc>
      </w:tr>
      <w:tr w:rsidR="00B77551" w:rsidRPr="00BD5525" w14:paraId="38D13A0B" w14:textId="77777777" w:rsidTr="00603238">
        <w:tc>
          <w:tcPr>
            <w:tcW w:w="224" w:type="pct"/>
            <w:vMerge w:val="restart"/>
            <w:vAlign w:val="center"/>
          </w:tcPr>
          <w:p w14:paraId="38B0E00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C2</w:t>
            </w:r>
          </w:p>
        </w:tc>
        <w:tc>
          <w:tcPr>
            <w:tcW w:w="2149" w:type="pct"/>
            <w:vMerge w:val="restart"/>
            <w:vAlign w:val="center"/>
          </w:tcPr>
          <w:p w14:paraId="748EDD7B"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dewastacji</w:t>
            </w:r>
          </w:p>
        </w:tc>
        <w:tc>
          <w:tcPr>
            <w:tcW w:w="1163" w:type="pct"/>
            <w:vAlign w:val="center"/>
          </w:tcPr>
          <w:p w14:paraId="27D3A45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D54130A"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B77551" w:rsidRPr="00BD5525">
              <w:rPr>
                <w:rFonts w:ascii="Calibri" w:hAnsi="Calibri" w:cs="Tahoma"/>
                <w:sz w:val="20"/>
                <w:szCs w:val="20"/>
              </w:rPr>
              <w:t xml:space="preserve"> pkt</w:t>
            </w:r>
          </w:p>
        </w:tc>
        <w:tc>
          <w:tcPr>
            <w:tcW w:w="807" w:type="pct"/>
            <w:vAlign w:val="center"/>
          </w:tcPr>
          <w:p w14:paraId="1D6B4F63"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497ABA56" w14:textId="77777777" w:rsidTr="00603238">
        <w:tc>
          <w:tcPr>
            <w:tcW w:w="224" w:type="pct"/>
            <w:vMerge/>
            <w:vAlign w:val="center"/>
          </w:tcPr>
          <w:p w14:paraId="4DAC90DC"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703E3218"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1D14AB52"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3CFD3225"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B77551" w:rsidRPr="00BD5525">
              <w:rPr>
                <w:rFonts w:ascii="Calibri" w:hAnsi="Calibri" w:cs="Tahoma"/>
                <w:sz w:val="20"/>
                <w:szCs w:val="20"/>
              </w:rPr>
              <w:t xml:space="preserve"> pkt</w:t>
            </w:r>
          </w:p>
        </w:tc>
        <w:tc>
          <w:tcPr>
            <w:tcW w:w="807" w:type="pct"/>
            <w:vAlign w:val="center"/>
          </w:tcPr>
          <w:p w14:paraId="5879889C"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32AD0828" w14:textId="77777777" w:rsidTr="00603238">
        <w:tc>
          <w:tcPr>
            <w:tcW w:w="224" w:type="pct"/>
            <w:vMerge w:val="restart"/>
            <w:vAlign w:val="center"/>
          </w:tcPr>
          <w:p w14:paraId="044B642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3</w:t>
            </w:r>
          </w:p>
        </w:tc>
        <w:tc>
          <w:tcPr>
            <w:tcW w:w="2149" w:type="pct"/>
            <w:vMerge w:val="restart"/>
            <w:vAlign w:val="center"/>
          </w:tcPr>
          <w:p w14:paraId="5B4D65F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kosztów odtworzenia dokumentów (w klauzuli kosztów odtworzenia dokumentów)</w:t>
            </w:r>
          </w:p>
        </w:tc>
        <w:tc>
          <w:tcPr>
            <w:tcW w:w="1163" w:type="pct"/>
            <w:vAlign w:val="center"/>
          </w:tcPr>
          <w:p w14:paraId="434D60A3"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0A8137FE"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3 pkt</w:t>
            </w:r>
          </w:p>
        </w:tc>
        <w:tc>
          <w:tcPr>
            <w:tcW w:w="807" w:type="pct"/>
            <w:vAlign w:val="center"/>
          </w:tcPr>
          <w:p w14:paraId="1A4DB888"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4A1BE269" w14:textId="77777777" w:rsidTr="00603238">
        <w:tc>
          <w:tcPr>
            <w:tcW w:w="224" w:type="pct"/>
            <w:vMerge/>
            <w:vAlign w:val="center"/>
          </w:tcPr>
          <w:p w14:paraId="331EBCB3"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3D39F485"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736675D2"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3CC2DB8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c>
          <w:tcPr>
            <w:tcW w:w="807" w:type="pct"/>
            <w:vAlign w:val="center"/>
          </w:tcPr>
          <w:p w14:paraId="1A6C5C41" w14:textId="77777777" w:rsidR="00B77551" w:rsidRPr="00BD5525" w:rsidRDefault="00B77551" w:rsidP="00B77551">
            <w:pPr>
              <w:pStyle w:val="Akapitzlist"/>
              <w:ind w:left="0"/>
              <w:jc w:val="center"/>
              <w:outlineLvl w:val="0"/>
              <w:rPr>
                <w:rFonts w:ascii="Calibri" w:hAnsi="Calibri" w:cs="Tahoma"/>
                <w:sz w:val="20"/>
                <w:szCs w:val="20"/>
              </w:rPr>
            </w:pPr>
          </w:p>
        </w:tc>
      </w:tr>
      <w:tr w:rsidR="001A1E4C" w:rsidRPr="00BD5525" w14:paraId="5FE29A75" w14:textId="77777777" w:rsidTr="00603238">
        <w:tc>
          <w:tcPr>
            <w:tcW w:w="224" w:type="pct"/>
            <w:vMerge w:val="restart"/>
            <w:vAlign w:val="center"/>
          </w:tcPr>
          <w:p w14:paraId="2AC9A3D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lastRenderedPageBreak/>
              <w:t>C</w:t>
            </w:r>
            <w:r w:rsidR="00E963D7" w:rsidRPr="00BD5525">
              <w:rPr>
                <w:rFonts w:ascii="Calibri" w:hAnsi="Calibri" w:cs="Tahoma"/>
                <w:sz w:val="20"/>
                <w:szCs w:val="20"/>
              </w:rPr>
              <w:t>4</w:t>
            </w:r>
          </w:p>
        </w:tc>
        <w:tc>
          <w:tcPr>
            <w:tcW w:w="2149" w:type="pct"/>
            <w:vMerge w:val="restart"/>
            <w:vAlign w:val="center"/>
          </w:tcPr>
          <w:p w14:paraId="149F7D2C"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zalania przez nieszczelny dach, okna i złącza (klauzula </w:t>
            </w:r>
            <w:proofErr w:type="spellStart"/>
            <w:r w:rsidRPr="00BD5525">
              <w:rPr>
                <w:rFonts w:ascii="Calibri" w:hAnsi="Calibri" w:cs="Tahoma"/>
                <w:sz w:val="20"/>
                <w:szCs w:val="20"/>
              </w:rPr>
              <w:t>zalaniowa</w:t>
            </w:r>
            <w:proofErr w:type="spellEnd"/>
            <w:r w:rsidRPr="00BD5525">
              <w:rPr>
                <w:rFonts w:ascii="Calibri" w:hAnsi="Calibri" w:cs="Tahoma"/>
                <w:sz w:val="20"/>
                <w:szCs w:val="20"/>
              </w:rPr>
              <w:t>)</w:t>
            </w:r>
          </w:p>
        </w:tc>
        <w:tc>
          <w:tcPr>
            <w:tcW w:w="1163" w:type="pct"/>
            <w:vAlign w:val="center"/>
          </w:tcPr>
          <w:p w14:paraId="4591C372"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0403CAAE"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7</w:t>
            </w:r>
            <w:r w:rsidR="001A1E4C" w:rsidRPr="00BD5525">
              <w:rPr>
                <w:rFonts w:ascii="Calibri" w:hAnsi="Calibri" w:cs="Tahoma"/>
                <w:sz w:val="20"/>
                <w:szCs w:val="20"/>
              </w:rPr>
              <w:t xml:space="preserve"> pkt</w:t>
            </w:r>
          </w:p>
        </w:tc>
        <w:tc>
          <w:tcPr>
            <w:tcW w:w="807" w:type="pct"/>
            <w:vAlign w:val="center"/>
          </w:tcPr>
          <w:p w14:paraId="208315A8" w14:textId="77777777" w:rsidR="001A1E4C" w:rsidRPr="00BD5525" w:rsidRDefault="001A1E4C" w:rsidP="001A1E4C">
            <w:pPr>
              <w:pStyle w:val="Akapitzlist"/>
              <w:ind w:left="0"/>
              <w:jc w:val="center"/>
              <w:outlineLvl w:val="0"/>
              <w:rPr>
                <w:rFonts w:ascii="Calibri" w:hAnsi="Calibri" w:cs="Tahoma"/>
                <w:sz w:val="20"/>
                <w:szCs w:val="20"/>
              </w:rPr>
            </w:pPr>
          </w:p>
        </w:tc>
      </w:tr>
      <w:tr w:rsidR="001A1E4C" w:rsidRPr="00BD5525" w14:paraId="7AF9AB43" w14:textId="77777777" w:rsidTr="00603238">
        <w:tc>
          <w:tcPr>
            <w:tcW w:w="224" w:type="pct"/>
            <w:vMerge/>
            <w:vAlign w:val="center"/>
          </w:tcPr>
          <w:p w14:paraId="134C5ED6" w14:textId="77777777" w:rsidR="001A1E4C" w:rsidRPr="00BD5525" w:rsidRDefault="001A1E4C" w:rsidP="001A1E4C">
            <w:pPr>
              <w:pStyle w:val="Akapitzlist"/>
              <w:ind w:left="0"/>
              <w:jc w:val="center"/>
              <w:outlineLvl w:val="0"/>
              <w:rPr>
                <w:rFonts w:ascii="Calibri" w:hAnsi="Calibri" w:cs="Tahoma"/>
                <w:sz w:val="20"/>
                <w:szCs w:val="20"/>
              </w:rPr>
            </w:pPr>
          </w:p>
        </w:tc>
        <w:tc>
          <w:tcPr>
            <w:tcW w:w="2149" w:type="pct"/>
            <w:vMerge/>
            <w:vAlign w:val="center"/>
          </w:tcPr>
          <w:p w14:paraId="73DEF388" w14:textId="77777777" w:rsidR="001A1E4C" w:rsidRPr="00BD5525" w:rsidRDefault="001A1E4C" w:rsidP="001A1E4C">
            <w:pPr>
              <w:pStyle w:val="Akapitzlist"/>
              <w:ind w:left="0"/>
              <w:jc w:val="center"/>
              <w:outlineLvl w:val="0"/>
              <w:rPr>
                <w:rFonts w:ascii="Calibri" w:hAnsi="Calibri" w:cs="Tahoma"/>
                <w:sz w:val="20"/>
                <w:szCs w:val="20"/>
              </w:rPr>
            </w:pPr>
          </w:p>
        </w:tc>
        <w:tc>
          <w:tcPr>
            <w:tcW w:w="1163" w:type="pct"/>
            <w:vAlign w:val="center"/>
          </w:tcPr>
          <w:p w14:paraId="4B31A6A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4AD37DC8"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14</w:t>
            </w:r>
            <w:r w:rsidR="001A1E4C" w:rsidRPr="00BD5525">
              <w:rPr>
                <w:rFonts w:ascii="Calibri" w:hAnsi="Calibri" w:cs="Tahoma"/>
                <w:sz w:val="20"/>
                <w:szCs w:val="20"/>
              </w:rPr>
              <w:t xml:space="preserve"> pkt</w:t>
            </w:r>
          </w:p>
        </w:tc>
        <w:tc>
          <w:tcPr>
            <w:tcW w:w="807" w:type="pct"/>
            <w:vAlign w:val="center"/>
          </w:tcPr>
          <w:p w14:paraId="2E8D3A13" w14:textId="77777777" w:rsidR="001A1E4C" w:rsidRPr="00BD5525" w:rsidRDefault="001A1E4C" w:rsidP="001A1E4C">
            <w:pPr>
              <w:pStyle w:val="Akapitzlist"/>
              <w:ind w:left="0"/>
              <w:jc w:val="center"/>
              <w:outlineLvl w:val="0"/>
              <w:rPr>
                <w:rFonts w:ascii="Calibri" w:hAnsi="Calibri" w:cs="Tahoma"/>
                <w:sz w:val="20"/>
                <w:szCs w:val="20"/>
              </w:rPr>
            </w:pPr>
          </w:p>
        </w:tc>
      </w:tr>
      <w:tr w:rsidR="00B77551" w:rsidRPr="00BD5525" w14:paraId="527A1906" w14:textId="77777777" w:rsidTr="00603238">
        <w:tc>
          <w:tcPr>
            <w:tcW w:w="224" w:type="pct"/>
            <w:vMerge w:val="restart"/>
            <w:vAlign w:val="center"/>
          </w:tcPr>
          <w:p w14:paraId="572C2AA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5</w:t>
            </w:r>
          </w:p>
        </w:tc>
        <w:tc>
          <w:tcPr>
            <w:tcW w:w="2149" w:type="pct"/>
            <w:vMerge w:val="restart"/>
            <w:vAlign w:val="center"/>
          </w:tcPr>
          <w:p w14:paraId="546DA9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przezornej sumy ubezpieczenia (w klauzuli przezornej sumy ubezpieczenia)</w:t>
            </w:r>
          </w:p>
        </w:tc>
        <w:tc>
          <w:tcPr>
            <w:tcW w:w="1163" w:type="pct"/>
            <w:vAlign w:val="center"/>
          </w:tcPr>
          <w:p w14:paraId="0E07BE1D"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5A152A23"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c>
          <w:tcPr>
            <w:tcW w:w="807" w:type="pct"/>
            <w:vAlign w:val="center"/>
          </w:tcPr>
          <w:p w14:paraId="78FE651E"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69C7EE1E" w14:textId="77777777" w:rsidTr="00603238">
        <w:tc>
          <w:tcPr>
            <w:tcW w:w="224" w:type="pct"/>
            <w:vMerge/>
            <w:vAlign w:val="center"/>
          </w:tcPr>
          <w:p w14:paraId="311ECF07"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05F8FCD7"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3C08678C"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29793C7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c>
          <w:tcPr>
            <w:tcW w:w="807" w:type="pct"/>
            <w:vAlign w:val="center"/>
          </w:tcPr>
          <w:p w14:paraId="2B11ED43"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BAB42B2" w14:textId="77777777" w:rsidTr="00603238">
        <w:tc>
          <w:tcPr>
            <w:tcW w:w="224" w:type="pct"/>
            <w:vMerge w:val="restart"/>
            <w:vAlign w:val="center"/>
          </w:tcPr>
          <w:p w14:paraId="3606D9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6</w:t>
            </w:r>
          </w:p>
        </w:tc>
        <w:tc>
          <w:tcPr>
            <w:tcW w:w="2149" w:type="pct"/>
            <w:vMerge w:val="restart"/>
            <w:vAlign w:val="center"/>
          </w:tcPr>
          <w:p w14:paraId="3FCE27F8"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mechanicznych (w klauzuli szkód mechanicznych)</w:t>
            </w:r>
          </w:p>
        </w:tc>
        <w:tc>
          <w:tcPr>
            <w:tcW w:w="1163" w:type="pct"/>
            <w:vAlign w:val="center"/>
          </w:tcPr>
          <w:p w14:paraId="62E024BE"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4BEE6A15"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B77551" w:rsidRPr="00BD5525">
              <w:rPr>
                <w:rFonts w:ascii="Calibri" w:hAnsi="Calibri" w:cs="Tahoma"/>
                <w:sz w:val="20"/>
                <w:szCs w:val="20"/>
              </w:rPr>
              <w:t xml:space="preserve"> pkt</w:t>
            </w:r>
          </w:p>
        </w:tc>
        <w:tc>
          <w:tcPr>
            <w:tcW w:w="807" w:type="pct"/>
            <w:vAlign w:val="center"/>
          </w:tcPr>
          <w:p w14:paraId="14689866"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733386B8" w14:textId="77777777" w:rsidTr="00603238">
        <w:tc>
          <w:tcPr>
            <w:tcW w:w="224" w:type="pct"/>
            <w:vMerge/>
            <w:vAlign w:val="center"/>
          </w:tcPr>
          <w:p w14:paraId="442A5EA3"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287D60FE"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6CFEB89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02FBEA79"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B77551" w:rsidRPr="00BD5525">
              <w:rPr>
                <w:rFonts w:ascii="Calibri" w:hAnsi="Calibri" w:cs="Tahoma"/>
                <w:sz w:val="20"/>
                <w:szCs w:val="20"/>
              </w:rPr>
              <w:t xml:space="preserve"> pkt</w:t>
            </w:r>
          </w:p>
        </w:tc>
        <w:tc>
          <w:tcPr>
            <w:tcW w:w="807" w:type="pct"/>
            <w:vAlign w:val="center"/>
          </w:tcPr>
          <w:p w14:paraId="155EDC3B"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50CD65CC" w14:textId="77777777" w:rsidTr="00603238">
        <w:tc>
          <w:tcPr>
            <w:tcW w:w="224" w:type="pct"/>
            <w:vMerge w:val="restart"/>
            <w:vAlign w:val="center"/>
          </w:tcPr>
          <w:p w14:paraId="1AC43609"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7</w:t>
            </w:r>
          </w:p>
        </w:tc>
        <w:tc>
          <w:tcPr>
            <w:tcW w:w="2149" w:type="pct"/>
            <w:vMerge w:val="restart"/>
            <w:vAlign w:val="center"/>
          </w:tcPr>
          <w:p w14:paraId="7459AE0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elektrycznych (w klauzuli szkód elektrycznych)</w:t>
            </w:r>
          </w:p>
        </w:tc>
        <w:tc>
          <w:tcPr>
            <w:tcW w:w="1163" w:type="pct"/>
            <w:vAlign w:val="center"/>
          </w:tcPr>
          <w:p w14:paraId="2F76AD5F"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6E5D32D"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B77551" w:rsidRPr="00BD5525">
              <w:rPr>
                <w:rFonts w:ascii="Calibri" w:hAnsi="Calibri" w:cs="Tahoma"/>
                <w:sz w:val="20"/>
                <w:szCs w:val="20"/>
              </w:rPr>
              <w:t xml:space="preserve"> pkt</w:t>
            </w:r>
          </w:p>
        </w:tc>
        <w:tc>
          <w:tcPr>
            <w:tcW w:w="807" w:type="pct"/>
            <w:vAlign w:val="center"/>
          </w:tcPr>
          <w:p w14:paraId="69E351FE"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3E888A2" w14:textId="77777777" w:rsidTr="00603238">
        <w:tc>
          <w:tcPr>
            <w:tcW w:w="224" w:type="pct"/>
            <w:vMerge/>
            <w:vAlign w:val="center"/>
          </w:tcPr>
          <w:p w14:paraId="72C72BDB"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5DEA6E36"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0592FEFD"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734CDC91"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B77551" w:rsidRPr="00BD5525">
              <w:rPr>
                <w:rFonts w:ascii="Calibri" w:hAnsi="Calibri" w:cs="Tahoma"/>
                <w:sz w:val="20"/>
                <w:szCs w:val="20"/>
              </w:rPr>
              <w:t xml:space="preserve"> pkt</w:t>
            </w:r>
          </w:p>
        </w:tc>
        <w:tc>
          <w:tcPr>
            <w:tcW w:w="807" w:type="pct"/>
            <w:vAlign w:val="center"/>
          </w:tcPr>
          <w:p w14:paraId="66B68A67"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2DBB5E3D" w14:textId="77777777" w:rsidTr="00603238">
        <w:tc>
          <w:tcPr>
            <w:tcW w:w="224" w:type="pct"/>
            <w:vMerge w:val="restart"/>
            <w:vAlign w:val="center"/>
          </w:tcPr>
          <w:p w14:paraId="0ACE61F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8</w:t>
            </w:r>
          </w:p>
        </w:tc>
        <w:tc>
          <w:tcPr>
            <w:tcW w:w="2149" w:type="pct"/>
            <w:vMerge w:val="restart"/>
            <w:vAlign w:val="center"/>
          </w:tcPr>
          <w:p w14:paraId="2A90A2D6"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sumy gwarancyjnej w ubezpieczeniu odpowiedzialności cywilnej deliktowej i kontraktowej</w:t>
            </w:r>
          </w:p>
        </w:tc>
        <w:tc>
          <w:tcPr>
            <w:tcW w:w="1163" w:type="pct"/>
            <w:vAlign w:val="center"/>
          </w:tcPr>
          <w:p w14:paraId="09C3B3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25%</w:t>
            </w:r>
          </w:p>
        </w:tc>
        <w:tc>
          <w:tcPr>
            <w:tcW w:w="658" w:type="pct"/>
            <w:vAlign w:val="center"/>
          </w:tcPr>
          <w:p w14:paraId="33C5363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c>
          <w:tcPr>
            <w:tcW w:w="807" w:type="pct"/>
            <w:vAlign w:val="center"/>
          </w:tcPr>
          <w:p w14:paraId="2FBE2C6F"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08A2EE9" w14:textId="77777777" w:rsidTr="00603238">
        <w:tc>
          <w:tcPr>
            <w:tcW w:w="224" w:type="pct"/>
            <w:vMerge/>
            <w:vAlign w:val="center"/>
          </w:tcPr>
          <w:p w14:paraId="081B21AE"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13E7C9AF"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3E30FE4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50%</w:t>
            </w:r>
          </w:p>
        </w:tc>
        <w:tc>
          <w:tcPr>
            <w:tcW w:w="658" w:type="pct"/>
            <w:vAlign w:val="center"/>
          </w:tcPr>
          <w:p w14:paraId="78973950"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24 pkt</w:t>
            </w:r>
          </w:p>
        </w:tc>
        <w:tc>
          <w:tcPr>
            <w:tcW w:w="807" w:type="pct"/>
            <w:vAlign w:val="center"/>
          </w:tcPr>
          <w:p w14:paraId="5C7E9E42" w14:textId="77777777" w:rsidR="00B77551" w:rsidRPr="00BD5525" w:rsidRDefault="00B77551" w:rsidP="00B77551">
            <w:pPr>
              <w:pStyle w:val="Akapitzlist"/>
              <w:ind w:left="0"/>
              <w:jc w:val="center"/>
              <w:outlineLvl w:val="0"/>
              <w:rPr>
                <w:rFonts w:ascii="Calibri" w:hAnsi="Calibri" w:cs="Tahoma"/>
                <w:sz w:val="20"/>
                <w:szCs w:val="20"/>
              </w:rPr>
            </w:pPr>
          </w:p>
        </w:tc>
      </w:tr>
    </w:tbl>
    <w:p w14:paraId="50364775" w14:textId="77777777" w:rsidR="001A1E4C" w:rsidRPr="00BD5525" w:rsidRDefault="001A1E4C" w:rsidP="001A1E4C">
      <w:pPr>
        <w:contextualSpacing/>
        <w:jc w:val="both"/>
        <w:rPr>
          <w:rFonts w:ascii="Calibri" w:hAnsi="Calibri"/>
          <w:position w:val="-4"/>
          <w:sz w:val="18"/>
          <w:szCs w:val="18"/>
        </w:rPr>
      </w:pPr>
    </w:p>
    <w:p w14:paraId="4D6030CA" w14:textId="49F49A6C" w:rsidR="001A1E4C" w:rsidRPr="00BD5525" w:rsidRDefault="001A1E4C" w:rsidP="001A1E4C">
      <w:pPr>
        <w:contextualSpacing/>
        <w:jc w:val="both"/>
        <w:rPr>
          <w:rFonts w:ascii="Calibri" w:hAnsi="Calibri"/>
          <w:position w:val="-4"/>
          <w:sz w:val="18"/>
          <w:szCs w:val="18"/>
        </w:rPr>
      </w:pPr>
      <w:r w:rsidRPr="00BD5525">
        <w:rPr>
          <w:rFonts w:ascii="Calibri" w:hAnsi="Calibri"/>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E3CA027" w14:textId="77777777" w:rsidR="00282F37" w:rsidRPr="00BD5525" w:rsidRDefault="00282F37" w:rsidP="00D7777A">
      <w:pPr>
        <w:jc w:val="both"/>
        <w:rPr>
          <w:rFonts w:ascii="Calibri" w:hAnsi="Calibri"/>
          <w:b/>
          <w:position w:val="-4"/>
          <w:highlight w:val="yellow"/>
        </w:rPr>
      </w:pPr>
    </w:p>
    <w:p w14:paraId="76D8F226" w14:textId="77777777" w:rsidR="00B77551" w:rsidRPr="00BD5525" w:rsidRDefault="00B77551">
      <w:pPr>
        <w:rPr>
          <w:rFonts w:ascii="Calibri" w:hAnsi="Calibri"/>
          <w:b/>
          <w:position w:val="-4"/>
          <w:sz w:val="24"/>
        </w:rPr>
      </w:pPr>
    </w:p>
    <w:p w14:paraId="7BCE90EA" w14:textId="77777777" w:rsidR="001A1E4C" w:rsidRPr="00BD5525" w:rsidRDefault="001A1E4C" w:rsidP="001A1E4C">
      <w:pPr>
        <w:jc w:val="center"/>
        <w:rPr>
          <w:rFonts w:ascii="Calibri" w:hAnsi="Calibri"/>
          <w:position w:val="-4"/>
          <w:sz w:val="18"/>
          <w:szCs w:val="18"/>
        </w:rPr>
      </w:pPr>
      <w:r w:rsidRPr="00BD5525">
        <w:rPr>
          <w:rFonts w:ascii="Calibri" w:hAnsi="Calibri"/>
          <w:b/>
          <w:position w:val="-4"/>
          <w:sz w:val="24"/>
        </w:rPr>
        <w:t>Część II Zamówienia</w:t>
      </w:r>
    </w:p>
    <w:p w14:paraId="3E9A5D9D" w14:textId="77777777" w:rsidR="001A1E4C" w:rsidRPr="00BD5525" w:rsidRDefault="001A1E4C" w:rsidP="001A1E4C">
      <w:pPr>
        <w:pStyle w:val="Tekstpodstawowywcity"/>
        <w:ind w:left="0"/>
        <w:rPr>
          <w:rFonts w:ascii="Calibri" w:hAnsi="Calibri" w:cs="Tahoma"/>
          <w:b w:val="0"/>
          <w:sz w:val="20"/>
          <w:u w:val="none"/>
        </w:rPr>
      </w:pPr>
    </w:p>
    <w:p w14:paraId="43062C92" w14:textId="77777777" w:rsidR="001A1E4C" w:rsidRPr="00BD5525" w:rsidRDefault="001A1E4C" w:rsidP="001A1E4C">
      <w:pPr>
        <w:pStyle w:val="Tekstpodstawowywcity"/>
        <w:ind w:left="0"/>
        <w:rPr>
          <w:rFonts w:ascii="Calibri" w:hAnsi="Calibri" w:cs="Tahoma"/>
          <w:b w:val="0"/>
          <w:sz w:val="20"/>
          <w:u w:val="none"/>
        </w:rPr>
      </w:pPr>
      <w:r w:rsidRPr="00BD5525">
        <w:rPr>
          <w:rFonts w:ascii="Calibri" w:hAnsi="Calibri" w:cs="Tahoma"/>
          <w:b w:val="0"/>
          <w:sz w:val="20"/>
          <w:u w:val="none"/>
        </w:rPr>
        <w:t xml:space="preserve">Oferta obejmuje okres ubezpieczenia wskazany w SIWZ to jest: trzy okresy roczne, maksymalnie okres ubezpieczeń komunikacyjnych zakończy się </w:t>
      </w:r>
      <w:r w:rsidRPr="00C96B59">
        <w:rPr>
          <w:rFonts w:ascii="Calibri" w:hAnsi="Calibri" w:cs="Tahoma"/>
          <w:sz w:val="20"/>
          <w:u w:val="none"/>
        </w:rPr>
        <w:t>30.12.2024</w:t>
      </w:r>
      <w:r w:rsidR="00C96B59">
        <w:rPr>
          <w:rFonts w:ascii="Calibri" w:hAnsi="Calibri" w:cs="Tahoma"/>
          <w:sz w:val="20"/>
          <w:u w:val="none"/>
        </w:rPr>
        <w:t xml:space="preserve"> r.</w:t>
      </w:r>
    </w:p>
    <w:p w14:paraId="5EE8C364" w14:textId="77777777" w:rsidR="001A1E4C" w:rsidRPr="00BD5525" w:rsidRDefault="001A1E4C" w:rsidP="001A1E4C">
      <w:pPr>
        <w:pStyle w:val="Tekstpodstawowywcity"/>
        <w:ind w:left="0"/>
        <w:rPr>
          <w:rFonts w:ascii="Calibri" w:hAnsi="Calibri" w:cs="Tahoma"/>
          <w:b w:val="0"/>
          <w:sz w:val="20"/>
          <w:u w:val="none"/>
        </w:rPr>
      </w:pPr>
    </w:p>
    <w:p w14:paraId="229CB1D1" w14:textId="77777777" w:rsidR="00AF3F41" w:rsidRPr="00AF3F41" w:rsidRDefault="00AF3F41" w:rsidP="00AF3F41">
      <w:pPr>
        <w:tabs>
          <w:tab w:val="left" w:pos="360"/>
        </w:tabs>
        <w:contextualSpacing/>
        <w:jc w:val="both"/>
        <w:rPr>
          <w:rFonts w:ascii="Calibri" w:hAnsi="Calibri" w:cs="Tahoma"/>
          <w:b/>
        </w:rPr>
      </w:pPr>
      <w:r w:rsidRPr="00AF3F41">
        <w:rPr>
          <w:rFonts w:ascii="Calibri" w:hAnsi="Calibri" w:cs="Tahoma"/>
          <w:b/>
        </w:rPr>
        <w:t xml:space="preserve">Cena łączna: ………………………………………………… zł,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705E5446" w14:textId="77777777" w:rsidR="001A1E4C" w:rsidRPr="00BD5525" w:rsidRDefault="001A1E4C" w:rsidP="001A1E4C">
      <w:pPr>
        <w:tabs>
          <w:tab w:val="left" w:pos="360"/>
        </w:tabs>
        <w:ind w:left="709"/>
        <w:contextualSpacing/>
        <w:jc w:val="both"/>
        <w:rPr>
          <w:rFonts w:ascii="Calibri" w:hAnsi="Calibri" w:cs="Tahoma"/>
          <w:highlight w:val="green"/>
        </w:rPr>
      </w:pPr>
    </w:p>
    <w:p w14:paraId="6DD3E7DB" w14:textId="77777777" w:rsidR="001A1E4C" w:rsidRPr="00BD5525" w:rsidRDefault="001A1E4C" w:rsidP="001A1E4C">
      <w:pPr>
        <w:ind w:left="60"/>
        <w:contextualSpacing/>
        <w:jc w:val="both"/>
        <w:rPr>
          <w:rFonts w:ascii="Calibri" w:hAnsi="Calibri" w:cs="Tahoma"/>
          <w:b/>
        </w:rPr>
      </w:pPr>
      <w:r w:rsidRPr="00BD5525">
        <w:rPr>
          <w:rFonts w:ascii="Calibri" w:hAnsi="Calibri" w:cs="Tahoma"/>
          <w:b/>
        </w:rPr>
        <w:t>Akceptujemy wszystkie klauzule obligatoryjne od nr 1 do 4 oraz następujące klauzule fakultatywne w części II zamówienia:</w:t>
      </w:r>
    </w:p>
    <w:p w14:paraId="7572A215" w14:textId="77777777" w:rsidR="00C16497" w:rsidRPr="00BD5525" w:rsidRDefault="00C16497" w:rsidP="00D7777A">
      <w:pPr>
        <w:suppressAutoHyphens/>
        <w:ind w:left="349"/>
        <w:jc w:val="both"/>
        <w:rPr>
          <w:rFonts w:ascii="Calibri" w:hAnsi="Calibri" w:cs="Tahoma"/>
          <w:b/>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
        <w:gridCol w:w="6483"/>
        <w:gridCol w:w="1120"/>
        <w:gridCol w:w="1120"/>
      </w:tblGrid>
      <w:tr w:rsidR="001A1E4C" w:rsidRPr="00BD5525" w14:paraId="78E0CA93" w14:textId="77777777" w:rsidTr="00C96B59">
        <w:trPr>
          <w:trHeight w:val="480"/>
          <w:tblHeader/>
          <w:jc w:val="center"/>
        </w:trPr>
        <w:tc>
          <w:tcPr>
            <w:tcW w:w="575" w:type="pct"/>
            <w:vAlign w:val="center"/>
          </w:tcPr>
          <w:p w14:paraId="49C104A0" w14:textId="77777777" w:rsidR="001A1E4C" w:rsidRPr="00BD5525" w:rsidRDefault="001A1E4C" w:rsidP="001A1E4C">
            <w:pPr>
              <w:jc w:val="center"/>
              <w:rPr>
                <w:rFonts w:ascii="Calibri" w:hAnsi="Calibri" w:cs="Tahoma"/>
                <w:b/>
              </w:rPr>
            </w:pPr>
            <w:r w:rsidRPr="00BD5525">
              <w:rPr>
                <w:rFonts w:ascii="Calibri" w:hAnsi="Calibri" w:cs="Tahoma"/>
                <w:b/>
              </w:rPr>
              <w:t>Nr</w:t>
            </w:r>
          </w:p>
          <w:p w14:paraId="0CDB57DA"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55C604FC"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28BA19A1"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0676066A"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70661579" w14:textId="77777777" w:rsidTr="001A1E4C">
        <w:trPr>
          <w:trHeight w:val="386"/>
          <w:jc w:val="center"/>
        </w:trPr>
        <w:tc>
          <w:tcPr>
            <w:tcW w:w="575" w:type="pct"/>
            <w:vAlign w:val="center"/>
          </w:tcPr>
          <w:p w14:paraId="62C860D6"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CD1B76" w:rsidRPr="00BD5525">
              <w:rPr>
                <w:rFonts w:ascii="Calibri" w:hAnsi="Calibri" w:cs="Tahoma"/>
              </w:rPr>
              <w:t>.</w:t>
            </w:r>
          </w:p>
        </w:tc>
        <w:tc>
          <w:tcPr>
            <w:tcW w:w="3289" w:type="pct"/>
            <w:vAlign w:val="center"/>
          </w:tcPr>
          <w:p w14:paraId="3C37E043"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vAlign w:val="center"/>
          </w:tcPr>
          <w:p w14:paraId="46A3411B" w14:textId="77777777" w:rsidR="001A1E4C" w:rsidRPr="00BD5525" w:rsidRDefault="00B77551"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00058FB0" w14:textId="77777777" w:rsidR="001A1E4C" w:rsidRPr="00BD5525" w:rsidRDefault="001A1E4C" w:rsidP="001A1E4C">
            <w:pPr>
              <w:jc w:val="center"/>
              <w:rPr>
                <w:rFonts w:ascii="Calibri" w:hAnsi="Calibri" w:cs="Tahoma"/>
                <w:highlight w:val="yellow"/>
              </w:rPr>
            </w:pPr>
          </w:p>
        </w:tc>
      </w:tr>
      <w:tr w:rsidR="001A1E4C" w:rsidRPr="00BD5525" w14:paraId="59023AD8" w14:textId="77777777" w:rsidTr="001A1E4C">
        <w:trPr>
          <w:trHeight w:val="413"/>
          <w:jc w:val="center"/>
        </w:trPr>
        <w:tc>
          <w:tcPr>
            <w:tcW w:w="575" w:type="pct"/>
            <w:vAlign w:val="center"/>
          </w:tcPr>
          <w:p w14:paraId="1752A830" w14:textId="77777777" w:rsidR="001A1E4C" w:rsidRPr="00BD5525" w:rsidRDefault="001A1E4C" w:rsidP="001A1E4C">
            <w:pPr>
              <w:suppressAutoHyphens/>
              <w:jc w:val="center"/>
              <w:rPr>
                <w:rFonts w:ascii="Calibri" w:hAnsi="Calibri" w:cs="Tahoma"/>
              </w:rPr>
            </w:pPr>
            <w:r w:rsidRPr="00BD5525">
              <w:rPr>
                <w:rFonts w:ascii="Calibri" w:hAnsi="Calibri" w:cs="Tahoma"/>
              </w:rPr>
              <w:t>6</w:t>
            </w:r>
            <w:r w:rsidR="00CD1B76" w:rsidRPr="00BD5525">
              <w:rPr>
                <w:rFonts w:ascii="Calibri" w:hAnsi="Calibri" w:cs="Tahoma"/>
              </w:rPr>
              <w:t>.</w:t>
            </w:r>
          </w:p>
        </w:tc>
        <w:tc>
          <w:tcPr>
            <w:tcW w:w="3289" w:type="pct"/>
            <w:vAlign w:val="center"/>
          </w:tcPr>
          <w:p w14:paraId="590B09FC"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w:t>
            </w:r>
          </w:p>
        </w:tc>
        <w:tc>
          <w:tcPr>
            <w:tcW w:w="568" w:type="pct"/>
            <w:vAlign w:val="center"/>
          </w:tcPr>
          <w:p w14:paraId="178AEC81" w14:textId="77777777" w:rsidR="001A1E4C" w:rsidRPr="00BD5525" w:rsidRDefault="001A1E4C" w:rsidP="001A1E4C">
            <w:pPr>
              <w:jc w:val="center"/>
              <w:rPr>
                <w:rFonts w:ascii="Calibri" w:hAnsi="Calibri" w:cs="Tahoma"/>
              </w:rPr>
            </w:pPr>
            <w:r w:rsidRPr="00BD5525">
              <w:rPr>
                <w:rFonts w:ascii="Calibri" w:hAnsi="Calibri" w:cs="Tahoma"/>
              </w:rPr>
              <w:t>2</w:t>
            </w:r>
            <w:r w:rsidR="00E963D7" w:rsidRPr="00BD5525">
              <w:rPr>
                <w:rFonts w:ascii="Calibri" w:hAnsi="Calibri" w:cs="Tahoma"/>
              </w:rPr>
              <w:t>0</w:t>
            </w:r>
            <w:r w:rsidRPr="00BD5525">
              <w:rPr>
                <w:rFonts w:ascii="Calibri" w:hAnsi="Calibri" w:cs="Tahoma"/>
              </w:rPr>
              <w:t xml:space="preserve"> pkt</w:t>
            </w:r>
          </w:p>
        </w:tc>
        <w:tc>
          <w:tcPr>
            <w:tcW w:w="568" w:type="pct"/>
            <w:vAlign w:val="center"/>
          </w:tcPr>
          <w:p w14:paraId="479FD02D" w14:textId="77777777" w:rsidR="001A1E4C" w:rsidRPr="00BD5525" w:rsidRDefault="001A1E4C" w:rsidP="001A1E4C">
            <w:pPr>
              <w:jc w:val="center"/>
              <w:rPr>
                <w:rFonts w:ascii="Calibri" w:hAnsi="Calibri" w:cs="Tahoma"/>
                <w:highlight w:val="yellow"/>
              </w:rPr>
            </w:pPr>
          </w:p>
        </w:tc>
      </w:tr>
      <w:tr w:rsidR="001A1E4C" w:rsidRPr="00BD5525" w14:paraId="45F85D04" w14:textId="77777777" w:rsidTr="001A1E4C">
        <w:trPr>
          <w:trHeight w:val="344"/>
          <w:jc w:val="center"/>
        </w:trPr>
        <w:tc>
          <w:tcPr>
            <w:tcW w:w="575" w:type="pct"/>
            <w:vAlign w:val="center"/>
          </w:tcPr>
          <w:p w14:paraId="45984AE8" w14:textId="77777777" w:rsidR="001A1E4C" w:rsidRPr="00BD5525" w:rsidRDefault="001A1E4C" w:rsidP="001A1E4C">
            <w:pPr>
              <w:suppressAutoHyphens/>
              <w:jc w:val="center"/>
              <w:rPr>
                <w:rFonts w:ascii="Calibri" w:hAnsi="Calibri" w:cs="Tahoma"/>
              </w:rPr>
            </w:pPr>
            <w:r w:rsidRPr="00BD5525">
              <w:rPr>
                <w:rFonts w:ascii="Calibri" w:hAnsi="Calibri" w:cs="Tahoma"/>
              </w:rPr>
              <w:t>7</w:t>
            </w:r>
            <w:r w:rsidR="00CD1B76" w:rsidRPr="00BD5525">
              <w:rPr>
                <w:rFonts w:ascii="Calibri" w:hAnsi="Calibri" w:cs="Tahoma"/>
              </w:rPr>
              <w:t>.</w:t>
            </w:r>
          </w:p>
        </w:tc>
        <w:tc>
          <w:tcPr>
            <w:tcW w:w="3289" w:type="pct"/>
            <w:vAlign w:val="center"/>
          </w:tcPr>
          <w:p w14:paraId="7E7E8955" w14:textId="77777777" w:rsidR="001A1E4C" w:rsidRPr="00BD5525" w:rsidRDefault="001A1E4C" w:rsidP="001A1E4C">
            <w:pPr>
              <w:ind w:left="131"/>
              <w:jc w:val="center"/>
              <w:rPr>
                <w:rFonts w:ascii="Calibri" w:hAnsi="Calibri" w:cs="Tahoma"/>
              </w:rPr>
            </w:pPr>
            <w:r w:rsidRPr="00BD5525">
              <w:rPr>
                <w:rFonts w:ascii="Calibri" w:hAnsi="Calibri" w:cs="Tahoma"/>
              </w:rPr>
              <w:t>Klauzula gwarantowanej sumy ubezpieczenia</w:t>
            </w:r>
          </w:p>
        </w:tc>
        <w:tc>
          <w:tcPr>
            <w:tcW w:w="568" w:type="pct"/>
            <w:vAlign w:val="center"/>
          </w:tcPr>
          <w:p w14:paraId="57678706"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0</w:t>
            </w:r>
            <w:r w:rsidR="001A1E4C" w:rsidRPr="00BD5525">
              <w:rPr>
                <w:rFonts w:ascii="Calibri" w:hAnsi="Calibri" w:cs="Tahoma"/>
              </w:rPr>
              <w:t xml:space="preserve"> pkt</w:t>
            </w:r>
          </w:p>
        </w:tc>
        <w:tc>
          <w:tcPr>
            <w:tcW w:w="568" w:type="pct"/>
            <w:vAlign w:val="center"/>
          </w:tcPr>
          <w:p w14:paraId="39B3E8D7" w14:textId="77777777" w:rsidR="001A1E4C" w:rsidRPr="00BD5525" w:rsidRDefault="001A1E4C" w:rsidP="001A1E4C">
            <w:pPr>
              <w:jc w:val="center"/>
              <w:rPr>
                <w:rFonts w:ascii="Calibri" w:hAnsi="Calibri" w:cs="Tahoma"/>
                <w:highlight w:val="yellow"/>
              </w:rPr>
            </w:pPr>
          </w:p>
        </w:tc>
      </w:tr>
      <w:tr w:rsidR="001A1E4C" w:rsidRPr="00BD5525" w14:paraId="3331A935" w14:textId="77777777" w:rsidTr="001A1E4C">
        <w:trPr>
          <w:trHeight w:val="405"/>
          <w:jc w:val="center"/>
        </w:trPr>
        <w:tc>
          <w:tcPr>
            <w:tcW w:w="575" w:type="pct"/>
            <w:vAlign w:val="center"/>
          </w:tcPr>
          <w:p w14:paraId="64154548" w14:textId="77777777" w:rsidR="001A1E4C" w:rsidRPr="00BD5525" w:rsidRDefault="001A1E4C" w:rsidP="001A1E4C">
            <w:pPr>
              <w:suppressAutoHyphens/>
              <w:jc w:val="center"/>
              <w:rPr>
                <w:rFonts w:ascii="Calibri" w:hAnsi="Calibri" w:cs="Tahoma"/>
              </w:rPr>
            </w:pPr>
            <w:r w:rsidRPr="00BD5525">
              <w:rPr>
                <w:rFonts w:ascii="Calibri" w:hAnsi="Calibri" w:cs="Tahoma"/>
              </w:rPr>
              <w:t>8</w:t>
            </w:r>
            <w:r w:rsidR="00CD1B76" w:rsidRPr="00BD5525">
              <w:rPr>
                <w:rFonts w:ascii="Calibri" w:hAnsi="Calibri" w:cs="Tahoma"/>
              </w:rPr>
              <w:t>.</w:t>
            </w:r>
          </w:p>
        </w:tc>
        <w:tc>
          <w:tcPr>
            <w:tcW w:w="3289" w:type="pct"/>
            <w:vAlign w:val="center"/>
          </w:tcPr>
          <w:p w14:paraId="1F0FCB67" w14:textId="77777777" w:rsidR="001A1E4C" w:rsidRPr="00BD5525" w:rsidRDefault="001A1E4C" w:rsidP="001A1E4C">
            <w:pPr>
              <w:ind w:left="131"/>
              <w:jc w:val="center"/>
              <w:rPr>
                <w:rFonts w:ascii="Calibri" w:hAnsi="Calibri" w:cs="Tahoma"/>
              </w:rPr>
            </w:pPr>
            <w:r w:rsidRPr="00BD5525">
              <w:rPr>
                <w:rFonts w:ascii="Calibri" w:hAnsi="Calibri" w:cs="Tahoma"/>
              </w:rPr>
              <w:t>Klauzula pokrycia kosztów wymiany zamków i zabezpieczeń</w:t>
            </w:r>
          </w:p>
        </w:tc>
        <w:tc>
          <w:tcPr>
            <w:tcW w:w="568" w:type="pct"/>
            <w:vAlign w:val="center"/>
          </w:tcPr>
          <w:p w14:paraId="3BFAE5A4" w14:textId="77777777" w:rsidR="001A1E4C" w:rsidRPr="00BD5525" w:rsidRDefault="00E963D7" w:rsidP="001A1E4C">
            <w:pPr>
              <w:jc w:val="center"/>
              <w:rPr>
                <w:rFonts w:ascii="Calibri" w:hAnsi="Calibri" w:cs="Tahoma"/>
              </w:rPr>
            </w:pPr>
            <w:r w:rsidRPr="00BD5525">
              <w:rPr>
                <w:rFonts w:ascii="Calibri" w:hAnsi="Calibri" w:cs="Tahoma"/>
              </w:rPr>
              <w:t>10</w:t>
            </w:r>
            <w:r w:rsidR="001A1E4C" w:rsidRPr="00BD5525">
              <w:rPr>
                <w:rFonts w:ascii="Calibri" w:hAnsi="Calibri" w:cs="Tahoma"/>
              </w:rPr>
              <w:t xml:space="preserve"> pkt</w:t>
            </w:r>
          </w:p>
        </w:tc>
        <w:tc>
          <w:tcPr>
            <w:tcW w:w="568" w:type="pct"/>
            <w:vAlign w:val="center"/>
          </w:tcPr>
          <w:p w14:paraId="23489966" w14:textId="77777777" w:rsidR="001A1E4C" w:rsidRPr="00BD5525" w:rsidRDefault="001A1E4C" w:rsidP="001A1E4C">
            <w:pPr>
              <w:jc w:val="center"/>
              <w:rPr>
                <w:rFonts w:ascii="Calibri" w:hAnsi="Calibri" w:cs="Tahoma"/>
                <w:highlight w:val="yellow"/>
              </w:rPr>
            </w:pPr>
          </w:p>
        </w:tc>
      </w:tr>
      <w:tr w:rsidR="001A1E4C" w:rsidRPr="00BD5525" w14:paraId="79CA266B" w14:textId="77777777" w:rsidTr="001A1E4C">
        <w:trPr>
          <w:trHeight w:val="411"/>
          <w:jc w:val="center"/>
        </w:trPr>
        <w:tc>
          <w:tcPr>
            <w:tcW w:w="575" w:type="pct"/>
            <w:vAlign w:val="center"/>
          </w:tcPr>
          <w:p w14:paraId="13353737" w14:textId="77777777" w:rsidR="001A1E4C" w:rsidRPr="00BD5525" w:rsidRDefault="001A1E4C" w:rsidP="001A1E4C">
            <w:pPr>
              <w:suppressAutoHyphens/>
              <w:jc w:val="center"/>
              <w:rPr>
                <w:rFonts w:ascii="Calibri" w:hAnsi="Calibri" w:cs="Tahoma"/>
              </w:rPr>
            </w:pPr>
            <w:r w:rsidRPr="00BD5525">
              <w:rPr>
                <w:rFonts w:ascii="Calibri" w:hAnsi="Calibri" w:cs="Tahoma"/>
              </w:rPr>
              <w:t>9</w:t>
            </w:r>
            <w:r w:rsidR="00CD1B76" w:rsidRPr="00BD5525">
              <w:rPr>
                <w:rFonts w:ascii="Calibri" w:hAnsi="Calibri" w:cs="Tahoma"/>
              </w:rPr>
              <w:t>.</w:t>
            </w:r>
          </w:p>
        </w:tc>
        <w:tc>
          <w:tcPr>
            <w:tcW w:w="3289" w:type="pct"/>
            <w:vAlign w:val="center"/>
          </w:tcPr>
          <w:p w14:paraId="7B93EE1A" w14:textId="77777777" w:rsidR="001A1E4C" w:rsidRPr="00BD5525" w:rsidRDefault="001A1E4C" w:rsidP="001A1E4C">
            <w:pPr>
              <w:ind w:left="131"/>
              <w:jc w:val="center"/>
              <w:rPr>
                <w:rFonts w:ascii="Calibri" w:hAnsi="Calibri" w:cs="Tahoma"/>
              </w:rPr>
            </w:pPr>
            <w:r w:rsidRPr="00BD5525">
              <w:rPr>
                <w:rFonts w:ascii="Calibri" w:hAnsi="Calibri" w:cs="Tahoma"/>
              </w:rPr>
              <w:t>Klauzula zassania wody do silnika</w:t>
            </w:r>
          </w:p>
        </w:tc>
        <w:tc>
          <w:tcPr>
            <w:tcW w:w="568" w:type="pct"/>
            <w:vAlign w:val="center"/>
          </w:tcPr>
          <w:p w14:paraId="75225354"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2</w:t>
            </w:r>
            <w:r w:rsidR="001A1E4C" w:rsidRPr="00BD5525">
              <w:rPr>
                <w:rFonts w:ascii="Calibri" w:hAnsi="Calibri" w:cs="Tahoma"/>
              </w:rPr>
              <w:t xml:space="preserve"> pkt</w:t>
            </w:r>
          </w:p>
        </w:tc>
        <w:tc>
          <w:tcPr>
            <w:tcW w:w="568" w:type="pct"/>
            <w:vAlign w:val="center"/>
          </w:tcPr>
          <w:p w14:paraId="40E3AF55" w14:textId="77777777" w:rsidR="001A1E4C" w:rsidRPr="00BD5525" w:rsidRDefault="001A1E4C" w:rsidP="001A1E4C">
            <w:pPr>
              <w:jc w:val="center"/>
              <w:rPr>
                <w:rFonts w:ascii="Calibri" w:hAnsi="Calibri" w:cs="Tahoma"/>
                <w:highlight w:val="yellow"/>
              </w:rPr>
            </w:pPr>
          </w:p>
        </w:tc>
      </w:tr>
      <w:tr w:rsidR="001A1E4C" w:rsidRPr="00BD5525" w14:paraId="3C42949D" w14:textId="77777777" w:rsidTr="001A1E4C">
        <w:trPr>
          <w:trHeight w:val="411"/>
          <w:jc w:val="center"/>
        </w:trPr>
        <w:tc>
          <w:tcPr>
            <w:tcW w:w="575" w:type="pct"/>
            <w:vAlign w:val="center"/>
          </w:tcPr>
          <w:p w14:paraId="5B30CF34" w14:textId="77777777" w:rsidR="001A1E4C" w:rsidRPr="00BD5525" w:rsidRDefault="001A1E4C" w:rsidP="001A1E4C">
            <w:pPr>
              <w:suppressAutoHyphens/>
              <w:jc w:val="center"/>
              <w:rPr>
                <w:rFonts w:ascii="Calibri" w:hAnsi="Calibri" w:cs="Tahoma"/>
              </w:rPr>
            </w:pPr>
            <w:r w:rsidRPr="00BD5525">
              <w:rPr>
                <w:rFonts w:ascii="Calibri" w:hAnsi="Calibri" w:cs="Tahoma"/>
              </w:rPr>
              <w:t>10</w:t>
            </w:r>
            <w:r w:rsidR="00CD1B76" w:rsidRPr="00BD5525">
              <w:rPr>
                <w:rFonts w:ascii="Calibri" w:hAnsi="Calibri" w:cs="Tahoma"/>
              </w:rPr>
              <w:t>.</w:t>
            </w:r>
          </w:p>
        </w:tc>
        <w:tc>
          <w:tcPr>
            <w:tcW w:w="3289" w:type="pct"/>
            <w:vAlign w:val="center"/>
          </w:tcPr>
          <w:p w14:paraId="7A89F34D" w14:textId="77777777" w:rsidR="001A1E4C" w:rsidRPr="00BD5525" w:rsidRDefault="001A1E4C" w:rsidP="001A1E4C">
            <w:pPr>
              <w:ind w:left="131"/>
              <w:jc w:val="center"/>
              <w:rPr>
                <w:rFonts w:ascii="Calibri" w:hAnsi="Calibri" w:cs="Tahoma"/>
              </w:rPr>
            </w:pPr>
            <w:r w:rsidRPr="00BD5525">
              <w:rPr>
                <w:rFonts w:ascii="Calibri" w:hAnsi="Calibri" w:cs="Tahoma"/>
              </w:rPr>
              <w:t>Klauzula zmiany definicji szkody całkowitej</w:t>
            </w:r>
          </w:p>
        </w:tc>
        <w:tc>
          <w:tcPr>
            <w:tcW w:w="568" w:type="pct"/>
            <w:vAlign w:val="center"/>
          </w:tcPr>
          <w:p w14:paraId="1947C304"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2</w:t>
            </w:r>
            <w:r w:rsidR="001A1E4C" w:rsidRPr="00BD5525">
              <w:rPr>
                <w:rFonts w:ascii="Calibri" w:hAnsi="Calibri" w:cs="Tahoma"/>
              </w:rPr>
              <w:t>pkt</w:t>
            </w:r>
          </w:p>
        </w:tc>
        <w:tc>
          <w:tcPr>
            <w:tcW w:w="568" w:type="pct"/>
            <w:vAlign w:val="center"/>
          </w:tcPr>
          <w:p w14:paraId="7111359C" w14:textId="77777777" w:rsidR="001A1E4C" w:rsidRPr="00BD5525" w:rsidRDefault="001A1E4C" w:rsidP="001A1E4C">
            <w:pPr>
              <w:jc w:val="center"/>
              <w:rPr>
                <w:rFonts w:ascii="Calibri" w:hAnsi="Calibri" w:cs="Tahoma"/>
                <w:highlight w:val="yellow"/>
              </w:rPr>
            </w:pPr>
          </w:p>
        </w:tc>
      </w:tr>
      <w:tr w:rsidR="001A1E4C" w:rsidRPr="00BD5525" w14:paraId="7AB9BDAD" w14:textId="77777777" w:rsidTr="001A1E4C">
        <w:trPr>
          <w:trHeight w:val="411"/>
          <w:jc w:val="center"/>
        </w:trPr>
        <w:tc>
          <w:tcPr>
            <w:tcW w:w="575" w:type="pct"/>
            <w:vAlign w:val="center"/>
          </w:tcPr>
          <w:p w14:paraId="614C1716" w14:textId="77777777" w:rsidR="001A1E4C" w:rsidRPr="00BD5525" w:rsidRDefault="001A1E4C" w:rsidP="001A1E4C">
            <w:pPr>
              <w:suppressAutoHyphens/>
              <w:jc w:val="center"/>
              <w:rPr>
                <w:rFonts w:ascii="Calibri" w:hAnsi="Calibri" w:cs="Tahoma"/>
              </w:rPr>
            </w:pPr>
            <w:r w:rsidRPr="00BD5525">
              <w:rPr>
                <w:rFonts w:ascii="Calibri" w:hAnsi="Calibri" w:cs="Tahoma"/>
              </w:rPr>
              <w:t>11</w:t>
            </w:r>
            <w:r w:rsidR="00CD1B76" w:rsidRPr="00BD5525">
              <w:rPr>
                <w:rFonts w:ascii="Calibri" w:hAnsi="Calibri" w:cs="Tahoma"/>
              </w:rPr>
              <w:t>.</w:t>
            </w:r>
          </w:p>
        </w:tc>
        <w:tc>
          <w:tcPr>
            <w:tcW w:w="3289" w:type="pct"/>
            <w:vAlign w:val="center"/>
          </w:tcPr>
          <w:p w14:paraId="3F1E8ED8" w14:textId="77777777" w:rsidR="001A1E4C" w:rsidRPr="00BD5525" w:rsidRDefault="001A1E4C" w:rsidP="001A1E4C">
            <w:pPr>
              <w:ind w:left="131"/>
              <w:jc w:val="center"/>
              <w:rPr>
                <w:rFonts w:ascii="Calibri" w:hAnsi="Calibri" w:cs="Tahoma"/>
              </w:rPr>
            </w:pPr>
            <w:r w:rsidRPr="00BD5525">
              <w:rPr>
                <w:rFonts w:ascii="Calibri" w:hAnsi="Calibri" w:cs="Tahoma"/>
              </w:rPr>
              <w:t>Klauzula odpowiedzialności dla szkód kradzieżowych</w:t>
            </w:r>
          </w:p>
        </w:tc>
        <w:tc>
          <w:tcPr>
            <w:tcW w:w="568" w:type="pct"/>
            <w:vAlign w:val="center"/>
          </w:tcPr>
          <w:p w14:paraId="125AC4DF" w14:textId="77777777" w:rsidR="001A1E4C" w:rsidRPr="00BD5525" w:rsidRDefault="001A1E4C" w:rsidP="001A1E4C">
            <w:pPr>
              <w:jc w:val="center"/>
              <w:rPr>
                <w:rFonts w:ascii="Calibri" w:hAnsi="Calibri" w:cs="Tahoma"/>
              </w:rPr>
            </w:pPr>
            <w:r w:rsidRPr="00BD5525">
              <w:rPr>
                <w:rFonts w:ascii="Calibri" w:hAnsi="Calibri" w:cs="Tahoma"/>
              </w:rPr>
              <w:t>1</w:t>
            </w:r>
            <w:r w:rsidR="00E963D7" w:rsidRPr="00BD5525">
              <w:rPr>
                <w:rFonts w:ascii="Calibri" w:hAnsi="Calibri" w:cs="Tahoma"/>
              </w:rPr>
              <w:t>4</w:t>
            </w:r>
            <w:r w:rsidRPr="00BD5525">
              <w:rPr>
                <w:rFonts w:ascii="Calibri" w:hAnsi="Calibri" w:cs="Tahoma"/>
              </w:rPr>
              <w:t xml:space="preserve"> pkt</w:t>
            </w:r>
          </w:p>
        </w:tc>
        <w:tc>
          <w:tcPr>
            <w:tcW w:w="568" w:type="pct"/>
            <w:vAlign w:val="center"/>
          </w:tcPr>
          <w:p w14:paraId="3F3F4EAB" w14:textId="77777777" w:rsidR="001A1E4C" w:rsidRPr="00BD5525" w:rsidRDefault="001A1E4C" w:rsidP="001A1E4C">
            <w:pPr>
              <w:jc w:val="center"/>
              <w:rPr>
                <w:rFonts w:ascii="Calibri" w:hAnsi="Calibri" w:cs="Tahoma"/>
                <w:highlight w:val="yellow"/>
              </w:rPr>
            </w:pPr>
          </w:p>
        </w:tc>
      </w:tr>
      <w:tr w:rsidR="001A1E4C" w:rsidRPr="00BD5525" w14:paraId="446EFEFB" w14:textId="77777777" w:rsidTr="001A1E4C">
        <w:trPr>
          <w:trHeight w:val="411"/>
          <w:jc w:val="center"/>
        </w:trPr>
        <w:tc>
          <w:tcPr>
            <w:tcW w:w="575" w:type="pct"/>
            <w:vAlign w:val="center"/>
          </w:tcPr>
          <w:p w14:paraId="42AE8198" w14:textId="77777777" w:rsidR="001A1E4C" w:rsidRPr="00BD5525" w:rsidRDefault="001A1E4C" w:rsidP="001A1E4C">
            <w:pPr>
              <w:suppressAutoHyphens/>
              <w:jc w:val="center"/>
              <w:rPr>
                <w:rFonts w:ascii="Calibri" w:hAnsi="Calibri" w:cs="Tahoma"/>
              </w:rPr>
            </w:pPr>
            <w:r w:rsidRPr="00BD5525">
              <w:rPr>
                <w:rFonts w:ascii="Calibri" w:hAnsi="Calibri" w:cs="Tahoma"/>
              </w:rPr>
              <w:t>12</w:t>
            </w:r>
            <w:r w:rsidR="00CD1B76" w:rsidRPr="00BD5525">
              <w:rPr>
                <w:rFonts w:ascii="Calibri" w:hAnsi="Calibri" w:cs="Tahoma"/>
              </w:rPr>
              <w:t>.</w:t>
            </w:r>
          </w:p>
        </w:tc>
        <w:tc>
          <w:tcPr>
            <w:tcW w:w="3289" w:type="pct"/>
            <w:vAlign w:val="center"/>
          </w:tcPr>
          <w:p w14:paraId="3BAE85DA" w14:textId="77777777" w:rsidR="001A1E4C" w:rsidRPr="00BD5525" w:rsidRDefault="001A1E4C" w:rsidP="001A1E4C">
            <w:pPr>
              <w:ind w:left="131"/>
              <w:jc w:val="center"/>
              <w:rPr>
                <w:rFonts w:ascii="Calibri" w:hAnsi="Calibri" w:cs="Tahoma"/>
              </w:rPr>
            </w:pPr>
            <w:r w:rsidRPr="00BD5525">
              <w:rPr>
                <w:rFonts w:ascii="Calibri" w:hAnsi="Calibri" w:cs="Tahoma"/>
              </w:rPr>
              <w:t>Klauzula zabezpieczeń dla nowo nabytych pojazdów</w:t>
            </w:r>
          </w:p>
        </w:tc>
        <w:tc>
          <w:tcPr>
            <w:tcW w:w="568" w:type="pct"/>
            <w:vAlign w:val="center"/>
          </w:tcPr>
          <w:p w14:paraId="3151C9AC"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4</w:t>
            </w:r>
            <w:r w:rsidR="001A1E4C" w:rsidRPr="00BD5525">
              <w:rPr>
                <w:rFonts w:ascii="Calibri" w:hAnsi="Calibri" w:cs="Tahoma"/>
              </w:rPr>
              <w:t xml:space="preserve"> pkt</w:t>
            </w:r>
          </w:p>
        </w:tc>
        <w:tc>
          <w:tcPr>
            <w:tcW w:w="568" w:type="pct"/>
            <w:vAlign w:val="center"/>
          </w:tcPr>
          <w:p w14:paraId="29B29E48" w14:textId="77777777" w:rsidR="001A1E4C" w:rsidRPr="00BD5525" w:rsidRDefault="001A1E4C" w:rsidP="001A1E4C">
            <w:pPr>
              <w:jc w:val="center"/>
              <w:rPr>
                <w:rFonts w:ascii="Calibri" w:hAnsi="Calibri" w:cs="Tahoma"/>
                <w:highlight w:val="yellow"/>
              </w:rPr>
            </w:pPr>
          </w:p>
        </w:tc>
      </w:tr>
    </w:tbl>
    <w:p w14:paraId="7138C051" w14:textId="77777777" w:rsidR="00E06B22" w:rsidRPr="00BD5525" w:rsidRDefault="00E06B22" w:rsidP="00D7777A">
      <w:pPr>
        <w:ind w:left="60"/>
        <w:jc w:val="both"/>
        <w:rPr>
          <w:rFonts w:ascii="Calibri" w:hAnsi="Calibri"/>
          <w:position w:val="-4"/>
          <w:sz w:val="18"/>
          <w:szCs w:val="18"/>
          <w:highlight w:val="green"/>
        </w:rPr>
      </w:pPr>
    </w:p>
    <w:p w14:paraId="2936DB2A"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 ofercie przez Wykonawcę.</w:t>
      </w:r>
    </w:p>
    <w:p w14:paraId="388297ED" w14:textId="77777777" w:rsidR="004C5392" w:rsidRPr="00BD5525" w:rsidRDefault="004C5392" w:rsidP="00D7777A">
      <w:pPr>
        <w:ind w:left="60"/>
        <w:jc w:val="both"/>
        <w:rPr>
          <w:rFonts w:ascii="Calibri" w:hAnsi="Calibri"/>
          <w:b/>
          <w:position w:val="-4"/>
          <w:highlight w:val="green"/>
        </w:rPr>
      </w:pPr>
    </w:p>
    <w:p w14:paraId="050B2562" w14:textId="77777777" w:rsidR="004C5392" w:rsidRPr="00BD5525" w:rsidRDefault="004C5392" w:rsidP="00D7777A">
      <w:pPr>
        <w:ind w:left="60"/>
        <w:jc w:val="both"/>
        <w:rPr>
          <w:rFonts w:ascii="Calibri" w:hAnsi="Calibri"/>
          <w:b/>
          <w:position w:val="-4"/>
          <w:highlight w:val="green"/>
        </w:rPr>
      </w:pPr>
    </w:p>
    <w:p w14:paraId="17A5E29E" w14:textId="77777777" w:rsidR="001A1E4C" w:rsidRPr="00BD5525" w:rsidRDefault="001A1E4C" w:rsidP="001A1E4C">
      <w:pPr>
        <w:jc w:val="center"/>
        <w:rPr>
          <w:rFonts w:ascii="Calibri" w:hAnsi="Calibri"/>
          <w:b/>
          <w:position w:val="-4"/>
          <w:sz w:val="24"/>
        </w:rPr>
      </w:pPr>
      <w:r w:rsidRPr="00BD5525">
        <w:rPr>
          <w:rFonts w:ascii="Calibri" w:hAnsi="Calibri"/>
          <w:b/>
          <w:position w:val="-4"/>
          <w:sz w:val="24"/>
        </w:rPr>
        <w:t>Część III Zamówienia</w:t>
      </w:r>
    </w:p>
    <w:p w14:paraId="51F37BD9" w14:textId="77777777" w:rsidR="001A1E4C" w:rsidRPr="00BD5525" w:rsidRDefault="001A1E4C" w:rsidP="001A1E4C">
      <w:pPr>
        <w:pStyle w:val="Tekstpodstawowywcity"/>
        <w:ind w:left="0"/>
        <w:rPr>
          <w:rFonts w:ascii="Calibri" w:hAnsi="Calibri" w:cs="Tahoma"/>
          <w:b w:val="0"/>
          <w:sz w:val="20"/>
          <w:u w:val="none"/>
        </w:rPr>
      </w:pPr>
    </w:p>
    <w:p w14:paraId="04E3135F" w14:textId="77777777" w:rsidR="001A1E4C" w:rsidRPr="00C96B59" w:rsidRDefault="001A1E4C" w:rsidP="001A1E4C">
      <w:pPr>
        <w:pStyle w:val="Tekstpodstawowywcity"/>
        <w:ind w:left="0"/>
        <w:rPr>
          <w:rFonts w:ascii="Calibri" w:hAnsi="Calibri" w:cs="Tahoma"/>
          <w:sz w:val="20"/>
          <w:u w:val="none"/>
        </w:rPr>
      </w:pPr>
      <w:r w:rsidRPr="00BD5525">
        <w:rPr>
          <w:rFonts w:ascii="Calibri" w:hAnsi="Calibri" w:cs="Tahoma"/>
          <w:b w:val="0"/>
          <w:sz w:val="20"/>
          <w:u w:val="none"/>
        </w:rPr>
        <w:t xml:space="preserve">Oferta obejmuje okres ubezpieczenia wskazany w SIWZ to jest: od </w:t>
      </w:r>
      <w:r w:rsidRPr="00C96B59">
        <w:rPr>
          <w:rFonts w:ascii="Calibri" w:hAnsi="Calibri" w:cs="Tahoma"/>
          <w:sz w:val="20"/>
          <w:u w:val="none"/>
        </w:rPr>
        <w:t>01.01.2021 r.</w:t>
      </w:r>
      <w:r w:rsidRPr="00BD5525">
        <w:rPr>
          <w:rFonts w:ascii="Calibri" w:hAnsi="Calibri" w:cs="Tahoma"/>
          <w:b w:val="0"/>
          <w:sz w:val="20"/>
          <w:u w:val="none"/>
        </w:rPr>
        <w:t xml:space="preserve"> do </w:t>
      </w:r>
      <w:r w:rsidRPr="00C96B59">
        <w:rPr>
          <w:rFonts w:ascii="Calibri" w:hAnsi="Calibri" w:cs="Tahoma"/>
          <w:sz w:val="20"/>
          <w:u w:val="none"/>
        </w:rPr>
        <w:t>31.12.2023 r.</w:t>
      </w:r>
    </w:p>
    <w:p w14:paraId="166AC755" w14:textId="77777777" w:rsidR="001A1E4C" w:rsidRPr="00BD5525" w:rsidRDefault="001A1E4C" w:rsidP="001A1E4C">
      <w:pPr>
        <w:tabs>
          <w:tab w:val="left" w:pos="360"/>
          <w:tab w:val="num" w:pos="928"/>
        </w:tabs>
        <w:jc w:val="both"/>
        <w:rPr>
          <w:rFonts w:ascii="Calibri" w:hAnsi="Calibri" w:cs="Tahoma"/>
        </w:rPr>
      </w:pPr>
    </w:p>
    <w:p w14:paraId="196DB49D" w14:textId="77777777" w:rsidR="00AF3F41" w:rsidRPr="00AF3F41" w:rsidRDefault="00AF3F41" w:rsidP="00AF3F41">
      <w:pPr>
        <w:tabs>
          <w:tab w:val="left" w:pos="360"/>
        </w:tabs>
        <w:contextualSpacing/>
        <w:jc w:val="both"/>
        <w:rPr>
          <w:rFonts w:ascii="Calibri" w:hAnsi="Calibri" w:cs="Tahoma"/>
          <w:b/>
        </w:rPr>
      </w:pPr>
      <w:r w:rsidRPr="00AF3F41">
        <w:rPr>
          <w:rFonts w:ascii="Calibri" w:hAnsi="Calibri" w:cs="Tahoma"/>
          <w:b/>
        </w:rPr>
        <w:t xml:space="preserve">Cena łączna: ………………………………………………… zł,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20B6AF5F" w14:textId="77777777" w:rsidR="001A1E4C" w:rsidRPr="00BD5525" w:rsidRDefault="001A1E4C" w:rsidP="001A1E4C">
      <w:pPr>
        <w:tabs>
          <w:tab w:val="left" w:pos="360"/>
        </w:tabs>
        <w:ind w:left="709"/>
        <w:contextualSpacing/>
        <w:jc w:val="both"/>
        <w:rPr>
          <w:rFonts w:ascii="Calibri" w:hAnsi="Calibri" w:cs="Tahoma"/>
          <w:highlight w:val="green"/>
        </w:rPr>
      </w:pPr>
    </w:p>
    <w:p w14:paraId="1B729C2A" w14:textId="77777777" w:rsidR="001A1E4C" w:rsidRPr="00BD5525" w:rsidRDefault="001A1E4C" w:rsidP="001A1E4C">
      <w:pPr>
        <w:ind w:left="60"/>
        <w:contextualSpacing/>
        <w:jc w:val="both"/>
        <w:rPr>
          <w:rFonts w:ascii="Calibri" w:hAnsi="Calibri" w:cs="Tahoma"/>
          <w:b/>
        </w:rPr>
      </w:pPr>
      <w:r w:rsidRPr="00BD5525">
        <w:rPr>
          <w:rFonts w:ascii="Calibri" w:hAnsi="Calibri" w:cs="Tahoma"/>
          <w:b/>
        </w:rPr>
        <w:t>Akceptujemy wszystkie klauzule obligatoryjne od nr 1 do 4 oraz następujące klauzule fakultatywne w części III zamówienia:</w:t>
      </w:r>
    </w:p>
    <w:p w14:paraId="16DDCA22" w14:textId="77777777" w:rsidR="00DE2403" w:rsidRPr="00BD5525" w:rsidRDefault="00DE2403" w:rsidP="00D7777A">
      <w:pPr>
        <w:suppressAutoHyphens/>
        <w:ind w:left="349"/>
        <w:jc w:val="both"/>
        <w:rPr>
          <w:rFonts w:ascii="Calibri" w:hAnsi="Calibri" w:cs="Tahoma"/>
          <w:b/>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
        <w:gridCol w:w="6483"/>
        <w:gridCol w:w="1120"/>
        <w:gridCol w:w="1120"/>
      </w:tblGrid>
      <w:tr w:rsidR="001A1E4C" w:rsidRPr="00BD5525" w14:paraId="671A5F36" w14:textId="77777777" w:rsidTr="001A1E4C">
        <w:trPr>
          <w:trHeight w:val="480"/>
          <w:jc w:val="center"/>
        </w:trPr>
        <w:tc>
          <w:tcPr>
            <w:tcW w:w="575" w:type="pct"/>
            <w:vAlign w:val="center"/>
          </w:tcPr>
          <w:p w14:paraId="55A029C8" w14:textId="77777777" w:rsidR="001A1E4C" w:rsidRPr="00BD5525" w:rsidRDefault="001A1E4C" w:rsidP="001A1E4C">
            <w:pPr>
              <w:jc w:val="center"/>
              <w:rPr>
                <w:rFonts w:ascii="Calibri" w:hAnsi="Calibri" w:cs="Tahoma"/>
                <w:b/>
              </w:rPr>
            </w:pPr>
            <w:r w:rsidRPr="00BD5525">
              <w:rPr>
                <w:rFonts w:ascii="Calibri" w:hAnsi="Calibri" w:cs="Tahoma"/>
                <w:b/>
              </w:rPr>
              <w:t>Nr</w:t>
            </w:r>
          </w:p>
          <w:p w14:paraId="7C6FB6AB"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64BFB63B"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29BED5DE"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191F76B9"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3D37A346" w14:textId="77777777" w:rsidTr="001A1E4C">
        <w:trPr>
          <w:trHeight w:val="386"/>
          <w:jc w:val="center"/>
        </w:trPr>
        <w:tc>
          <w:tcPr>
            <w:tcW w:w="575" w:type="pct"/>
            <w:vAlign w:val="center"/>
          </w:tcPr>
          <w:p w14:paraId="79C389CF"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CD1B76" w:rsidRPr="00BD5525">
              <w:rPr>
                <w:rFonts w:ascii="Calibri" w:hAnsi="Calibri" w:cs="Tahoma"/>
              </w:rPr>
              <w:t>.</w:t>
            </w:r>
          </w:p>
        </w:tc>
        <w:tc>
          <w:tcPr>
            <w:tcW w:w="3289" w:type="pct"/>
            <w:vAlign w:val="center"/>
          </w:tcPr>
          <w:p w14:paraId="5D8AB951"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vAlign w:val="center"/>
          </w:tcPr>
          <w:p w14:paraId="2DF440A7"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0E61138C" w14:textId="77777777" w:rsidR="001A1E4C" w:rsidRPr="00BD5525" w:rsidRDefault="001A1E4C" w:rsidP="001A1E4C">
            <w:pPr>
              <w:jc w:val="center"/>
              <w:rPr>
                <w:rFonts w:ascii="Calibri" w:hAnsi="Calibri" w:cs="Tahoma"/>
              </w:rPr>
            </w:pPr>
          </w:p>
        </w:tc>
      </w:tr>
      <w:tr w:rsidR="001A1E4C" w:rsidRPr="00BD5525" w14:paraId="4C3CFA4B" w14:textId="77777777" w:rsidTr="001A1E4C">
        <w:trPr>
          <w:trHeight w:val="413"/>
          <w:jc w:val="center"/>
        </w:trPr>
        <w:tc>
          <w:tcPr>
            <w:tcW w:w="575" w:type="pct"/>
            <w:vAlign w:val="center"/>
          </w:tcPr>
          <w:p w14:paraId="1A7F7DDD" w14:textId="77777777" w:rsidR="001A1E4C" w:rsidRPr="00BD5525" w:rsidRDefault="001A1E4C" w:rsidP="001A1E4C">
            <w:pPr>
              <w:suppressAutoHyphens/>
              <w:jc w:val="center"/>
              <w:rPr>
                <w:rFonts w:ascii="Calibri" w:hAnsi="Calibri" w:cs="Tahoma"/>
              </w:rPr>
            </w:pPr>
            <w:r w:rsidRPr="00BD5525">
              <w:rPr>
                <w:rFonts w:ascii="Calibri" w:hAnsi="Calibri" w:cs="Tahoma"/>
              </w:rPr>
              <w:t>6</w:t>
            </w:r>
            <w:r w:rsidR="00CD1B76" w:rsidRPr="00BD5525">
              <w:rPr>
                <w:rFonts w:ascii="Calibri" w:hAnsi="Calibri" w:cs="Tahoma"/>
              </w:rPr>
              <w:t>.</w:t>
            </w:r>
          </w:p>
        </w:tc>
        <w:tc>
          <w:tcPr>
            <w:tcW w:w="3289" w:type="pct"/>
            <w:vAlign w:val="center"/>
          </w:tcPr>
          <w:p w14:paraId="280C3B10"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w:t>
            </w:r>
          </w:p>
        </w:tc>
        <w:tc>
          <w:tcPr>
            <w:tcW w:w="568" w:type="pct"/>
            <w:vAlign w:val="center"/>
          </w:tcPr>
          <w:p w14:paraId="78429BFE" w14:textId="77777777" w:rsidR="001A1E4C" w:rsidRPr="00BD5525" w:rsidRDefault="00E963D7" w:rsidP="001A1E4C">
            <w:pPr>
              <w:jc w:val="center"/>
              <w:rPr>
                <w:rFonts w:ascii="Calibri" w:hAnsi="Calibri" w:cs="Tahoma"/>
              </w:rPr>
            </w:pPr>
            <w:r w:rsidRPr="00BD5525">
              <w:rPr>
                <w:rFonts w:ascii="Calibri" w:hAnsi="Calibri" w:cs="Tahoma"/>
              </w:rPr>
              <w:t>20</w:t>
            </w:r>
            <w:r w:rsidR="001A1E4C" w:rsidRPr="00BD5525">
              <w:rPr>
                <w:rFonts w:ascii="Calibri" w:hAnsi="Calibri" w:cs="Tahoma"/>
              </w:rPr>
              <w:t xml:space="preserve"> pkt</w:t>
            </w:r>
          </w:p>
        </w:tc>
        <w:tc>
          <w:tcPr>
            <w:tcW w:w="568" w:type="pct"/>
            <w:vAlign w:val="center"/>
          </w:tcPr>
          <w:p w14:paraId="2E674E8B" w14:textId="77777777" w:rsidR="001A1E4C" w:rsidRPr="00BD5525" w:rsidRDefault="001A1E4C" w:rsidP="001A1E4C">
            <w:pPr>
              <w:jc w:val="center"/>
              <w:rPr>
                <w:rFonts w:ascii="Calibri" w:hAnsi="Calibri" w:cs="Tahoma"/>
              </w:rPr>
            </w:pPr>
          </w:p>
        </w:tc>
      </w:tr>
      <w:tr w:rsidR="001A1E4C" w:rsidRPr="00BD5525" w14:paraId="23FADAE7" w14:textId="77777777" w:rsidTr="001A1E4C">
        <w:trPr>
          <w:trHeight w:val="344"/>
          <w:jc w:val="center"/>
        </w:trPr>
        <w:tc>
          <w:tcPr>
            <w:tcW w:w="575" w:type="pct"/>
            <w:vAlign w:val="center"/>
          </w:tcPr>
          <w:p w14:paraId="5A5AFA3E" w14:textId="77777777" w:rsidR="001A1E4C" w:rsidRPr="00BD5525" w:rsidRDefault="001A1E4C" w:rsidP="001A1E4C">
            <w:pPr>
              <w:suppressAutoHyphens/>
              <w:jc w:val="center"/>
              <w:rPr>
                <w:rFonts w:ascii="Calibri" w:hAnsi="Calibri" w:cs="Tahoma"/>
              </w:rPr>
            </w:pPr>
            <w:r w:rsidRPr="00BD5525">
              <w:rPr>
                <w:rFonts w:ascii="Calibri" w:hAnsi="Calibri" w:cs="Tahoma"/>
              </w:rPr>
              <w:t>7</w:t>
            </w:r>
            <w:r w:rsidR="00CD1B76" w:rsidRPr="00BD5525">
              <w:rPr>
                <w:rFonts w:ascii="Calibri" w:hAnsi="Calibri" w:cs="Tahoma"/>
              </w:rPr>
              <w:t>.</w:t>
            </w:r>
          </w:p>
        </w:tc>
        <w:tc>
          <w:tcPr>
            <w:tcW w:w="3289" w:type="pct"/>
            <w:vAlign w:val="center"/>
          </w:tcPr>
          <w:p w14:paraId="6F3F050C" w14:textId="77777777" w:rsidR="001A1E4C" w:rsidRPr="00BD5525" w:rsidRDefault="001A1E4C" w:rsidP="001A1E4C">
            <w:pPr>
              <w:ind w:left="131"/>
              <w:jc w:val="center"/>
              <w:rPr>
                <w:rFonts w:ascii="Calibri" w:hAnsi="Calibri" w:cs="Tahoma"/>
              </w:rPr>
            </w:pPr>
            <w:r w:rsidRPr="00BD5525">
              <w:rPr>
                <w:rFonts w:ascii="Calibri" w:hAnsi="Calibri" w:cs="Tahoma"/>
              </w:rPr>
              <w:t>Klauzula zasiłku dziennego</w:t>
            </w:r>
          </w:p>
        </w:tc>
        <w:tc>
          <w:tcPr>
            <w:tcW w:w="568" w:type="pct"/>
            <w:vAlign w:val="center"/>
          </w:tcPr>
          <w:p w14:paraId="5FB1861C"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vAlign w:val="center"/>
          </w:tcPr>
          <w:p w14:paraId="3872B79D" w14:textId="77777777" w:rsidR="001A1E4C" w:rsidRPr="00BD5525" w:rsidRDefault="001A1E4C" w:rsidP="001A1E4C">
            <w:pPr>
              <w:jc w:val="center"/>
              <w:rPr>
                <w:rFonts w:ascii="Calibri" w:hAnsi="Calibri" w:cs="Tahoma"/>
              </w:rPr>
            </w:pPr>
          </w:p>
        </w:tc>
      </w:tr>
      <w:tr w:rsidR="001A1E4C" w:rsidRPr="00BD5525" w14:paraId="0B209D99" w14:textId="77777777" w:rsidTr="001A1E4C">
        <w:trPr>
          <w:trHeight w:val="411"/>
          <w:jc w:val="center"/>
        </w:trPr>
        <w:tc>
          <w:tcPr>
            <w:tcW w:w="575" w:type="pct"/>
            <w:vAlign w:val="center"/>
          </w:tcPr>
          <w:p w14:paraId="69AC93BA" w14:textId="77777777" w:rsidR="001A1E4C" w:rsidRPr="00BD5525" w:rsidRDefault="00E963D7" w:rsidP="00E963D7">
            <w:pPr>
              <w:suppressAutoHyphens/>
              <w:jc w:val="center"/>
              <w:rPr>
                <w:rFonts w:ascii="Calibri" w:hAnsi="Calibri" w:cs="Tahoma"/>
              </w:rPr>
            </w:pPr>
            <w:r w:rsidRPr="00BD5525">
              <w:rPr>
                <w:rFonts w:ascii="Calibri" w:hAnsi="Calibri" w:cs="Tahoma"/>
              </w:rPr>
              <w:t>8</w:t>
            </w:r>
            <w:r w:rsidR="00CD1B76" w:rsidRPr="00BD5525">
              <w:rPr>
                <w:rFonts w:ascii="Calibri" w:hAnsi="Calibri" w:cs="Tahoma"/>
              </w:rPr>
              <w:t>.</w:t>
            </w:r>
          </w:p>
        </w:tc>
        <w:tc>
          <w:tcPr>
            <w:tcW w:w="3289" w:type="pct"/>
            <w:vAlign w:val="center"/>
          </w:tcPr>
          <w:p w14:paraId="1CAC2F2C" w14:textId="77777777" w:rsidR="001A1E4C" w:rsidRPr="00BD5525" w:rsidRDefault="001A1E4C" w:rsidP="001A1E4C">
            <w:pPr>
              <w:ind w:left="131"/>
              <w:jc w:val="center"/>
              <w:rPr>
                <w:rFonts w:ascii="Calibri" w:hAnsi="Calibri" w:cs="Tahoma"/>
              </w:rPr>
            </w:pPr>
            <w:r w:rsidRPr="00BD5525">
              <w:rPr>
                <w:rFonts w:ascii="Calibri" w:hAnsi="Calibri" w:cs="Tahoma"/>
              </w:rPr>
              <w:t>Klauzula czasowego zakresu ochrony</w:t>
            </w:r>
          </w:p>
        </w:tc>
        <w:tc>
          <w:tcPr>
            <w:tcW w:w="568" w:type="pct"/>
            <w:vAlign w:val="center"/>
          </w:tcPr>
          <w:p w14:paraId="149A7458" w14:textId="77777777" w:rsidR="001A1E4C" w:rsidRPr="00BD5525" w:rsidRDefault="001A1E4C" w:rsidP="001A1E4C">
            <w:pPr>
              <w:jc w:val="center"/>
              <w:rPr>
                <w:rFonts w:ascii="Calibri" w:hAnsi="Calibri" w:cs="Tahoma"/>
              </w:rPr>
            </w:pPr>
            <w:r w:rsidRPr="00BD5525">
              <w:rPr>
                <w:rFonts w:ascii="Calibri" w:hAnsi="Calibri" w:cs="Tahoma"/>
              </w:rPr>
              <w:t>1</w:t>
            </w:r>
            <w:r w:rsidR="00E963D7" w:rsidRPr="00BD5525">
              <w:rPr>
                <w:rFonts w:ascii="Calibri" w:hAnsi="Calibri" w:cs="Tahoma"/>
              </w:rPr>
              <w:t>6</w:t>
            </w:r>
            <w:r w:rsidRPr="00BD5525">
              <w:rPr>
                <w:rFonts w:ascii="Calibri" w:hAnsi="Calibri" w:cs="Tahoma"/>
              </w:rPr>
              <w:t xml:space="preserve"> pkt</w:t>
            </w:r>
          </w:p>
        </w:tc>
        <w:tc>
          <w:tcPr>
            <w:tcW w:w="568" w:type="pct"/>
            <w:vAlign w:val="center"/>
          </w:tcPr>
          <w:p w14:paraId="046E00C8" w14:textId="77777777" w:rsidR="001A1E4C" w:rsidRPr="00BD5525" w:rsidRDefault="001A1E4C" w:rsidP="001A1E4C">
            <w:pPr>
              <w:jc w:val="center"/>
              <w:rPr>
                <w:rFonts w:ascii="Calibri" w:hAnsi="Calibri" w:cs="Tahoma"/>
              </w:rPr>
            </w:pPr>
          </w:p>
        </w:tc>
      </w:tr>
      <w:tr w:rsidR="001A1E4C" w:rsidRPr="00BD5525" w14:paraId="5AE7FE85" w14:textId="77777777" w:rsidTr="001A1E4C">
        <w:trPr>
          <w:trHeight w:val="411"/>
          <w:jc w:val="center"/>
        </w:trPr>
        <w:tc>
          <w:tcPr>
            <w:tcW w:w="575" w:type="pct"/>
            <w:vAlign w:val="center"/>
          </w:tcPr>
          <w:p w14:paraId="7D4ABF1C" w14:textId="77777777" w:rsidR="001A1E4C" w:rsidRPr="00BD5525" w:rsidRDefault="00E963D7" w:rsidP="001A1E4C">
            <w:pPr>
              <w:suppressAutoHyphens/>
              <w:jc w:val="center"/>
              <w:rPr>
                <w:rFonts w:ascii="Calibri" w:hAnsi="Calibri" w:cs="Tahoma"/>
              </w:rPr>
            </w:pPr>
            <w:r w:rsidRPr="00BD5525">
              <w:rPr>
                <w:rFonts w:ascii="Calibri" w:hAnsi="Calibri" w:cs="Tahoma"/>
              </w:rPr>
              <w:t>9</w:t>
            </w:r>
            <w:r w:rsidR="00CD1B76" w:rsidRPr="00BD5525">
              <w:rPr>
                <w:rFonts w:ascii="Calibri" w:hAnsi="Calibri" w:cs="Tahoma"/>
              </w:rPr>
              <w:t>.</w:t>
            </w:r>
          </w:p>
        </w:tc>
        <w:tc>
          <w:tcPr>
            <w:tcW w:w="3289" w:type="pct"/>
            <w:vAlign w:val="center"/>
          </w:tcPr>
          <w:p w14:paraId="37928EC8" w14:textId="77777777" w:rsidR="001A1E4C" w:rsidRPr="00BD5525" w:rsidRDefault="001A1E4C" w:rsidP="001A1E4C">
            <w:pPr>
              <w:ind w:left="131"/>
              <w:jc w:val="center"/>
              <w:rPr>
                <w:rFonts w:ascii="Calibri" w:hAnsi="Calibri" w:cs="Tahoma"/>
              </w:rPr>
            </w:pPr>
            <w:r w:rsidRPr="00BD5525">
              <w:rPr>
                <w:rFonts w:ascii="Calibri" w:hAnsi="Calibri" w:cs="Tahoma"/>
              </w:rPr>
              <w:t>Klauzula zwrotu kosztów badań lekarskich</w:t>
            </w:r>
          </w:p>
        </w:tc>
        <w:tc>
          <w:tcPr>
            <w:tcW w:w="568" w:type="pct"/>
            <w:vAlign w:val="center"/>
          </w:tcPr>
          <w:p w14:paraId="0C7C6102" w14:textId="77777777" w:rsidR="001A1E4C" w:rsidRPr="00BD5525" w:rsidRDefault="00E963D7" w:rsidP="001A1E4C">
            <w:pPr>
              <w:jc w:val="center"/>
              <w:rPr>
                <w:rFonts w:ascii="Calibri" w:hAnsi="Calibri" w:cs="Tahoma"/>
              </w:rPr>
            </w:pPr>
            <w:r w:rsidRPr="00BD5525">
              <w:rPr>
                <w:rFonts w:ascii="Calibri" w:hAnsi="Calibri" w:cs="Tahoma"/>
              </w:rPr>
              <w:t>10</w:t>
            </w:r>
            <w:r w:rsidR="001A1E4C" w:rsidRPr="00BD5525">
              <w:rPr>
                <w:rFonts w:ascii="Calibri" w:hAnsi="Calibri" w:cs="Tahoma"/>
              </w:rPr>
              <w:t xml:space="preserve"> pkt</w:t>
            </w:r>
          </w:p>
        </w:tc>
        <w:tc>
          <w:tcPr>
            <w:tcW w:w="568" w:type="pct"/>
            <w:vAlign w:val="center"/>
          </w:tcPr>
          <w:p w14:paraId="1AA22EBE" w14:textId="77777777" w:rsidR="001A1E4C" w:rsidRPr="00BD5525" w:rsidRDefault="001A1E4C" w:rsidP="001A1E4C">
            <w:pPr>
              <w:jc w:val="center"/>
              <w:rPr>
                <w:rFonts w:ascii="Calibri" w:hAnsi="Calibri" w:cs="Tahoma"/>
              </w:rPr>
            </w:pPr>
          </w:p>
        </w:tc>
      </w:tr>
      <w:tr w:rsidR="001A1E4C" w:rsidRPr="00BD5525" w14:paraId="08C46FFB" w14:textId="77777777" w:rsidTr="001A1E4C">
        <w:trPr>
          <w:trHeight w:val="411"/>
          <w:jc w:val="center"/>
        </w:trPr>
        <w:tc>
          <w:tcPr>
            <w:tcW w:w="575" w:type="pct"/>
            <w:vAlign w:val="center"/>
          </w:tcPr>
          <w:p w14:paraId="111C29CF"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0</w:t>
            </w:r>
            <w:r w:rsidR="00CD1B76" w:rsidRPr="00BD5525">
              <w:rPr>
                <w:rFonts w:ascii="Calibri" w:hAnsi="Calibri" w:cs="Tahoma"/>
              </w:rPr>
              <w:t>.</w:t>
            </w:r>
          </w:p>
        </w:tc>
        <w:tc>
          <w:tcPr>
            <w:tcW w:w="3289" w:type="pct"/>
            <w:vAlign w:val="center"/>
          </w:tcPr>
          <w:p w14:paraId="007C967C" w14:textId="77777777" w:rsidR="001A1E4C" w:rsidRPr="00BD5525" w:rsidRDefault="001A1E4C" w:rsidP="001A1E4C">
            <w:pPr>
              <w:ind w:left="131"/>
              <w:jc w:val="center"/>
              <w:rPr>
                <w:rFonts w:ascii="Calibri" w:hAnsi="Calibri" w:cs="Tahoma"/>
              </w:rPr>
            </w:pPr>
            <w:r w:rsidRPr="00BD5525">
              <w:rPr>
                <w:rFonts w:ascii="Calibri" w:hAnsi="Calibri" w:cs="Tahoma"/>
              </w:rPr>
              <w:t>Klauzula zwiększenia sumy ubezpieczenia w ubezpieczeniu bezimiennym</w:t>
            </w:r>
          </w:p>
        </w:tc>
        <w:tc>
          <w:tcPr>
            <w:tcW w:w="568" w:type="pct"/>
            <w:vAlign w:val="center"/>
          </w:tcPr>
          <w:p w14:paraId="46A5D3EF" w14:textId="77777777" w:rsidR="001A1E4C" w:rsidRPr="00BD5525" w:rsidRDefault="00E963D7" w:rsidP="001A1E4C">
            <w:pPr>
              <w:jc w:val="center"/>
              <w:rPr>
                <w:rFonts w:ascii="Calibri" w:hAnsi="Calibri" w:cs="Tahoma"/>
              </w:rPr>
            </w:pPr>
            <w:r w:rsidRPr="00BD5525">
              <w:rPr>
                <w:rFonts w:ascii="Calibri" w:hAnsi="Calibri" w:cs="Tahoma"/>
              </w:rPr>
              <w:t>14</w:t>
            </w:r>
            <w:r w:rsidR="001A1E4C" w:rsidRPr="00BD5525">
              <w:rPr>
                <w:rFonts w:ascii="Calibri" w:hAnsi="Calibri" w:cs="Tahoma"/>
              </w:rPr>
              <w:t xml:space="preserve"> pkt</w:t>
            </w:r>
          </w:p>
        </w:tc>
        <w:tc>
          <w:tcPr>
            <w:tcW w:w="568" w:type="pct"/>
            <w:vAlign w:val="center"/>
          </w:tcPr>
          <w:p w14:paraId="62C05D34" w14:textId="77777777" w:rsidR="001A1E4C" w:rsidRPr="00BD5525" w:rsidRDefault="001A1E4C" w:rsidP="001A1E4C">
            <w:pPr>
              <w:jc w:val="center"/>
              <w:rPr>
                <w:rFonts w:ascii="Calibri" w:hAnsi="Calibri" w:cs="Tahoma"/>
              </w:rPr>
            </w:pPr>
          </w:p>
        </w:tc>
      </w:tr>
      <w:tr w:rsidR="001A1E4C" w:rsidRPr="00BD5525" w14:paraId="36272036" w14:textId="77777777" w:rsidTr="001A1E4C">
        <w:trPr>
          <w:trHeight w:val="411"/>
          <w:jc w:val="center"/>
        </w:trPr>
        <w:tc>
          <w:tcPr>
            <w:tcW w:w="575" w:type="pct"/>
            <w:vAlign w:val="center"/>
          </w:tcPr>
          <w:p w14:paraId="7308ACB9"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1</w:t>
            </w:r>
            <w:r w:rsidR="00CD1B76" w:rsidRPr="00BD5525">
              <w:rPr>
                <w:rFonts w:ascii="Calibri" w:hAnsi="Calibri" w:cs="Tahoma"/>
              </w:rPr>
              <w:t>.</w:t>
            </w:r>
          </w:p>
        </w:tc>
        <w:tc>
          <w:tcPr>
            <w:tcW w:w="3289" w:type="pct"/>
            <w:vAlign w:val="center"/>
          </w:tcPr>
          <w:p w14:paraId="2ED72C6B" w14:textId="77777777" w:rsidR="001A1E4C" w:rsidRPr="00BD5525" w:rsidRDefault="001A1E4C" w:rsidP="001A1E4C">
            <w:pPr>
              <w:ind w:left="131"/>
              <w:jc w:val="center"/>
              <w:rPr>
                <w:rFonts w:ascii="Calibri" w:hAnsi="Calibri" w:cs="Tahoma"/>
              </w:rPr>
            </w:pPr>
            <w:r w:rsidRPr="00BD5525">
              <w:rPr>
                <w:rFonts w:ascii="Calibri" w:hAnsi="Calibri" w:cs="Tahoma"/>
              </w:rPr>
              <w:t>Klauzula zwiększenia limitu odpowiedzialności dla kosztów leczenia</w:t>
            </w:r>
          </w:p>
        </w:tc>
        <w:tc>
          <w:tcPr>
            <w:tcW w:w="568" w:type="pct"/>
            <w:vAlign w:val="center"/>
          </w:tcPr>
          <w:p w14:paraId="0FCFDE6A"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34943E4F" w14:textId="77777777" w:rsidR="001A1E4C" w:rsidRPr="00BD5525" w:rsidRDefault="001A1E4C" w:rsidP="001A1E4C">
            <w:pPr>
              <w:jc w:val="center"/>
              <w:rPr>
                <w:rFonts w:ascii="Calibri" w:hAnsi="Calibri" w:cs="Tahoma"/>
              </w:rPr>
            </w:pPr>
          </w:p>
        </w:tc>
      </w:tr>
      <w:tr w:rsidR="001A1E4C" w:rsidRPr="00BD5525" w14:paraId="2078E8A5" w14:textId="77777777" w:rsidTr="001A1E4C">
        <w:trPr>
          <w:trHeight w:val="411"/>
          <w:jc w:val="center"/>
        </w:trPr>
        <w:tc>
          <w:tcPr>
            <w:tcW w:w="575" w:type="pct"/>
            <w:vAlign w:val="center"/>
          </w:tcPr>
          <w:p w14:paraId="160B8459"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2</w:t>
            </w:r>
            <w:r w:rsidR="00CD1B76" w:rsidRPr="00BD5525">
              <w:rPr>
                <w:rFonts w:ascii="Calibri" w:hAnsi="Calibri" w:cs="Tahoma"/>
              </w:rPr>
              <w:t>.</w:t>
            </w:r>
          </w:p>
        </w:tc>
        <w:tc>
          <w:tcPr>
            <w:tcW w:w="3289" w:type="pct"/>
            <w:vAlign w:val="center"/>
          </w:tcPr>
          <w:p w14:paraId="52E0FDCF" w14:textId="77777777" w:rsidR="001A1E4C" w:rsidRPr="00BD5525" w:rsidRDefault="001A1E4C" w:rsidP="001A1E4C">
            <w:pPr>
              <w:ind w:left="131"/>
              <w:jc w:val="center"/>
              <w:rPr>
                <w:rFonts w:ascii="Calibri" w:hAnsi="Calibri" w:cs="Tahoma"/>
              </w:rPr>
            </w:pPr>
            <w:r w:rsidRPr="00BD5525">
              <w:rPr>
                <w:rFonts w:ascii="Calibri" w:hAnsi="Calibri" w:cs="Tahoma"/>
              </w:rPr>
              <w:t>Klauzula kosztów leczenia stomatologicznego</w:t>
            </w:r>
          </w:p>
        </w:tc>
        <w:tc>
          <w:tcPr>
            <w:tcW w:w="568" w:type="pct"/>
            <w:vAlign w:val="center"/>
          </w:tcPr>
          <w:p w14:paraId="1C75BFE0"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6C4EA766" w14:textId="77777777" w:rsidR="001A1E4C" w:rsidRPr="00BD5525" w:rsidRDefault="001A1E4C" w:rsidP="001A1E4C">
            <w:pPr>
              <w:jc w:val="center"/>
              <w:rPr>
                <w:rFonts w:ascii="Calibri" w:hAnsi="Calibri" w:cs="Tahoma"/>
              </w:rPr>
            </w:pPr>
          </w:p>
        </w:tc>
      </w:tr>
      <w:tr w:rsidR="001A1E4C" w:rsidRPr="00BD5525" w14:paraId="31A80B9C" w14:textId="77777777" w:rsidTr="001A1E4C">
        <w:trPr>
          <w:trHeight w:val="411"/>
          <w:jc w:val="center"/>
        </w:trPr>
        <w:tc>
          <w:tcPr>
            <w:tcW w:w="575" w:type="pct"/>
            <w:vAlign w:val="center"/>
          </w:tcPr>
          <w:p w14:paraId="5981CDB1"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3</w:t>
            </w:r>
            <w:r w:rsidR="00CD1B76" w:rsidRPr="00BD5525">
              <w:rPr>
                <w:rFonts w:ascii="Calibri" w:hAnsi="Calibri" w:cs="Tahoma"/>
              </w:rPr>
              <w:t>.</w:t>
            </w:r>
          </w:p>
        </w:tc>
        <w:tc>
          <w:tcPr>
            <w:tcW w:w="3289" w:type="pct"/>
            <w:vAlign w:val="center"/>
          </w:tcPr>
          <w:p w14:paraId="63BCF1A4" w14:textId="77777777" w:rsidR="001A1E4C" w:rsidRPr="00BD5525" w:rsidRDefault="001A1E4C" w:rsidP="001A1E4C">
            <w:pPr>
              <w:ind w:left="131"/>
              <w:jc w:val="center"/>
              <w:rPr>
                <w:rFonts w:ascii="Calibri" w:hAnsi="Calibri" w:cs="Tahoma"/>
              </w:rPr>
            </w:pPr>
            <w:r w:rsidRPr="00BD5525">
              <w:rPr>
                <w:rFonts w:ascii="Calibri" w:hAnsi="Calibri" w:cs="Tahoma"/>
              </w:rPr>
              <w:t>Klauzula świadczenia za pobyt w szpitalu</w:t>
            </w:r>
          </w:p>
        </w:tc>
        <w:tc>
          <w:tcPr>
            <w:tcW w:w="568" w:type="pct"/>
            <w:vAlign w:val="center"/>
          </w:tcPr>
          <w:p w14:paraId="628F0175"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2337E063" w14:textId="77777777" w:rsidR="001A1E4C" w:rsidRPr="00BD5525" w:rsidRDefault="001A1E4C" w:rsidP="001A1E4C">
            <w:pPr>
              <w:jc w:val="center"/>
              <w:rPr>
                <w:rFonts w:ascii="Calibri" w:hAnsi="Calibri" w:cs="Tahoma"/>
              </w:rPr>
            </w:pPr>
          </w:p>
        </w:tc>
      </w:tr>
    </w:tbl>
    <w:p w14:paraId="16D22AC1" w14:textId="77777777" w:rsidR="00E77978" w:rsidRPr="00BD5525" w:rsidRDefault="00E77978" w:rsidP="00D7777A">
      <w:pPr>
        <w:ind w:left="60"/>
        <w:jc w:val="both"/>
        <w:rPr>
          <w:rFonts w:ascii="Calibri" w:hAnsi="Calibri"/>
          <w:b/>
          <w:position w:val="-4"/>
          <w:highlight w:val="darkGreen"/>
        </w:rPr>
      </w:pPr>
    </w:p>
    <w:p w14:paraId="17BEE1BE"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w:t>
      </w:r>
      <w:r w:rsidR="00C96B59">
        <w:rPr>
          <w:rFonts w:ascii="Calibri" w:hAnsi="Calibri"/>
          <w:position w:val="-4"/>
          <w:sz w:val="18"/>
          <w:szCs w:val="18"/>
        </w:rPr>
        <w:t> </w:t>
      </w:r>
      <w:r w:rsidRPr="00BD5525">
        <w:rPr>
          <w:rFonts w:ascii="Calibri" w:hAnsi="Calibri"/>
          <w:position w:val="-4"/>
          <w:sz w:val="18"/>
          <w:szCs w:val="18"/>
        </w:rPr>
        <w:t>ofercie przez Wykonawcę.</w:t>
      </w:r>
    </w:p>
    <w:p w14:paraId="10E6EF46" w14:textId="77777777" w:rsidR="00AA6A21" w:rsidRPr="00BD5525" w:rsidRDefault="00AA6A21" w:rsidP="00D7777A">
      <w:pPr>
        <w:ind w:left="60"/>
        <w:jc w:val="both"/>
        <w:rPr>
          <w:rFonts w:ascii="Calibri" w:hAnsi="Calibri"/>
          <w:b/>
          <w:position w:val="-4"/>
          <w:highlight w:val="darkGreen"/>
        </w:rPr>
      </w:pPr>
    </w:p>
    <w:p w14:paraId="0675FB38" w14:textId="77777777" w:rsidR="008061FE" w:rsidRPr="00BD5525" w:rsidRDefault="007601BD" w:rsidP="001A1E4C">
      <w:pPr>
        <w:rPr>
          <w:rFonts w:ascii="Calibri" w:hAnsi="Calibri" w:cs="Tahoma"/>
        </w:rPr>
      </w:pPr>
      <w:r w:rsidRPr="00BD5525">
        <w:rPr>
          <w:rFonts w:ascii="Calibri" w:hAnsi="Calibri" w:cs="Tahoma"/>
        </w:rPr>
        <w:t>Oświadczenie d</w:t>
      </w:r>
      <w:r w:rsidR="0033543E" w:rsidRPr="00BD5525">
        <w:rPr>
          <w:rFonts w:ascii="Calibri" w:hAnsi="Calibri" w:cs="Tahoma"/>
        </w:rPr>
        <w:t>otycz</w:t>
      </w:r>
      <w:r w:rsidRPr="00BD5525">
        <w:rPr>
          <w:rFonts w:ascii="Calibri" w:hAnsi="Calibri" w:cs="Tahoma"/>
        </w:rPr>
        <w:t>ące</w:t>
      </w:r>
      <w:r w:rsidR="0033543E" w:rsidRPr="00BD5525">
        <w:rPr>
          <w:rFonts w:ascii="Calibri" w:hAnsi="Calibri" w:cs="Tahoma"/>
        </w:rPr>
        <w:t xml:space="preserve"> wszystkich części Zamówienia:</w:t>
      </w:r>
    </w:p>
    <w:p w14:paraId="77333BF4" w14:textId="77777777" w:rsidR="00F47B00" w:rsidRPr="00BD5525" w:rsidRDefault="001F47E4"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Zobowiązujemy się, w przypadku wyboru naszej oferty, do przedstawienia Zamawiającemu rozbicia składki </w:t>
      </w:r>
      <w:r w:rsidR="001A1E4C" w:rsidRPr="00BD5525">
        <w:rPr>
          <w:rFonts w:ascii="Calibri" w:hAnsi="Calibri" w:cs="Tahoma"/>
        </w:rPr>
        <w:br/>
      </w:r>
      <w:r w:rsidRPr="00BD5525">
        <w:rPr>
          <w:rFonts w:ascii="Calibri" w:hAnsi="Calibri" w:cs="Tahoma"/>
        </w:rPr>
        <w:t xml:space="preserve">na poszczególne jednostki Zamawiającego i inne podmioty podlegające wspólnemu ubezpieczeniu oraz </w:t>
      </w:r>
      <w:r w:rsidR="001A1E4C" w:rsidRPr="00BD5525">
        <w:rPr>
          <w:rFonts w:ascii="Calibri" w:hAnsi="Calibri" w:cs="Tahoma"/>
        </w:rPr>
        <w:br/>
      </w:r>
      <w:r w:rsidRPr="00BD5525">
        <w:rPr>
          <w:rFonts w:ascii="Calibri" w:hAnsi="Calibri" w:cs="Tahoma"/>
        </w:rPr>
        <w:t>na poszczególne ryzyka, przed podpisaniem umowy o udzielenie zamówienia publicznego (dotyczy to również ubezpieczeń wspólnych</w:t>
      </w:r>
      <w:r w:rsidR="00F47B00" w:rsidRPr="00BD5525">
        <w:rPr>
          <w:rFonts w:ascii="Calibri" w:hAnsi="Calibri" w:cs="Tahoma"/>
        </w:rPr>
        <w:t>).</w:t>
      </w:r>
    </w:p>
    <w:p w14:paraId="038FEAB8" w14:textId="77777777" w:rsidR="00F47B00" w:rsidRPr="00BD5525" w:rsidRDefault="00F47B00"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Oświadczamy, że uzyskaliśmy informacje niezbędne do przygotowania oferty i właściwego wykonania zamówienia oraz przyjmujemy warunki określone w </w:t>
      </w:r>
      <w:r w:rsidR="0074519C" w:rsidRPr="00BD5525">
        <w:rPr>
          <w:rFonts w:ascii="Calibri" w:hAnsi="Calibri" w:cs="Tahoma"/>
        </w:rPr>
        <w:t>SIWZ</w:t>
      </w:r>
      <w:r w:rsidRPr="00BD5525">
        <w:rPr>
          <w:rFonts w:ascii="Calibri" w:hAnsi="Calibri" w:cs="Tahoma"/>
        </w:rPr>
        <w:t>.</w:t>
      </w:r>
    </w:p>
    <w:p w14:paraId="432C37AF" w14:textId="77777777" w:rsidR="00F47B00" w:rsidRPr="00BD5525" w:rsidRDefault="00F47B00"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Oświadczamy, że jesteśmy związani niniejs</w:t>
      </w:r>
      <w:r w:rsidR="000B6D46" w:rsidRPr="00BD5525">
        <w:rPr>
          <w:rFonts w:ascii="Calibri" w:hAnsi="Calibri" w:cs="Tahoma"/>
        </w:rPr>
        <w:t>zą ofertą przez okres 30 dni od daty upływu terminu składania ofert</w:t>
      </w:r>
      <w:r w:rsidRPr="00BD5525">
        <w:rPr>
          <w:rFonts w:ascii="Calibri" w:hAnsi="Calibri" w:cs="Tahoma"/>
        </w:rPr>
        <w:t>.</w:t>
      </w:r>
    </w:p>
    <w:p w14:paraId="1261202D" w14:textId="77777777" w:rsidR="00A55923" w:rsidRPr="00EE0CE0" w:rsidRDefault="00F47B00"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 xml:space="preserve">Oświadczamy, że przyjmujemy wartości podane w </w:t>
      </w:r>
      <w:r w:rsidR="0074519C" w:rsidRPr="00EE0CE0">
        <w:rPr>
          <w:rFonts w:ascii="Calibri" w:hAnsi="Calibri" w:cs="Tahoma"/>
        </w:rPr>
        <w:t>SIWZ</w:t>
      </w:r>
      <w:r w:rsidRPr="00EE0CE0">
        <w:rPr>
          <w:rFonts w:ascii="Calibri" w:hAnsi="Calibri" w:cs="Tahoma"/>
        </w:rPr>
        <w:t xml:space="preserve"> jako podstawę do ustalenia wysokości każdego odszkodowania </w:t>
      </w:r>
      <w:r w:rsidR="00A55923" w:rsidRPr="00EE0CE0">
        <w:rPr>
          <w:rFonts w:ascii="Calibri" w:hAnsi="Calibri" w:cs="Tahoma"/>
        </w:rPr>
        <w:t xml:space="preserve">bez odnoszenia ich do wartości nowej danego środka trwałego. </w:t>
      </w:r>
    </w:p>
    <w:p w14:paraId="331C0B88" w14:textId="77777777" w:rsidR="008061FE" w:rsidRPr="00EE0CE0" w:rsidRDefault="008061FE"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Oświadczamy, że zawarte w warunkach umownych SIWZ zaproponowane przez Zamawiającego warunki płatności zostały przez naszą firmę zaakceptowane.</w:t>
      </w:r>
    </w:p>
    <w:p w14:paraId="55F32830" w14:textId="77777777" w:rsidR="004178D9" w:rsidRPr="00EE0CE0" w:rsidRDefault="004178D9"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 xml:space="preserve">Oświadczamy, że usługa ubezpieczenia zwolniona </w:t>
      </w:r>
      <w:r w:rsidR="00F13161" w:rsidRPr="00EE0CE0">
        <w:rPr>
          <w:rFonts w:ascii="Calibri" w:hAnsi="Calibri" w:cs="Tahoma"/>
        </w:rPr>
        <w:t xml:space="preserve">jest </w:t>
      </w:r>
      <w:r w:rsidRPr="00EE0CE0">
        <w:rPr>
          <w:rFonts w:ascii="Calibri" w:hAnsi="Calibri" w:cs="Tahoma"/>
        </w:rPr>
        <w:t xml:space="preserve">z podatku VAT zgodnie z art. 43 ust. 1 pkt 37 </w:t>
      </w:r>
      <w:r w:rsidR="001A1E4C" w:rsidRPr="00EE0CE0">
        <w:rPr>
          <w:rFonts w:ascii="Calibri" w:hAnsi="Calibri" w:cs="Tahoma"/>
        </w:rPr>
        <w:br/>
      </w:r>
      <w:r w:rsidRPr="00EE0CE0">
        <w:rPr>
          <w:rFonts w:ascii="Calibri" w:hAnsi="Calibri" w:cs="Tahoma"/>
        </w:rPr>
        <w:t xml:space="preserve">Ustawy z dnia 11 marca 2004 </w:t>
      </w:r>
      <w:r w:rsidR="00466913" w:rsidRPr="00EE0CE0">
        <w:rPr>
          <w:rFonts w:ascii="Calibri" w:hAnsi="Calibri" w:cs="Tahoma"/>
        </w:rPr>
        <w:t xml:space="preserve">r. </w:t>
      </w:r>
      <w:r w:rsidRPr="00EE0CE0">
        <w:rPr>
          <w:rFonts w:ascii="Calibri" w:hAnsi="Calibri" w:cs="Tahoma"/>
        </w:rPr>
        <w:t xml:space="preserve">o podatku od towarów i usług </w:t>
      </w:r>
      <w:r w:rsidR="00321106" w:rsidRPr="00EE0CE0">
        <w:rPr>
          <w:rFonts w:ascii="Calibri" w:hAnsi="Calibri" w:cs="Tahoma"/>
        </w:rPr>
        <w:t>(</w:t>
      </w:r>
      <w:proofErr w:type="spellStart"/>
      <w:r w:rsidR="00746424" w:rsidRPr="00746424">
        <w:rPr>
          <w:rFonts w:ascii="Calibri" w:hAnsi="Calibri" w:cs="Tahoma"/>
        </w:rPr>
        <w:t>t.j</w:t>
      </w:r>
      <w:proofErr w:type="spellEnd"/>
      <w:r w:rsidR="00746424" w:rsidRPr="00746424">
        <w:rPr>
          <w:rFonts w:ascii="Calibri" w:hAnsi="Calibri" w:cs="Tahoma"/>
        </w:rPr>
        <w:t xml:space="preserve">. Dz. U. z 2020 r. poz. 106 z </w:t>
      </w:r>
      <w:proofErr w:type="spellStart"/>
      <w:r w:rsidR="00746424" w:rsidRPr="00746424">
        <w:rPr>
          <w:rFonts w:ascii="Calibri" w:hAnsi="Calibri" w:cs="Tahoma"/>
        </w:rPr>
        <w:t>późn</w:t>
      </w:r>
      <w:proofErr w:type="spellEnd"/>
      <w:r w:rsidR="00746424" w:rsidRPr="00746424">
        <w:rPr>
          <w:rFonts w:ascii="Calibri" w:hAnsi="Calibri" w:cs="Tahoma"/>
        </w:rPr>
        <w:t>. zm.</w:t>
      </w:r>
      <w:r w:rsidRPr="00EE0CE0">
        <w:rPr>
          <w:rFonts w:ascii="Calibri" w:hAnsi="Calibri" w:cs="Tahoma"/>
        </w:rPr>
        <w:t>)</w:t>
      </w:r>
      <w:r w:rsidR="00F13161" w:rsidRPr="00EE0CE0">
        <w:rPr>
          <w:rFonts w:ascii="Calibri" w:hAnsi="Calibri" w:cs="Tahoma"/>
        </w:rPr>
        <w:t>.</w:t>
      </w:r>
    </w:p>
    <w:p w14:paraId="6C5993B9" w14:textId="77777777" w:rsidR="0047678F" w:rsidRPr="00BD5525" w:rsidRDefault="0047678F"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Oświadczamy, że zapoznaliśmy się i akceptujemy istotne postanowienia umowy</w:t>
      </w:r>
      <w:r w:rsidRPr="00BD5525">
        <w:rPr>
          <w:rFonts w:ascii="Calibri" w:hAnsi="Calibri" w:cs="Tahoma"/>
        </w:rPr>
        <w:t xml:space="preserve"> określone w SIWZ</w:t>
      </w:r>
      <w:r w:rsidRPr="00BD5525">
        <w:rPr>
          <w:rFonts w:ascii="Calibri" w:hAnsi="Calibri" w:cs="Tahoma"/>
        </w:rPr>
        <w:br/>
        <w:t>i zobowiązujemy się, w przypadku wyboru naszej oferty, do zawarcia umów zgodnie z niniejszą ofertą, na warunkach określonych w SIWZ, w miejscu i terminie wyznaczonym przez Zamawiającego.</w:t>
      </w:r>
    </w:p>
    <w:p w14:paraId="43851BB0" w14:textId="77777777" w:rsidR="008061FE" w:rsidRPr="00BD5525" w:rsidRDefault="00060FBE"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Zamierzamy powierzyć niżej wymienionym podwykonawcom następujący zakres czynności ubezpieczeniowych związanych z przedmiotem zamówienia </w:t>
      </w:r>
      <w:r w:rsidRPr="00BD5525">
        <w:rPr>
          <w:rFonts w:ascii="Calibri" w:hAnsi="Calibri" w:cs="Tahoma"/>
          <w:i/>
        </w:rPr>
        <w:t>(wypełniają Wykonawcy, którzy deklarują taki zamiar)</w:t>
      </w:r>
      <w:r w:rsidR="008061FE" w:rsidRPr="00BD5525">
        <w:rPr>
          <w:rFonts w:ascii="Calibri" w:hAnsi="Calibri" w:cs="Tahoma"/>
        </w:rPr>
        <w:t>:</w:t>
      </w:r>
    </w:p>
    <w:p w14:paraId="648415F6" w14:textId="77777777" w:rsidR="008061FE" w:rsidRPr="00BD5525" w:rsidRDefault="008061FE" w:rsidP="00D7777A">
      <w:pPr>
        <w:ind w:left="709" w:hanging="349"/>
        <w:jc w:val="both"/>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BD5525" w14:paraId="029B9B1C" w14:textId="77777777" w:rsidTr="00CD1B76">
        <w:trPr>
          <w:jc w:val="center"/>
        </w:trPr>
        <w:tc>
          <w:tcPr>
            <w:tcW w:w="582" w:type="dxa"/>
          </w:tcPr>
          <w:p w14:paraId="3A4B7534" w14:textId="77777777" w:rsidR="008A72E0" w:rsidRPr="00BD5525" w:rsidRDefault="008A72E0" w:rsidP="00D7777A">
            <w:pPr>
              <w:jc w:val="center"/>
              <w:rPr>
                <w:rFonts w:ascii="Calibri" w:hAnsi="Calibri" w:cs="Tahoma"/>
                <w:b/>
              </w:rPr>
            </w:pPr>
            <w:r w:rsidRPr="00BD5525">
              <w:rPr>
                <w:rFonts w:ascii="Calibri" w:hAnsi="Calibri" w:cs="Tahoma"/>
                <w:b/>
              </w:rPr>
              <w:t>L.p.</w:t>
            </w:r>
          </w:p>
        </w:tc>
        <w:tc>
          <w:tcPr>
            <w:tcW w:w="4404" w:type="dxa"/>
          </w:tcPr>
          <w:p w14:paraId="7BDC28E0" w14:textId="77777777" w:rsidR="008A72E0" w:rsidRPr="00BD5525" w:rsidRDefault="00060FBE" w:rsidP="00D7777A">
            <w:pPr>
              <w:jc w:val="center"/>
              <w:rPr>
                <w:rFonts w:ascii="Calibri" w:hAnsi="Calibri" w:cs="Tahoma"/>
                <w:b/>
              </w:rPr>
            </w:pPr>
            <w:r w:rsidRPr="00BD5525">
              <w:rPr>
                <w:rFonts w:ascii="Calibri" w:hAnsi="Calibri" w:cs="Tahoma"/>
                <w:b/>
                <w:bCs/>
              </w:rPr>
              <w:t>Zakres czynności ubezpieczeniowych powierzonych podwykonawcom</w:t>
            </w:r>
          </w:p>
        </w:tc>
        <w:tc>
          <w:tcPr>
            <w:tcW w:w="4438" w:type="dxa"/>
            <w:shd w:val="clear" w:color="auto" w:fill="auto"/>
          </w:tcPr>
          <w:p w14:paraId="4819032C" w14:textId="77777777" w:rsidR="008A72E0" w:rsidRPr="00BD5525" w:rsidRDefault="008A72E0" w:rsidP="00D7777A">
            <w:pPr>
              <w:jc w:val="center"/>
              <w:rPr>
                <w:rFonts w:ascii="Calibri" w:hAnsi="Calibri" w:cs="Tahoma"/>
                <w:b/>
              </w:rPr>
            </w:pPr>
            <w:r w:rsidRPr="00BD5525">
              <w:rPr>
                <w:rFonts w:ascii="Calibri" w:hAnsi="Calibri" w:cs="Tahoma"/>
                <w:b/>
              </w:rPr>
              <w:t>Firma podwykonawcy</w:t>
            </w:r>
          </w:p>
        </w:tc>
      </w:tr>
      <w:tr w:rsidR="008A72E0" w:rsidRPr="00BD5525" w14:paraId="75FBA64A" w14:textId="77777777" w:rsidTr="00CD1B76">
        <w:trPr>
          <w:jc w:val="center"/>
        </w:trPr>
        <w:tc>
          <w:tcPr>
            <w:tcW w:w="582" w:type="dxa"/>
          </w:tcPr>
          <w:p w14:paraId="269A38C5" w14:textId="77777777" w:rsidR="008A72E0" w:rsidRPr="00BD5525" w:rsidRDefault="008A72E0" w:rsidP="00D7777A">
            <w:pPr>
              <w:jc w:val="both"/>
              <w:rPr>
                <w:rFonts w:ascii="Calibri" w:hAnsi="Calibri" w:cs="Tahoma"/>
              </w:rPr>
            </w:pPr>
          </w:p>
        </w:tc>
        <w:tc>
          <w:tcPr>
            <w:tcW w:w="4404" w:type="dxa"/>
          </w:tcPr>
          <w:p w14:paraId="0580AEDF" w14:textId="77777777" w:rsidR="008A72E0" w:rsidRPr="00BD5525" w:rsidRDefault="008A72E0" w:rsidP="00D7777A">
            <w:pPr>
              <w:jc w:val="both"/>
              <w:rPr>
                <w:rFonts w:ascii="Calibri" w:hAnsi="Calibri" w:cs="Tahoma"/>
              </w:rPr>
            </w:pPr>
          </w:p>
        </w:tc>
        <w:tc>
          <w:tcPr>
            <w:tcW w:w="4438" w:type="dxa"/>
            <w:shd w:val="clear" w:color="auto" w:fill="auto"/>
          </w:tcPr>
          <w:p w14:paraId="34C14833" w14:textId="77777777" w:rsidR="008A72E0" w:rsidRPr="00BD5525" w:rsidRDefault="008A72E0" w:rsidP="00D7777A">
            <w:pPr>
              <w:jc w:val="both"/>
              <w:rPr>
                <w:rFonts w:ascii="Calibri" w:hAnsi="Calibri" w:cs="Tahoma"/>
              </w:rPr>
            </w:pPr>
          </w:p>
        </w:tc>
      </w:tr>
      <w:tr w:rsidR="00466913" w:rsidRPr="00BD5525" w14:paraId="651C85F6" w14:textId="77777777" w:rsidTr="00CD1B76">
        <w:trPr>
          <w:jc w:val="center"/>
        </w:trPr>
        <w:tc>
          <w:tcPr>
            <w:tcW w:w="582" w:type="dxa"/>
          </w:tcPr>
          <w:p w14:paraId="522755F3" w14:textId="77777777" w:rsidR="00466913" w:rsidRPr="00BD5525" w:rsidRDefault="00466913" w:rsidP="00D7777A">
            <w:pPr>
              <w:jc w:val="both"/>
              <w:rPr>
                <w:rFonts w:ascii="Calibri" w:hAnsi="Calibri" w:cs="Tahoma"/>
              </w:rPr>
            </w:pPr>
          </w:p>
        </w:tc>
        <w:tc>
          <w:tcPr>
            <w:tcW w:w="4404" w:type="dxa"/>
          </w:tcPr>
          <w:p w14:paraId="4A1928DD" w14:textId="77777777" w:rsidR="00466913" w:rsidRPr="00BD5525" w:rsidRDefault="00466913" w:rsidP="00D7777A">
            <w:pPr>
              <w:jc w:val="both"/>
              <w:rPr>
                <w:rFonts w:ascii="Calibri" w:hAnsi="Calibri" w:cs="Tahoma"/>
              </w:rPr>
            </w:pPr>
          </w:p>
        </w:tc>
        <w:tc>
          <w:tcPr>
            <w:tcW w:w="4438" w:type="dxa"/>
            <w:shd w:val="clear" w:color="auto" w:fill="auto"/>
          </w:tcPr>
          <w:p w14:paraId="42417B1B" w14:textId="77777777" w:rsidR="00466913" w:rsidRPr="00BD5525" w:rsidRDefault="00466913" w:rsidP="00D7777A">
            <w:pPr>
              <w:jc w:val="both"/>
              <w:rPr>
                <w:rFonts w:ascii="Calibri" w:hAnsi="Calibri" w:cs="Tahoma"/>
              </w:rPr>
            </w:pPr>
          </w:p>
        </w:tc>
      </w:tr>
    </w:tbl>
    <w:p w14:paraId="124C0F54" w14:textId="77777777" w:rsidR="00F47B00" w:rsidRPr="00BD5525" w:rsidRDefault="00F47B00" w:rsidP="00D7777A">
      <w:pPr>
        <w:jc w:val="both"/>
        <w:rPr>
          <w:rFonts w:ascii="Calibri" w:hAnsi="Calibri" w:cs="Tahoma"/>
        </w:rPr>
      </w:pPr>
    </w:p>
    <w:p w14:paraId="0AF4BEA5" w14:textId="2815B1EC" w:rsidR="005C735E" w:rsidRPr="00BD5525" w:rsidRDefault="005C735E" w:rsidP="00A22F0C">
      <w:pPr>
        <w:numPr>
          <w:ilvl w:val="0"/>
          <w:numId w:val="12"/>
        </w:numPr>
        <w:tabs>
          <w:tab w:val="clear" w:pos="720"/>
        </w:tabs>
        <w:ind w:left="284" w:hanging="284"/>
        <w:jc w:val="both"/>
        <w:rPr>
          <w:rFonts w:ascii="Calibri" w:hAnsi="Calibri" w:cs="Tahoma"/>
        </w:rPr>
      </w:pPr>
      <w:r w:rsidRPr="00BD5525">
        <w:rPr>
          <w:rFonts w:ascii="Calibri" w:hAnsi="Calibri" w:cs="Tahoma"/>
        </w:rPr>
        <w:lastRenderedPageBreak/>
        <w:t xml:space="preserve">Oświadczamy, że </w:t>
      </w:r>
      <w:r w:rsidR="00565D47" w:rsidRPr="00BD5525">
        <w:rPr>
          <w:rFonts w:ascii="Calibri" w:hAnsi="Calibri" w:cs="Tahoma"/>
        </w:rPr>
        <w:t>Zamawiający (Ubezpieczający/Ubezpieczony)</w:t>
      </w:r>
      <w:r w:rsidRPr="00BD5525">
        <w:rPr>
          <w:rFonts w:ascii="Calibri" w:hAnsi="Calibri" w:cs="Tahoma"/>
        </w:rPr>
        <w:t xml:space="preserve"> nie będ</w:t>
      </w:r>
      <w:r w:rsidR="00D30E09" w:rsidRPr="00BD5525">
        <w:rPr>
          <w:rFonts w:ascii="Calibri" w:hAnsi="Calibri" w:cs="Tahoma"/>
        </w:rPr>
        <w:t>zie</w:t>
      </w:r>
      <w:r w:rsidRPr="00BD5525">
        <w:rPr>
          <w:rFonts w:ascii="Calibri" w:hAnsi="Calibri" w:cs="Tahoma"/>
        </w:rPr>
        <w:t xml:space="preserve"> zobowiązan</w:t>
      </w:r>
      <w:r w:rsidR="00D30E09" w:rsidRPr="00BD5525">
        <w:rPr>
          <w:rFonts w:ascii="Calibri" w:hAnsi="Calibri" w:cs="Tahoma"/>
        </w:rPr>
        <w:t>y</w:t>
      </w:r>
      <w:r w:rsidRPr="00BD5525">
        <w:rPr>
          <w:rFonts w:ascii="Calibri" w:hAnsi="Calibri" w:cs="Tahoma"/>
        </w:rPr>
        <w:t xml:space="preserve"> do pokrywania strat Wykonawcy działającego w formie towarzystwa ubezpieczeń wzajemnych przez wnoszenie dodatkowej składki, zgodnie z art. </w:t>
      </w:r>
      <w:r w:rsidR="00F5334C" w:rsidRPr="00BD5525">
        <w:rPr>
          <w:rFonts w:ascii="Calibri" w:hAnsi="Calibri" w:cs="Tahoma"/>
        </w:rPr>
        <w:t>111</w:t>
      </w:r>
      <w:r w:rsidRPr="00BD5525">
        <w:rPr>
          <w:rFonts w:ascii="Calibri" w:hAnsi="Calibri" w:cs="Tahoma"/>
        </w:rPr>
        <w:t xml:space="preserve"> ust. 2 Ustawy </w:t>
      </w:r>
      <w:r w:rsidR="00F5334C" w:rsidRPr="00BD5525">
        <w:rPr>
          <w:rFonts w:ascii="Calibri" w:hAnsi="Calibri" w:cs="Tahoma"/>
        </w:rPr>
        <w:t xml:space="preserve">z dnia 11 września 2015 r. </w:t>
      </w:r>
      <w:r w:rsidRPr="00BD5525">
        <w:rPr>
          <w:rFonts w:ascii="Calibri" w:hAnsi="Calibri" w:cs="Tahoma"/>
        </w:rPr>
        <w:t xml:space="preserve">o działalności ubezpieczeniowej </w:t>
      </w:r>
      <w:r w:rsidR="00F5334C" w:rsidRPr="00BD5525">
        <w:rPr>
          <w:rFonts w:ascii="Calibri" w:hAnsi="Calibri" w:cs="Tahoma"/>
        </w:rPr>
        <w:t xml:space="preserve">i reasekuracyjnej </w:t>
      </w:r>
      <w:r w:rsidR="00512D9C" w:rsidRPr="00BD5525">
        <w:rPr>
          <w:rFonts w:ascii="Calibri" w:hAnsi="Calibri" w:cs="Tahoma"/>
        </w:rPr>
        <w:t>(</w:t>
      </w:r>
      <w:r w:rsidR="00A05647" w:rsidRPr="00A05647">
        <w:rPr>
          <w:rFonts w:ascii="Calibri" w:hAnsi="Calibri" w:cs="Tahoma"/>
        </w:rPr>
        <w:t>Dz. U. z</w:t>
      </w:r>
      <w:r w:rsidR="00A05647">
        <w:rPr>
          <w:rFonts w:ascii="Calibri" w:hAnsi="Calibri" w:cs="Tahoma"/>
        </w:rPr>
        <w:t> </w:t>
      </w:r>
      <w:r w:rsidR="00A05647" w:rsidRPr="00A05647">
        <w:rPr>
          <w:rFonts w:ascii="Calibri" w:hAnsi="Calibri" w:cs="Tahoma"/>
        </w:rPr>
        <w:t>Dz.U. z 2020r. poz.</w:t>
      </w:r>
      <w:r w:rsidR="00A05647">
        <w:rPr>
          <w:rFonts w:ascii="Calibri" w:hAnsi="Calibri" w:cs="Tahoma"/>
        </w:rPr>
        <w:t xml:space="preserve"> </w:t>
      </w:r>
      <w:r w:rsidR="00A05647" w:rsidRPr="00A05647">
        <w:rPr>
          <w:rFonts w:ascii="Calibri" w:hAnsi="Calibri" w:cs="Tahoma"/>
        </w:rPr>
        <w:t xml:space="preserve">895  </w:t>
      </w:r>
      <w:r w:rsidR="00A05647">
        <w:rPr>
          <w:rFonts w:ascii="Calibri" w:hAnsi="Calibri" w:cs="Tahoma"/>
        </w:rPr>
        <w:t xml:space="preserve">z </w:t>
      </w:r>
      <w:proofErr w:type="spellStart"/>
      <w:r w:rsidR="00A05647" w:rsidRPr="00A05647">
        <w:rPr>
          <w:rFonts w:ascii="Calibri" w:hAnsi="Calibri" w:cs="Tahoma"/>
        </w:rPr>
        <w:t>późn</w:t>
      </w:r>
      <w:proofErr w:type="spellEnd"/>
      <w:r w:rsidR="00A05647" w:rsidRPr="00A05647">
        <w:rPr>
          <w:rFonts w:ascii="Calibri" w:hAnsi="Calibri" w:cs="Tahoma"/>
        </w:rPr>
        <w:t xml:space="preserve">. </w:t>
      </w:r>
      <w:proofErr w:type="spellStart"/>
      <w:r w:rsidR="00A05647" w:rsidRPr="00A05647">
        <w:rPr>
          <w:rFonts w:ascii="Calibri" w:hAnsi="Calibri" w:cs="Tahoma"/>
        </w:rPr>
        <w:t>zm</w:t>
      </w:r>
      <w:proofErr w:type="spellEnd"/>
      <w:r w:rsidR="00512D9C" w:rsidRPr="00BD5525">
        <w:rPr>
          <w:rFonts w:ascii="Calibri" w:hAnsi="Calibri" w:cs="Tahoma"/>
        </w:rPr>
        <w:t>).</w:t>
      </w:r>
    </w:p>
    <w:p w14:paraId="6A426B19" w14:textId="77777777" w:rsidR="008B0C94" w:rsidRPr="00BD5525" w:rsidRDefault="008B0C94" w:rsidP="00A22F0C">
      <w:pPr>
        <w:numPr>
          <w:ilvl w:val="0"/>
          <w:numId w:val="12"/>
        </w:numPr>
        <w:tabs>
          <w:tab w:val="clear" w:pos="720"/>
        </w:tabs>
        <w:ind w:left="284" w:hanging="284"/>
        <w:jc w:val="both"/>
        <w:rPr>
          <w:rFonts w:ascii="Calibri" w:hAnsi="Calibri" w:cs="Tahoma"/>
        </w:rPr>
      </w:pPr>
      <w:r w:rsidRPr="00BD5525">
        <w:rPr>
          <w:rFonts w:ascii="Calibri" w:hAnsi="Calibri" w:cs="Tahoma"/>
        </w:rPr>
        <w:t>Oświadczam, że wypełniłem obowiązki informacyjne przewidziane w art. 13 lub art. 14 Rozporządzenia Parlamentu Europejskiego i Rady (UE) 2016/679 z dnia 27 kwietnia 2016 r. w sprawie ochrony osób fizycznych w związku z</w:t>
      </w:r>
      <w:r w:rsidR="00466913">
        <w:rPr>
          <w:rFonts w:ascii="Calibri" w:hAnsi="Calibri" w:cs="Tahoma"/>
        </w:rPr>
        <w:t> </w:t>
      </w:r>
      <w:r w:rsidRPr="00BD5525">
        <w:rPr>
          <w:rFonts w:ascii="Calibri" w:hAnsi="Calibri" w:cs="Tahoma"/>
        </w:rPr>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1138FE7" w14:textId="77777777" w:rsidR="00BA44E8" w:rsidRPr="00BD5525" w:rsidRDefault="00BA44E8" w:rsidP="00A22F0C">
      <w:pPr>
        <w:numPr>
          <w:ilvl w:val="0"/>
          <w:numId w:val="12"/>
        </w:numPr>
        <w:tabs>
          <w:tab w:val="clear" w:pos="720"/>
        </w:tabs>
        <w:ind w:left="284" w:hanging="284"/>
        <w:jc w:val="both"/>
        <w:rPr>
          <w:rFonts w:ascii="Calibri" w:hAnsi="Calibri" w:cs="Tahoma"/>
        </w:rPr>
      </w:pPr>
      <w:r w:rsidRPr="00BD5525">
        <w:rPr>
          <w:rFonts w:ascii="Calibri" w:hAnsi="Calibri" w:cs="Tahoma"/>
        </w:rPr>
        <w:t xml:space="preserve">Oświadczamy, że do poszczególnych ubezpieczeń </w:t>
      </w:r>
      <w:r w:rsidR="00F9694A" w:rsidRPr="00BD5525">
        <w:rPr>
          <w:rFonts w:ascii="Calibri" w:hAnsi="Calibri" w:cs="Tahoma"/>
        </w:rPr>
        <w:t xml:space="preserve">stanowiących przedmiot zamówienia </w:t>
      </w:r>
      <w:r w:rsidRPr="00BD5525">
        <w:rPr>
          <w:rFonts w:ascii="Calibri" w:hAnsi="Calibri" w:cs="Tahoma"/>
        </w:rPr>
        <w:t>będą miały zastosowanie wymienione poniżej warunki ubezpieczenia:</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809"/>
      </w:tblGrid>
      <w:tr w:rsidR="001A1E4C" w:rsidRPr="00BD5525" w14:paraId="68273418" w14:textId="77777777" w:rsidTr="00C75C6D">
        <w:tc>
          <w:tcPr>
            <w:tcW w:w="2053" w:type="pct"/>
            <w:shd w:val="clear" w:color="auto" w:fill="auto"/>
            <w:vAlign w:val="center"/>
          </w:tcPr>
          <w:p w14:paraId="36844106" w14:textId="77777777" w:rsidR="001A1E4C" w:rsidRPr="00BD5525" w:rsidRDefault="001A1E4C" w:rsidP="00692776">
            <w:pPr>
              <w:jc w:val="center"/>
              <w:rPr>
                <w:rFonts w:ascii="Calibri" w:hAnsi="Calibri" w:cs="Tahoma"/>
                <w:b/>
              </w:rPr>
            </w:pPr>
            <w:r w:rsidRPr="00BD5525">
              <w:rPr>
                <w:rFonts w:ascii="Calibri" w:hAnsi="Calibri" w:cs="Tahoma"/>
                <w:b/>
              </w:rPr>
              <w:t>Ryzyko</w:t>
            </w:r>
          </w:p>
        </w:tc>
        <w:tc>
          <w:tcPr>
            <w:tcW w:w="2947" w:type="pct"/>
            <w:shd w:val="clear" w:color="auto" w:fill="auto"/>
            <w:vAlign w:val="center"/>
          </w:tcPr>
          <w:p w14:paraId="0ABF4E30" w14:textId="77777777" w:rsidR="001A1E4C" w:rsidRPr="00BD5525" w:rsidRDefault="001A1E4C" w:rsidP="00692776">
            <w:pPr>
              <w:jc w:val="center"/>
              <w:rPr>
                <w:rFonts w:ascii="Calibri" w:hAnsi="Calibri" w:cs="Tahoma"/>
                <w:b/>
              </w:rPr>
            </w:pPr>
            <w:r w:rsidRPr="00BD5525">
              <w:rPr>
                <w:rFonts w:ascii="Calibri" w:hAnsi="Calibri" w:cs="Tahoma"/>
                <w:b/>
              </w:rPr>
              <w:t>Warunki ubezpieczenia mające zastosowanie do danego ubezpieczenia</w:t>
            </w:r>
          </w:p>
        </w:tc>
      </w:tr>
      <w:tr w:rsidR="001A1E4C" w:rsidRPr="00BD5525" w14:paraId="66AEEC8C" w14:textId="77777777" w:rsidTr="001A1E4C">
        <w:tc>
          <w:tcPr>
            <w:tcW w:w="5000" w:type="pct"/>
            <w:gridSpan w:val="2"/>
            <w:shd w:val="clear" w:color="auto" w:fill="auto"/>
          </w:tcPr>
          <w:p w14:paraId="43066073" w14:textId="77777777" w:rsidR="001A1E4C" w:rsidRPr="00BD5525" w:rsidRDefault="001A1E4C" w:rsidP="00692776">
            <w:pPr>
              <w:jc w:val="center"/>
              <w:rPr>
                <w:rFonts w:ascii="Calibri" w:hAnsi="Calibri" w:cs="Tahoma"/>
                <w:b/>
              </w:rPr>
            </w:pPr>
            <w:r w:rsidRPr="00BD5525">
              <w:rPr>
                <w:rFonts w:ascii="Calibri" w:hAnsi="Calibri" w:cs="Tahoma"/>
                <w:b/>
              </w:rPr>
              <w:t>Część I zamówienia</w:t>
            </w:r>
          </w:p>
        </w:tc>
      </w:tr>
      <w:tr w:rsidR="001A1E4C" w:rsidRPr="00BD5525" w14:paraId="51A38F27" w14:textId="77777777" w:rsidTr="00C75C6D">
        <w:tc>
          <w:tcPr>
            <w:tcW w:w="2053" w:type="pct"/>
            <w:shd w:val="clear" w:color="auto" w:fill="auto"/>
          </w:tcPr>
          <w:p w14:paraId="5FB5AFB8"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odpowiedzialności cywilnej </w:t>
            </w:r>
          </w:p>
        </w:tc>
        <w:tc>
          <w:tcPr>
            <w:tcW w:w="2947" w:type="pct"/>
            <w:shd w:val="clear" w:color="auto" w:fill="auto"/>
          </w:tcPr>
          <w:p w14:paraId="5822FF28" w14:textId="77777777" w:rsidR="001A1E4C" w:rsidRPr="00BD5525" w:rsidRDefault="001A1E4C" w:rsidP="00692776">
            <w:pPr>
              <w:jc w:val="both"/>
              <w:rPr>
                <w:rFonts w:ascii="Calibri" w:hAnsi="Calibri" w:cs="Tahoma"/>
              </w:rPr>
            </w:pPr>
            <w:r w:rsidRPr="00BD5525">
              <w:rPr>
                <w:rFonts w:ascii="Calibri" w:hAnsi="Calibri" w:cs="Tahoma"/>
              </w:rPr>
              <w:t>OWU …..</w:t>
            </w:r>
          </w:p>
        </w:tc>
      </w:tr>
      <w:tr w:rsidR="001A1E4C" w:rsidRPr="00BD5525" w14:paraId="30C091FD" w14:textId="77777777" w:rsidTr="00C75C6D">
        <w:tc>
          <w:tcPr>
            <w:tcW w:w="2053" w:type="pct"/>
            <w:shd w:val="clear" w:color="auto" w:fill="auto"/>
          </w:tcPr>
          <w:p w14:paraId="0AB79B0C"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mienia od wszystkich </w:t>
            </w:r>
            <w:proofErr w:type="spellStart"/>
            <w:r w:rsidRPr="00BD5525">
              <w:rPr>
                <w:rFonts w:ascii="Calibri" w:hAnsi="Calibri" w:cs="Tahoma"/>
              </w:rPr>
              <w:t>ryzyk</w:t>
            </w:r>
            <w:proofErr w:type="spellEnd"/>
          </w:p>
        </w:tc>
        <w:tc>
          <w:tcPr>
            <w:tcW w:w="2947" w:type="pct"/>
            <w:shd w:val="clear" w:color="auto" w:fill="auto"/>
          </w:tcPr>
          <w:p w14:paraId="40C3C099" w14:textId="77777777" w:rsidR="001A1E4C" w:rsidRPr="00BD5525" w:rsidRDefault="001A1E4C" w:rsidP="00692776">
            <w:pPr>
              <w:rPr>
                <w:rFonts w:ascii="Calibri" w:hAnsi="Calibri"/>
              </w:rPr>
            </w:pPr>
            <w:r w:rsidRPr="00BD5525">
              <w:rPr>
                <w:rFonts w:ascii="Calibri" w:hAnsi="Calibri" w:cs="Tahoma"/>
              </w:rPr>
              <w:t>OWU …..</w:t>
            </w:r>
          </w:p>
        </w:tc>
      </w:tr>
      <w:tr w:rsidR="001A1E4C" w:rsidRPr="00BD5525" w14:paraId="32C86D4D" w14:textId="77777777" w:rsidTr="00C75C6D">
        <w:tc>
          <w:tcPr>
            <w:tcW w:w="2053" w:type="pct"/>
            <w:shd w:val="clear" w:color="auto" w:fill="auto"/>
          </w:tcPr>
          <w:p w14:paraId="66AD59AB"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sprzętu elektronicznego od wszystkich </w:t>
            </w:r>
            <w:proofErr w:type="spellStart"/>
            <w:r w:rsidRPr="00BD5525">
              <w:rPr>
                <w:rFonts w:ascii="Calibri" w:hAnsi="Calibri" w:cs="Tahoma"/>
              </w:rPr>
              <w:t>ryzyk</w:t>
            </w:r>
            <w:proofErr w:type="spellEnd"/>
          </w:p>
        </w:tc>
        <w:tc>
          <w:tcPr>
            <w:tcW w:w="2947" w:type="pct"/>
            <w:shd w:val="clear" w:color="auto" w:fill="auto"/>
          </w:tcPr>
          <w:p w14:paraId="2355EF42" w14:textId="77777777" w:rsidR="001A1E4C" w:rsidRPr="00BD5525" w:rsidRDefault="001A1E4C" w:rsidP="00692776">
            <w:pPr>
              <w:rPr>
                <w:rFonts w:ascii="Calibri" w:hAnsi="Calibri"/>
              </w:rPr>
            </w:pPr>
            <w:r w:rsidRPr="00BD5525">
              <w:rPr>
                <w:rFonts w:ascii="Calibri" w:hAnsi="Calibri" w:cs="Tahoma"/>
              </w:rPr>
              <w:t>OWU …..</w:t>
            </w:r>
          </w:p>
        </w:tc>
      </w:tr>
      <w:tr w:rsidR="001A1E4C" w:rsidRPr="00BD5525" w14:paraId="1231D793" w14:textId="77777777" w:rsidTr="00C75C6D">
        <w:tc>
          <w:tcPr>
            <w:tcW w:w="2053" w:type="pct"/>
            <w:shd w:val="clear" w:color="auto" w:fill="auto"/>
          </w:tcPr>
          <w:p w14:paraId="4E15F0E6"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Ubezpieczenie maszyn i urządzeń od uszkodzeń od wszystkich </w:t>
            </w:r>
            <w:proofErr w:type="spellStart"/>
            <w:r w:rsidRPr="00BD5525">
              <w:rPr>
                <w:rFonts w:ascii="Calibri" w:hAnsi="Calibri" w:cs="Tahoma"/>
              </w:rPr>
              <w:t>ryzyk</w:t>
            </w:r>
            <w:proofErr w:type="spellEnd"/>
          </w:p>
        </w:tc>
        <w:tc>
          <w:tcPr>
            <w:tcW w:w="2947" w:type="pct"/>
            <w:shd w:val="clear" w:color="auto" w:fill="auto"/>
          </w:tcPr>
          <w:p w14:paraId="3AC77DCC" w14:textId="77777777" w:rsidR="001A1E4C" w:rsidRPr="00BD5525" w:rsidRDefault="001A1E4C" w:rsidP="00692776">
            <w:pPr>
              <w:rPr>
                <w:rFonts w:ascii="Calibri" w:hAnsi="Calibri" w:cs="Tahoma"/>
              </w:rPr>
            </w:pPr>
            <w:r w:rsidRPr="00BD5525">
              <w:rPr>
                <w:rFonts w:ascii="Calibri" w:hAnsi="Calibri" w:cs="Tahoma"/>
              </w:rPr>
              <w:t>OWU …..</w:t>
            </w:r>
          </w:p>
        </w:tc>
      </w:tr>
      <w:tr w:rsidR="001A1E4C" w:rsidRPr="00BD5525" w14:paraId="1D19A0D8" w14:textId="77777777" w:rsidTr="001A1E4C">
        <w:tc>
          <w:tcPr>
            <w:tcW w:w="5000" w:type="pct"/>
            <w:gridSpan w:val="2"/>
            <w:shd w:val="clear" w:color="auto" w:fill="auto"/>
          </w:tcPr>
          <w:p w14:paraId="1D27DB6D" w14:textId="77777777" w:rsidR="001A1E4C" w:rsidRPr="00BD5525" w:rsidRDefault="001A1E4C" w:rsidP="00692776">
            <w:pPr>
              <w:jc w:val="center"/>
              <w:rPr>
                <w:rFonts w:ascii="Calibri" w:hAnsi="Calibri"/>
              </w:rPr>
            </w:pPr>
            <w:r w:rsidRPr="00BD5525">
              <w:rPr>
                <w:rFonts w:ascii="Calibri" w:hAnsi="Calibri" w:cs="Tahoma"/>
                <w:b/>
              </w:rPr>
              <w:t>Część II zamówienia</w:t>
            </w:r>
          </w:p>
        </w:tc>
      </w:tr>
      <w:tr w:rsidR="001A1E4C" w:rsidRPr="00BD5525" w14:paraId="2405B3D9" w14:textId="77777777" w:rsidTr="00C75C6D">
        <w:tc>
          <w:tcPr>
            <w:tcW w:w="2053" w:type="pct"/>
            <w:shd w:val="clear" w:color="auto" w:fill="auto"/>
          </w:tcPr>
          <w:p w14:paraId="7B3C3371" w14:textId="77777777" w:rsidR="001A1E4C" w:rsidRPr="00BD5525" w:rsidRDefault="001A1E4C" w:rsidP="00692776">
            <w:pPr>
              <w:autoSpaceDE w:val="0"/>
              <w:rPr>
                <w:rFonts w:ascii="Calibri" w:hAnsi="Calibri" w:cs="Tahoma"/>
                <w:color w:val="000000" w:themeColor="text1"/>
              </w:rPr>
            </w:pPr>
            <w:r w:rsidRPr="00BD5525">
              <w:rPr>
                <w:rFonts w:ascii="Calibri" w:hAnsi="Calibri" w:cs="Tahoma"/>
                <w:color w:val="000000" w:themeColor="text1"/>
              </w:rPr>
              <w:t>Ubezpieczenia komunikacyjne</w:t>
            </w:r>
          </w:p>
        </w:tc>
        <w:tc>
          <w:tcPr>
            <w:tcW w:w="2947" w:type="pct"/>
            <w:shd w:val="clear" w:color="auto" w:fill="auto"/>
          </w:tcPr>
          <w:p w14:paraId="4F8E6000" w14:textId="77777777" w:rsidR="001A1E4C" w:rsidRPr="00BD5525" w:rsidRDefault="001A1E4C" w:rsidP="00692776">
            <w:pPr>
              <w:rPr>
                <w:rFonts w:ascii="Calibri" w:hAnsi="Calibri" w:cs="Tahoma"/>
              </w:rPr>
            </w:pPr>
            <w:r w:rsidRPr="00BD5525">
              <w:rPr>
                <w:rFonts w:ascii="Calibri" w:hAnsi="Calibri" w:cs="Tahoma"/>
              </w:rPr>
              <w:t>OWU …..</w:t>
            </w:r>
          </w:p>
        </w:tc>
      </w:tr>
      <w:tr w:rsidR="001A1E4C" w:rsidRPr="00BD5525" w14:paraId="3CEF1A6E" w14:textId="77777777" w:rsidTr="001A1E4C">
        <w:tc>
          <w:tcPr>
            <w:tcW w:w="5000" w:type="pct"/>
            <w:gridSpan w:val="2"/>
            <w:shd w:val="clear" w:color="auto" w:fill="auto"/>
          </w:tcPr>
          <w:p w14:paraId="09D14921" w14:textId="77777777" w:rsidR="001A1E4C" w:rsidRPr="00BD5525" w:rsidRDefault="001A1E4C" w:rsidP="00692776">
            <w:pPr>
              <w:jc w:val="center"/>
              <w:rPr>
                <w:rFonts w:ascii="Calibri" w:hAnsi="Calibri" w:cs="Tahoma"/>
              </w:rPr>
            </w:pPr>
            <w:r w:rsidRPr="00BD5525">
              <w:rPr>
                <w:rFonts w:ascii="Calibri" w:hAnsi="Calibri" w:cs="Tahoma"/>
                <w:b/>
              </w:rPr>
              <w:t>Część III zamówienia</w:t>
            </w:r>
          </w:p>
        </w:tc>
      </w:tr>
      <w:tr w:rsidR="001A1E4C" w:rsidRPr="00BD5525" w14:paraId="324FFC89" w14:textId="77777777" w:rsidTr="00C75C6D">
        <w:tc>
          <w:tcPr>
            <w:tcW w:w="2053" w:type="pct"/>
            <w:shd w:val="clear" w:color="auto" w:fill="auto"/>
          </w:tcPr>
          <w:p w14:paraId="3BD5C494" w14:textId="77777777" w:rsidR="001A1E4C" w:rsidRPr="00BD5525" w:rsidRDefault="001A1E4C" w:rsidP="00692776">
            <w:pPr>
              <w:tabs>
                <w:tab w:val="left" w:pos="5245"/>
              </w:tabs>
              <w:rPr>
                <w:rFonts w:ascii="Calibri" w:hAnsi="Calibri" w:cs="Tahoma"/>
              </w:rPr>
            </w:pPr>
            <w:r w:rsidRPr="00BD5525">
              <w:rPr>
                <w:rFonts w:ascii="Calibri" w:hAnsi="Calibri" w:cs="Tahoma"/>
                <w:color w:val="000000" w:themeColor="text1"/>
              </w:rPr>
              <w:t>Ubezpieczenie następstw nieszczęśliwych wypadków członków ochotniczej straży pożarnej</w:t>
            </w:r>
          </w:p>
        </w:tc>
        <w:tc>
          <w:tcPr>
            <w:tcW w:w="2947" w:type="pct"/>
            <w:shd w:val="clear" w:color="auto" w:fill="auto"/>
          </w:tcPr>
          <w:p w14:paraId="12E33AB5" w14:textId="77777777" w:rsidR="001A1E4C" w:rsidRPr="00BD5525" w:rsidRDefault="001A1E4C" w:rsidP="00692776">
            <w:pPr>
              <w:rPr>
                <w:rFonts w:ascii="Calibri" w:hAnsi="Calibri" w:cs="Tahoma"/>
              </w:rPr>
            </w:pPr>
            <w:r w:rsidRPr="00BD5525">
              <w:rPr>
                <w:rFonts w:ascii="Calibri" w:hAnsi="Calibri" w:cs="Tahoma"/>
              </w:rPr>
              <w:t>OWU …..</w:t>
            </w:r>
          </w:p>
        </w:tc>
      </w:tr>
    </w:tbl>
    <w:p w14:paraId="4197D1E3" w14:textId="77777777" w:rsidR="00BC1296" w:rsidRPr="00BD5525" w:rsidRDefault="00BC1296" w:rsidP="00D7777A">
      <w:pPr>
        <w:ind w:left="720"/>
        <w:jc w:val="both"/>
        <w:rPr>
          <w:rFonts w:ascii="Calibri" w:hAnsi="Calibri" w:cs="Tahoma"/>
          <w:highlight w:val="yellow"/>
        </w:rPr>
      </w:pPr>
    </w:p>
    <w:p w14:paraId="785BBB31" w14:textId="77777777" w:rsidR="00845187" w:rsidRPr="00BD5525" w:rsidRDefault="00845187" w:rsidP="00A22F0C">
      <w:pPr>
        <w:pStyle w:val="Akapitzlist"/>
        <w:numPr>
          <w:ilvl w:val="0"/>
          <w:numId w:val="12"/>
        </w:numPr>
        <w:tabs>
          <w:tab w:val="clear" w:pos="720"/>
        </w:tabs>
        <w:ind w:left="284" w:hanging="284"/>
        <w:jc w:val="both"/>
        <w:rPr>
          <w:rFonts w:ascii="Calibri" w:eastAsia="Times New Roman" w:hAnsi="Calibri" w:cs="Tahoma"/>
          <w:sz w:val="20"/>
          <w:szCs w:val="20"/>
        </w:rPr>
      </w:pPr>
      <w:r w:rsidRPr="00BD5525">
        <w:rPr>
          <w:rFonts w:ascii="Calibri" w:eastAsia="Times New Roman" w:hAnsi="Calibri"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14:paraId="72293CCF" w14:textId="77777777" w:rsidR="00CD1B76" w:rsidRPr="00BD5525" w:rsidRDefault="00CD1B76" w:rsidP="00CD1B76">
      <w:pPr>
        <w:pStyle w:val="Akapitzlist"/>
        <w:ind w:left="284"/>
        <w:jc w:val="both"/>
        <w:rPr>
          <w:rFonts w:ascii="Calibri" w:eastAsia="Times New Roman" w:hAnsi="Calibri" w:cs="Tahoma"/>
          <w:sz w:val="20"/>
          <w:szCs w:val="20"/>
        </w:rPr>
      </w:pPr>
    </w:p>
    <w:p w14:paraId="330ED4B3" w14:textId="77777777" w:rsidR="006F044A" w:rsidRPr="00BD5525" w:rsidRDefault="006F044A" w:rsidP="00A22F0C">
      <w:pPr>
        <w:numPr>
          <w:ilvl w:val="0"/>
          <w:numId w:val="12"/>
        </w:numPr>
        <w:tabs>
          <w:tab w:val="clear" w:pos="720"/>
        </w:tabs>
        <w:ind w:left="284" w:hanging="284"/>
        <w:jc w:val="both"/>
        <w:rPr>
          <w:rFonts w:ascii="Calibri" w:hAnsi="Calibri" w:cs="Tahoma"/>
        </w:rPr>
      </w:pPr>
      <w:r w:rsidRPr="00BD5525">
        <w:rPr>
          <w:rFonts w:ascii="Calibri" w:hAnsi="Calibri" w:cs="Tahoma"/>
        </w:rPr>
        <w:t>Oświadczamy, że Wykonawca którego reprezentujemy jest:</w:t>
      </w:r>
    </w:p>
    <w:p w14:paraId="5B02A879" w14:textId="77777777" w:rsidR="006F044A" w:rsidRPr="00BD5525" w:rsidRDefault="002D60BE" w:rsidP="001A1E4C">
      <w:pPr>
        <w:ind w:left="567" w:hanging="283"/>
        <w:jc w:val="both"/>
        <w:rPr>
          <w:rFonts w:ascii="Calibri" w:hAnsi="Calibri" w:cs="Tahoma"/>
        </w:rPr>
      </w:pPr>
      <w:sdt>
        <w:sdtPr>
          <w:rPr>
            <w:rFonts w:ascii="Calibri" w:hAnsi="Calibri" w:cs="Tahoma"/>
          </w:rPr>
          <w:id w:val="-67582471"/>
        </w:sdtPr>
        <w:sdtEndPr/>
        <w:sdtContent>
          <w:r w:rsidR="001A1E4C" w:rsidRPr="00BD5525">
            <w:rPr>
              <w:rFonts w:ascii="Calibri" w:eastAsia="MS Gothic" w:hAnsi="MS Gothic" w:cs="Tahoma"/>
            </w:rPr>
            <w:t>☐</w:t>
          </w:r>
        </w:sdtContent>
      </w:sdt>
      <w:r w:rsidR="006F044A" w:rsidRPr="00BD5525">
        <w:rPr>
          <w:rFonts w:ascii="Calibri" w:hAnsi="Calibri" w:cs="Tahoma"/>
        </w:rPr>
        <w:t xml:space="preserve"> małym przedsiębiorcą (małe przedsiębiorstwo definiuje się jako przedsiębiorstwo, które zatrudnia mniej niż 50 pracowników i którego roczny obrót lub roczna suma bilansowa nie przekracza 10 milionów EUR)</w:t>
      </w:r>
      <w:r w:rsidR="00AF3F41">
        <w:rPr>
          <w:rFonts w:ascii="Calibri" w:hAnsi="Calibri" w:cs="Tahoma"/>
        </w:rPr>
        <w:t>;</w:t>
      </w:r>
    </w:p>
    <w:p w14:paraId="100614CF" w14:textId="77777777" w:rsidR="006F044A" w:rsidRPr="00BD5525" w:rsidRDefault="002D60BE" w:rsidP="001A1E4C">
      <w:pPr>
        <w:ind w:left="567" w:hanging="283"/>
        <w:jc w:val="both"/>
        <w:rPr>
          <w:rFonts w:ascii="Calibri" w:hAnsi="Calibri" w:cs="Tahoma"/>
        </w:rPr>
      </w:pPr>
      <w:sdt>
        <w:sdtPr>
          <w:rPr>
            <w:rFonts w:ascii="Calibri" w:hAnsi="Calibri" w:cs="Tahoma"/>
          </w:rPr>
          <w:id w:val="1261562489"/>
        </w:sdtPr>
        <w:sdtEndPr/>
        <w:sdtContent>
          <w:r w:rsidR="006F044A" w:rsidRPr="00BD5525">
            <w:rPr>
              <w:rFonts w:ascii="Calibri" w:eastAsia="MS Gothic" w:hAnsi="Segoe UI Symbol" w:cs="Segoe UI Symbol"/>
            </w:rPr>
            <w:t>☐</w:t>
          </w:r>
        </w:sdtContent>
      </w:sdt>
      <w:r w:rsidR="006F044A" w:rsidRPr="00BD5525">
        <w:rPr>
          <w:rFonts w:ascii="Calibri" w:hAnsi="Calibri"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w:t>
      </w:r>
      <w:r w:rsidR="00AF3F41">
        <w:rPr>
          <w:rFonts w:ascii="Calibri" w:hAnsi="Calibri" w:cs="Tahoma"/>
        </w:rPr>
        <w:t>;</w:t>
      </w:r>
      <w:r w:rsidR="006F044A" w:rsidRPr="00BD5525">
        <w:rPr>
          <w:rFonts w:ascii="Calibri" w:hAnsi="Calibri" w:cs="Tahoma"/>
        </w:rPr>
        <w:t xml:space="preserve"> </w:t>
      </w:r>
    </w:p>
    <w:p w14:paraId="5458FD6C" w14:textId="77777777" w:rsidR="006F044A" w:rsidRPr="00BD5525" w:rsidRDefault="002D60BE" w:rsidP="001A1E4C">
      <w:pPr>
        <w:ind w:left="567" w:hanging="283"/>
        <w:jc w:val="both"/>
        <w:rPr>
          <w:rFonts w:ascii="Calibri" w:hAnsi="Calibri" w:cs="Tahoma"/>
        </w:rPr>
      </w:pPr>
      <w:sdt>
        <w:sdtPr>
          <w:rPr>
            <w:rFonts w:ascii="Calibri" w:hAnsi="Calibri" w:cs="Tahoma"/>
          </w:rPr>
          <w:id w:val="-2018757818"/>
        </w:sdtPr>
        <w:sdtEndPr/>
        <w:sdtContent>
          <w:r w:rsidR="006F044A" w:rsidRPr="00BD5525">
            <w:rPr>
              <w:rFonts w:ascii="Calibri" w:eastAsia="MS Gothic" w:hAnsi="Segoe UI Symbol" w:cs="Segoe UI Symbol"/>
            </w:rPr>
            <w:t>☐</w:t>
          </w:r>
        </w:sdtContent>
      </w:sdt>
      <w:r w:rsidR="006F044A" w:rsidRPr="00BD5525">
        <w:rPr>
          <w:rFonts w:ascii="Calibri" w:hAnsi="Calibri" w:cs="Tahoma"/>
        </w:rPr>
        <w:t xml:space="preserve">  dużym przedsiębiorstwem</w:t>
      </w:r>
      <w:r w:rsidR="00AF3F41">
        <w:rPr>
          <w:rFonts w:ascii="Calibri" w:hAnsi="Calibri" w:cs="Tahoma"/>
        </w:rPr>
        <w:t>.</w:t>
      </w:r>
    </w:p>
    <w:p w14:paraId="74FF0939" w14:textId="77777777" w:rsidR="00BC1296" w:rsidRPr="00BD5525" w:rsidRDefault="00BC1296" w:rsidP="00D7777A">
      <w:pPr>
        <w:ind w:left="720"/>
        <w:jc w:val="both"/>
        <w:rPr>
          <w:rFonts w:ascii="Calibri" w:hAnsi="Calibri" w:cs="Tahoma"/>
        </w:rPr>
      </w:pPr>
    </w:p>
    <w:p w14:paraId="7711CC9C" w14:textId="77777777" w:rsidR="00F47B00" w:rsidRPr="00BD5525" w:rsidRDefault="00F47B00" w:rsidP="001A1E4C">
      <w:pPr>
        <w:ind w:left="284" w:hanging="284"/>
        <w:jc w:val="both"/>
        <w:rPr>
          <w:rFonts w:ascii="Calibri" w:hAnsi="Calibri" w:cs="Tahoma"/>
        </w:rPr>
      </w:pPr>
      <w:r w:rsidRPr="00BD5525">
        <w:rPr>
          <w:rFonts w:ascii="Calibri" w:hAnsi="Calibri" w:cs="Tahoma"/>
        </w:rPr>
        <w:t>Załącznikami do niniejszej oferty są:</w:t>
      </w:r>
    </w:p>
    <w:p w14:paraId="00E37516" w14:textId="77777777" w:rsidR="00F47B00" w:rsidRPr="00BD5525" w:rsidRDefault="00F47B00"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Oświadczenie</w:t>
      </w:r>
      <w:r w:rsidR="00466913">
        <w:rPr>
          <w:rFonts w:ascii="Calibri" w:hAnsi="Calibri" w:cs="Tahoma"/>
        </w:rPr>
        <w:t xml:space="preserve"> </w:t>
      </w:r>
      <w:r w:rsidR="006F630B" w:rsidRPr="00BD5525">
        <w:rPr>
          <w:rFonts w:ascii="Calibri" w:hAnsi="Calibri" w:cs="Tahoma"/>
        </w:rPr>
        <w:t xml:space="preserve">nr </w:t>
      </w:r>
      <w:r w:rsidR="00E64907" w:rsidRPr="00BD5525">
        <w:rPr>
          <w:rFonts w:ascii="Calibri" w:hAnsi="Calibri" w:cs="Tahoma"/>
        </w:rPr>
        <w:t>1</w:t>
      </w:r>
      <w:r w:rsidR="006F630B" w:rsidRPr="00BD5525">
        <w:rPr>
          <w:rFonts w:ascii="Calibri" w:hAnsi="Calibri" w:cs="Tahoma"/>
        </w:rPr>
        <w:t>,</w:t>
      </w:r>
    </w:p>
    <w:p w14:paraId="310F7C93" w14:textId="77777777" w:rsidR="004A21B3" w:rsidRPr="00BD5525" w:rsidRDefault="004A21B3"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Oświadczenie nr 2,</w:t>
      </w:r>
    </w:p>
    <w:p w14:paraId="3A2AD3FE" w14:textId="77777777" w:rsidR="00B33A9F" w:rsidRDefault="00B33A9F"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Pełnomocnictwo dla osoby podpisującej ofertę</w:t>
      </w:r>
      <w:r w:rsidR="006F630B" w:rsidRPr="00BD5525">
        <w:rPr>
          <w:rFonts w:ascii="Calibri" w:hAnsi="Calibri" w:cs="Tahoma"/>
        </w:rPr>
        <w:t xml:space="preserve"> (jeśli umocowanie nie wynika z KRS bądź dokumentu równorzędnego)</w:t>
      </w:r>
      <w:r w:rsidRPr="00BD5525">
        <w:rPr>
          <w:rFonts w:ascii="Calibri" w:hAnsi="Calibri" w:cs="Tahoma"/>
        </w:rPr>
        <w:t>,</w:t>
      </w:r>
    </w:p>
    <w:p w14:paraId="18138C48" w14:textId="77777777" w:rsidR="00603238" w:rsidRPr="00BD5525" w:rsidRDefault="00603238" w:rsidP="007618AF">
      <w:pPr>
        <w:numPr>
          <w:ilvl w:val="0"/>
          <w:numId w:val="2"/>
        </w:numPr>
        <w:tabs>
          <w:tab w:val="clear" w:pos="720"/>
          <w:tab w:val="num" w:pos="993"/>
        </w:tabs>
        <w:ind w:left="567" w:hanging="283"/>
        <w:jc w:val="both"/>
        <w:rPr>
          <w:rFonts w:ascii="Calibri" w:hAnsi="Calibri" w:cs="Tahoma"/>
        </w:rPr>
      </w:pPr>
      <w:r>
        <w:rPr>
          <w:rFonts w:ascii="Calibri" w:hAnsi="Calibri" w:cs="Tahoma"/>
        </w:rPr>
        <w:t>........................................................................................................................................................................................</w:t>
      </w:r>
    </w:p>
    <w:p w14:paraId="40F96F96" w14:textId="77777777" w:rsidR="00F47B00" w:rsidRPr="00BD5525" w:rsidRDefault="00F47B00" w:rsidP="00D7777A">
      <w:pPr>
        <w:ind w:left="774"/>
        <w:jc w:val="both"/>
        <w:rPr>
          <w:rFonts w:ascii="Calibri" w:hAnsi="Calibri" w:cs="Tahoma"/>
        </w:rPr>
      </w:pPr>
    </w:p>
    <w:p w14:paraId="3C3AA7A2" w14:textId="77777777" w:rsidR="00F47B00" w:rsidRPr="00BD5525" w:rsidRDefault="001E4333" w:rsidP="001A1E4C">
      <w:pPr>
        <w:jc w:val="both"/>
        <w:rPr>
          <w:rFonts w:ascii="Calibri" w:hAnsi="Calibri" w:cs="Tahoma"/>
        </w:rPr>
      </w:pPr>
      <w:r w:rsidRPr="00BD5525">
        <w:rPr>
          <w:rFonts w:ascii="Calibri" w:hAnsi="Calibri" w:cs="Tahoma"/>
        </w:rPr>
        <w:t xml:space="preserve">W sprawach nieuregulowanych w ofercie oraz </w:t>
      </w:r>
      <w:r w:rsidR="0074519C" w:rsidRPr="00BD5525">
        <w:rPr>
          <w:rFonts w:ascii="Calibri" w:hAnsi="Calibri" w:cs="Tahoma"/>
        </w:rPr>
        <w:t>SIWZ</w:t>
      </w:r>
      <w:r w:rsidRPr="00BD5525">
        <w:rPr>
          <w:rFonts w:ascii="Calibri" w:hAnsi="Calibri" w:cs="Tahoma"/>
        </w:rPr>
        <w:t>, zastosowanie mają OWU</w:t>
      </w:r>
      <w:r w:rsidR="00465F9D" w:rsidRPr="00BD5525">
        <w:rPr>
          <w:rFonts w:ascii="Calibri" w:hAnsi="Calibri" w:cs="Tahoma"/>
        </w:rPr>
        <w:t>.</w:t>
      </w:r>
      <w:r w:rsidRPr="00BD5525">
        <w:rPr>
          <w:rFonts w:ascii="Calibri" w:hAnsi="Calibri" w:cs="Tahoma"/>
        </w:rPr>
        <w:t xml:space="preserve"> W przypadku wystąpienia sprzecznych zapisów </w:t>
      </w:r>
      <w:r w:rsidR="004D4F25" w:rsidRPr="00BD5525">
        <w:rPr>
          <w:rFonts w:ascii="Calibri" w:hAnsi="Calibri" w:cs="Tahoma"/>
        </w:rPr>
        <w:t xml:space="preserve">z OWU </w:t>
      </w:r>
      <w:r w:rsidRPr="00BD5525">
        <w:rPr>
          <w:rFonts w:ascii="Calibri" w:hAnsi="Calibri" w:cs="Tahoma"/>
        </w:rPr>
        <w:t>pierwszeństwo ma</w:t>
      </w:r>
      <w:r w:rsidR="005D5F3E" w:rsidRPr="00BD5525">
        <w:rPr>
          <w:rFonts w:ascii="Calibri" w:hAnsi="Calibri" w:cs="Tahoma"/>
        </w:rPr>
        <w:t>ją zapisy</w:t>
      </w:r>
      <w:r w:rsidR="00466913">
        <w:rPr>
          <w:rFonts w:ascii="Calibri" w:hAnsi="Calibri" w:cs="Tahoma"/>
        </w:rPr>
        <w:t xml:space="preserve"> </w:t>
      </w:r>
      <w:r w:rsidR="0074519C" w:rsidRPr="00BD5525">
        <w:rPr>
          <w:rFonts w:ascii="Calibri" w:hAnsi="Calibri" w:cs="Tahoma"/>
        </w:rPr>
        <w:t>SIWZ</w:t>
      </w:r>
      <w:r w:rsidR="00466913">
        <w:rPr>
          <w:rFonts w:ascii="Calibri" w:hAnsi="Calibri" w:cs="Tahoma"/>
        </w:rPr>
        <w:t xml:space="preserve"> </w:t>
      </w:r>
      <w:r w:rsidR="005D5F3E" w:rsidRPr="00BD5525">
        <w:rPr>
          <w:rFonts w:ascii="Calibri" w:hAnsi="Calibri" w:cs="Tahoma"/>
        </w:rPr>
        <w:t>i</w:t>
      </w:r>
      <w:r w:rsidRPr="00BD5525">
        <w:rPr>
          <w:rFonts w:ascii="Calibri" w:hAnsi="Calibri" w:cs="Tahoma"/>
        </w:rPr>
        <w:t xml:space="preserve"> ofert</w:t>
      </w:r>
      <w:r w:rsidR="005D5F3E" w:rsidRPr="00BD5525">
        <w:rPr>
          <w:rFonts w:ascii="Calibri" w:hAnsi="Calibri" w:cs="Tahoma"/>
        </w:rPr>
        <w:t>y</w:t>
      </w:r>
      <w:r w:rsidRPr="00BD5525">
        <w:rPr>
          <w:rFonts w:ascii="Calibri" w:hAnsi="Calibri" w:cs="Tahoma"/>
        </w:rPr>
        <w:t>.</w:t>
      </w:r>
    </w:p>
    <w:p w14:paraId="313DB909" w14:textId="77777777" w:rsidR="001E4333" w:rsidRPr="00BD5525" w:rsidRDefault="001E4333" w:rsidP="00D7777A">
      <w:pPr>
        <w:ind w:left="709"/>
        <w:jc w:val="both"/>
        <w:rPr>
          <w:rFonts w:ascii="Calibri" w:hAnsi="Calibri" w:cs="Tahoma"/>
        </w:rPr>
      </w:pPr>
    </w:p>
    <w:p w14:paraId="27F0572D" w14:textId="77777777" w:rsidR="00F47B00" w:rsidRPr="00BD5525" w:rsidRDefault="00F47B00" w:rsidP="001A1E4C">
      <w:pPr>
        <w:jc w:val="both"/>
        <w:rPr>
          <w:rFonts w:ascii="Calibri" w:hAnsi="Calibri" w:cs="Tahoma"/>
        </w:rPr>
      </w:pPr>
      <w:r w:rsidRPr="00BD5525">
        <w:rPr>
          <w:rFonts w:ascii="Calibri" w:hAnsi="Calibri" w:cs="Tahoma"/>
        </w:rPr>
        <w:t>Na złożoną ofertę składa się</w:t>
      </w:r>
      <w:r w:rsidR="00CD1B76" w:rsidRPr="00BD5525">
        <w:rPr>
          <w:rFonts w:ascii="Calibri" w:hAnsi="Calibri" w:cs="Tahoma"/>
        </w:rPr>
        <w:t xml:space="preserve"> …… </w:t>
      </w:r>
      <w:r w:rsidRPr="00BD5525">
        <w:rPr>
          <w:rFonts w:ascii="Calibri" w:hAnsi="Calibri" w:cs="Tahoma"/>
        </w:rPr>
        <w:t>ponumerowanych stron z zachowaniem ciągłości numeracji.</w:t>
      </w:r>
    </w:p>
    <w:p w14:paraId="4A4D2912" w14:textId="77777777" w:rsidR="00466913" w:rsidRDefault="00F47B00" w:rsidP="00D7777A">
      <w:pPr>
        <w:ind w:left="60"/>
        <w:jc w:val="both"/>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p w14:paraId="0D2D7B92" w14:textId="77777777" w:rsidR="002C20A4" w:rsidRPr="00BD5525" w:rsidRDefault="00F47B00" w:rsidP="00D7777A">
      <w:pPr>
        <w:ind w:left="60"/>
        <w:jc w:val="both"/>
        <w:rPr>
          <w:rFonts w:ascii="Calibri" w:hAnsi="Calibri" w:cs="Tahoma"/>
        </w:rPr>
      </w:pPr>
      <w:r w:rsidRPr="00BD5525">
        <w:rPr>
          <w:rFonts w:ascii="Calibri" w:hAnsi="Calibri" w:cs="Tahoma"/>
        </w:rPr>
        <w:tab/>
      </w:r>
      <w:r w:rsidRPr="00BD5525">
        <w:rPr>
          <w:rFonts w:ascii="Calibri" w:hAnsi="Calibri" w:cs="Tahoma"/>
        </w:rPr>
        <w:tab/>
      </w:r>
    </w:p>
    <w:p w14:paraId="24EA5653" w14:textId="77777777" w:rsidR="001A1E4C" w:rsidRPr="00BD5525" w:rsidRDefault="001A1E4C" w:rsidP="001A1E4C">
      <w:pPr>
        <w:ind w:right="567" w:firstLine="3969"/>
        <w:contextualSpacing/>
        <w:jc w:val="both"/>
        <w:rPr>
          <w:rFonts w:ascii="Calibri" w:hAnsi="Calibri" w:cs="Tahoma"/>
        </w:rPr>
      </w:pPr>
      <w:r w:rsidRPr="00BD5525">
        <w:rPr>
          <w:rFonts w:ascii="Calibri" w:hAnsi="Calibri" w:cs="Tahoma"/>
        </w:rPr>
        <w:t xml:space="preserve">Podpisano:     </w:t>
      </w:r>
    </w:p>
    <w:p w14:paraId="4CFE702A" w14:textId="77777777" w:rsidR="001A1E4C" w:rsidRPr="00BD5525" w:rsidRDefault="001A1E4C" w:rsidP="001A1E4C">
      <w:pPr>
        <w:ind w:left="5672" w:right="567"/>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5821D612" w14:textId="77777777" w:rsidR="001A1E4C" w:rsidRPr="00BD5525" w:rsidRDefault="001A1E4C" w:rsidP="001A1E4C">
      <w:pPr>
        <w:ind w:left="5387" w:right="567"/>
        <w:contextualSpacing/>
        <w:jc w:val="center"/>
        <w:rPr>
          <w:rFonts w:ascii="Calibri" w:hAnsi="Calibri" w:cs="Tahoma"/>
        </w:rPr>
        <w:sectPr w:rsidR="001A1E4C" w:rsidRPr="00BD5525" w:rsidSect="001A2329">
          <w:headerReference w:type="even" r:id="rId12"/>
          <w:headerReference w:type="default" r:id="rId13"/>
          <w:headerReference w:type="first" r:id="rId14"/>
          <w:pgSz w:w="11907" w:h="16840"/>
          <w:pgMar w:top="1276" w:right="907" w:bottom="1077" w:left="1134" w:header="709" w:footer="709" w:gutter="0"/>
          <w:paperSrc w:first="1" w:other="1"/>
          <w:cols w:space="708"/>
          <w:titlePg/>
          <w:docGrid w:linePitch="272"/>
        </w:sectPr>
      </w:pPr>
      <w:r w:rsidRPr="00BD5525">
        <w:rPr>
          <w:rFonts w:ascii="Calibri" w:hAnsi="Calibri" w:cs="Tahoma"/>
        </w:rPr>
        <w:t>(czytelny podpis lub w przypadku parafki  pieczątka imienna upełnomocnionego/</w:t>
      </w:r>
      <w:proofErr w:type="spellStart"/>
      <w:r w:rsidRPr="00BD5525">
        <w:rPr>
          <w:rFonts w:ascii="Calibri" w:hAnsi="Calibri" w:cs="Tahoma"/>
        </w:rPr>
        <w:t>ych</w:t>
      </w:r>
      <w:proofErr w:type="spellEnd"/>
      <w:r w:rsidRPr="00BD5525">
        <w:rPr>
          <w:rFonts w:ascii="Calibri" w:hAnsi="Calibri" w:cs="Tahoma"/>
        </w:rPr>
        <w:t xml:space="preserve"> przedstawiciela/li)</w:t>
      </w:r>
    </w:p>
    <w:p w14:paraId="251E5013" w14:textId="77777777" w:rsidR="001A1E4C" w:rsidRPr="00BD5525" w:rsidRDefault="001A1E4C" w:rsidP="001A1E4C">
      <w:pPr>
        <w:pStyle w:val="Nagwek1"/>
        <w:pBdr>
          <w:top w:val="single" w:sz="4" w:space="1" w:color="auto"/>
          <w:bottom w:val="single" w:sz="4" w:space="1" w:color="auto"/>
        </w:pBdr>
        <w:shd w:val="clear" w:color="auto" w:fill="F3F3F3"/>
        <w:spacing w:before="0"/>
        <w:contextualSpacing/>
        <w:jc w:val="both"/>
        <w:rPr>
          <w:rFonts w:ascii="Calibri" w:hAnsi="Calibri"/>
          <w:bCs/>
          <w:sz w:val="20"/>
          <w:u w:val="none"/>
        </w:rPr>
      </w:pPr>
      <w:r w:rsidRPr="00BD5525">
        <w:rPr>
          <w:rFonts w:ascii="Calibri" w:hAnsi="Calibri"/>
          <w:bCs/>
          <w:sz w:val="20"/>
          <w:u w:val="none"/>
        </w:rPr>
        <w:lastRenderedPageBreak/>
        <w:t>Załącznik Nr 2</w:t>
      </w:r>
      <w:r w:rsidR="00603238">
        <w:rPr>
          <w:rFonts w:ascii="Calibri" w:hAnsi="Calibri"/>
          <w:bCs/>
          <w:sz w:val="20"/>
          <w:u w:val="none"/>
        </w:rPr>
        <w:t xml:space="preserve"> </w:t>
      </w:r>
      <w:r w:rsidR="00603238" w:rsidRPr="006D59DC">
        <w:rPr>
          <w:rFonts w:ascii="Calibri" w:hAnsi="Calibri"/>
          <w:bCs/>
          <w:sz w:val="20"/>
          <w:u w:val="none"/>
        </w:rPr>
        <w:t>do SIWZ</w:t>
      </w:r>
      <w:r w:rsidR="00603238">
        <w:rPr>
          <w:rFonts w:ascii="Calibri" w:hAnsi="Calibri"/>
          <w:bCs/>
          <w:sz w:val="20"/>
          <w:u w:val="none"/>
        </w:rPr>
        <w:t xml:space="preserve"> </w:t>
      </w:r>
      <w:r w:rsidR="00603238" w:rsidRPr="006D59DC">
        <w:rPr>
          <w:rFonts w:ascii="Calibri" w:hAnsi="Calibri"/>
          <w:bCs/>
          <w:sz w:val="20"/>
          <w:u w:val="none"/>
        </w:rPr>
        <w:t>– ozn</w:t>
      </w:r>
      <w:r w:rsidR="00603238">
        <w:rPr>
          <w:rFonts w:ascii="Calibri" w:hAnsi="Calibri"/>
          <w:bCs/>
          <w:sz w:val="20"/>
          <w:u w:val="none"/>
        </w:rPr>
        <w:t>aczenie sprawy: ITOŚ.ZP.271.4</w:t>
      </w:r>
      <w:r w:rsidR="00603238" w:rsidRPr="006D59DC">
        <w:rPr>
          <w:rFonts w:ascii="Calibri" w:hAnsi="Calibri"/>
          <w:bCs/>
          <w:sz w:val="20"/>
          <w:u w:val="none"/>
        </w:rPr>
        <w:t>.2020</w:t>
      </w:r>
    </w:p>
    <w:p w14:paraId="16F2B316" w14:textId="77777777" w:rsidR="00DB2477" w:rsidRPr="00BD5525" w:rsidRDefault="000F3713" w:rsidP="00D7777A">
      <w:pPr>
        <w:ind w:left="60"/>
        <w:jc w:val="both"/>
        <w:rPr>
          <w:rFonts w:ascii="Calibri" w:hAnsi="Calibri" w:cs="Tahoma"/>
        </w:rPr>
      </w:pPr>
      <w:r w:rsidRPr="00BD5525">
        <w:rPr>
          <w:rFonts w:ascii="Calibri" w:hAnsi="Calibri" w:cs="Tahoma"/>
        </w:rPr>
        <w:tab/>
      </w:r>
      <w:r w:rsidRPr="00BD5525">
        <w:rPr>
          <w:rFonts w:ascii="Calibri" w:hAnsi="Calibri" w:cs="Tahoma"/>
        </w:rPr>
        <w:tab/>
      </w:r>
    </w:p>
    <w:p w14:paraId="77CCFFB9" w14:textId="77777777" w:rsidR="001A1E4C" w:rsidRPr="009E742E" w:rsidRDefault="001A1E4C" w:rsidP="009E742E">
      <w:pPr>
        <w:ind w:left="3828"/>
        <w:jc w:val="right"/>
        <w:rPr>
          <w:rFonts w:ascii="Calibri" w:hAnsi="Calibri" w:cs="Tahoma"/>
        </w:rPr>
      </w:pPr>
      <w:r w:rsidRPr="009E742E">
        <w:rPr>
          <w:rFonts w:ascii="Calibri" w:hAnsi="Calibri" w:cs="Tahoma"/>
        </w:rPr>
        <w:t xml:space="preserve">                  </w:t>
      </w:r>
      <w:r w:rsidR="009E742E" w:rsidRPr="009E742E">
        <w:rPr>
          <w:rFonts w:asciiTheme="minorHAnsi" w:hAnsiTheme="minorHAnsi" w:cs="Tahoma"/>
        </w:rPr>
        <w:t>…………...........…...........…………., dnia  ……………………….</w:t>
      </w:r>
    </w:p>
    <w:p w14:paraId="0E7B46E9" w14:textId="77777777" w:rsidR="001A1E4C" w:rsidRPr="009E742E" w:rsidRDefault="001A1E4C" w:rsidP="001A1E4C">
      <w:pPr>
        <w:ind w:left="7088"/>
        <w:jc w:val="center"/>
        <w:rPr>
          <w:rFonts w:ascii="Calibri" w:hAnsi="Calibri" w:cs="Tahoma"/>
        </w:rPr>
      </w:pPr>
      <w:r w:rsidRPr="009E742E">
        <w:rPr>
          <w:rFonts w:ascii="Calibri" w:hAnsi="Calibri" w:cs="Tahoma"/>
        </w:rPr>
        <w:t xml:space="preserve">   </w:t>
      </w:r>
    </w:p>
    <w:p w14:paraId="2A5BFEEF" w14:textId="77777777" w:rsidR="001A1E4C" w:rsidRPr="00BD5525" w:rsidRDefault="001A1E4C" w:rsidP="001A1E4C">
      <w:pPr>
        <w:ind w:right="6803"/>
        <w:rPr>
          <w:rFonts w:ascii="Calibri" w:hAnsi="Calibri" w:cs="Tahoma"/>
        </w:rPr>
      </w:pPr>
      <w:r w:rsidRPr="00BD5525">
        <w:rPr>
          <w:rFonts w:ascii="Calibri" w:hAnsi="Calibri" w:cs="Tahoma"/>
        </w:rPr>
        <w:t>....................................................</w:t>
      </w:r>
    </w:p>
    <w:p w14:paraId="264FE9B2" w14:textId="77777777" w:rsidR="001A1E4C" w:rsidRPr="00BD5525" w:rsidRDefault="001A1E4C" w:rsidP="001A1E4C">
      <w:pPr>
        <w:jc w:val="both"/>
        <w:rPr>
          <w:rFonts w:ascii="Calibri" w:hAnsi="Calibri" w:cs="Tahoma"/>
          <w:i/>
        </w:rPr>
      </w:pPr>
      <w:r w:rsidRPr="00BD5525">
        <w:rPr>
          <w:rFonts w:ascii="Calibri" w:hAnsi="Calibri" w:cs="Tahoma"/>
        </w:rPr>
        <w:t xml:space="preserve">     Nazwa i adres Wykonawcy</w:t>
      </w:r>
    </w:p>
    <w:p w14:paraId="62C52775" w14:textId="77777777" w:rsidR="002C20A4" w:rsidRPr="00BD5525" w:rsidRDefault="002C20A4" w:rsidP="00D7777A">
      <w:pPr>
        <w:ind w:right="6803"/>
        <w:jc w:val="center"/>
        <w:rPr>
          <w:rFonts w:ascii="Calibri" w:hAnsi="Calibri" w:cs="Tahoma"/>
        </w:rPr>
      </w:pPr>
    </w:p>
    <w:p w14:paraId="40878C85" w14:textId="77777777" w:rsidR="00603238" w:rsidRPr="00603238"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2B269C11" w14:textId="77777777" w:rsidR="00603238" w:rsidRPr="00A049C4"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033DF22D" w14:textId="77777777" w:rsidR="00603238"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7A804C16" w14:textId="77777777" w:rsidR="00603238" w:rsidRPr="00A049C4"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6F3DA7D" w14:textId="77777777" w:rsidR="001A1E4C" w:rsidRPr="00BD5525" w:rsidRDefault="001A1E4C" w:rsidP="001A1E4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rPr>
      </w:pPr>
    </w:p>
    <w:p w14:paraId="7411A694" w14:textId="77777777" w:rsidR="00741D3B" w:rsidRPr="00BD5525" w:rsidRDefault="00741D3B" w:rsidP="001A1E4C">
      <w:pPr>
        <w:rPr>
          <w:rFonts w:ascii="Calibri" w:hAnsi="Calibri" w:cs="Tahoma"/>
        </w:rPr>
      </w:pPr>
    </w:p>
    <w:p w14:paraId="64306C4E" w14:textId="77777777" w:rsidR="00741D3B" w:rsidRPr="00BD5525" w:rsidRDefault="00741D3B" w:rsidP="00D7777A">
      <w:pPr>
        <w:rPr>
          <w:rFonts w:ascii="Calibri" w:hAnsi="Calibri" w:cs="Tahoma"/>
        </w:rPr>
      </w:pPr>
    </w:p>
    <w:p w14:paraId="30B7E5F2" w14:textId="77777777" w:rsidR="00741D3B" w:rsidRPr="00BD5525" w:rsidRDefault="00741D3B" w:rsidP="00D7777A">
      <w:pPr>
        <w:rPr>
          <w:rFonts w:ascii="Calibri" w:hAnsi="Calibri" w:cs="Tahoma"/>
        </w:rPr>
      </w:pPr>
    </w:p>
    <w:p w14:paraId="19FD4730" w14:textId="77777777" w:rsidR="001A1E4C" w:rsidRPr="00466913" w:rsidRDefault="001A1E4C" w:rsidP="00603238">
      <w:pPr>
        <w:pStyle w:val="Wcicienormalne1"/>
        <w:spacing w:before="120"/>
        <w:ind w:left="0"/>
        <w:jc w:val="center"/>
        <w:rPr>
          <w:rFonts w:ascii="Calibri" w:hAnsi="Calibri" w:cs="Tahoma"/>
          <w:b/>
          <w:sz w:val="28"/>
          <w:szCs w:val="28"/>
        </w:rPr>
      </w:pPr>
      <w:r w:rsidRPr="00466913">
        <w:rPr>
          <w:rFonts w:ascii="Calibri" w:hAnsi="Calibri" w:cs="Tahoma"/>
          <w:b/>
          <w:sz w:val="28"/>
          <w:szCs w:val="28"/>
        </w:rPr>
        <w:t>OŚWIADCZENIE WYKONAWCY nr 1</w:t>
      </w:r>
    </w:p>
    <w:p w14:paraId="24A0C0D9" w14:textId="77777777" w:rsidR="001A1E4C" w:rsidRPr="00466913" w:rsidRDefault="00603238" w:rsidP="00603238">
      <w:pPr>
        <w:pStyle w:val="Wcicienormalne1"/>
        <w:spacing w:before="120"/>
        <w:ind w:left="0"/>
        <w:jc w:val="center"/>
        <w:rPr>
          <w:rFonts w:ascii="Calibri" w:hAnsi="Calibri" w:cs="Tahoma"/>
          <w:b/>
          <w:sz w:val="28"/>
          <w:szCs w:val="28"/>
        </w:rPr>
      </w:pPr>
      <w:r>
        <w:rPr>
          <w:rFonts w:ascii="Calibri" w:hAnsi="Calibri" w:cs="Tahoma"/>
          <w:b/>
          <w:sz w:val="28"/>
          <w:szCs w:val="28"/>
        </w:rPr>
        <w:t>Do oferty z dnia</w:t>
      </w:r>
      <w:r w:rsidR="001A1E4C" w:rsidRPr="00466913">
        <w:rPr>
          <w:rFonts w:ascii="Calibri" w:hAnsi="Calibri" w:cs="Tahoma"/>
          <w:b/>
          <w:sz w:val="28"/>
          <w:szCs w:val="28"/>
        </w:rPr>
        <w:t xml:space="preserve"> ……………………...</w:t>
      </w:r>
    </w:p>
    <w:p w14:paraId="46131874" w14:textId="77777777" w:rsidR="00603238" w:rsidRPr="00597B37" w:rsidRDefault="00603238" w:rsidP="00603238">
      <w:pPr>
        <w:spacing w:before="120" w:line="240" w:lineRule="exact"/>
        <w:jc w:val="center"/>
        <w:rPr>
          <w:rFonts w:asciiTheme="minorHAnsi" w:eastAsia="Calibri" w:hAnsiTheme="minorHAnsi" w:cs="Calibri"/>
          <w:b/>
          <w:sz w:val="28"/>
          <w:szCs w:val="28"/>
        </w:rPr>
      </w:pPr>
      <w:r w:rsidRPr="00597B37">
        <w:rPr>
          <w:rFonts w:asciiTheme="minorHAnsi" w:eastAsia="Calibri" w:hAnsiTheme="minorHAnsi" w:cs="Calibri"/>
          <w:b/>
          <w:color w:val="000000"/>
          <w:sz w:val="28"/>
          <w:szCs w:val="28"/>
        </w:rPr>
        <w:t xml:space="preserve">składane na podstawie art. 25a ust. 1 ustawy z dnia 29 stycznia 2004 r. </w:t>
      </w:r>
    </w:p>
    <w:p w14:paraId="659DE8E3" w14:textId="77777777" w:rsidR="00603238" w:rsidRPr="00597B37" w:rsidRDefault="00603238" w:rsidP="00603238">
      <w:pPr>
        <w:spacing w:before="120" w:line="240" w:lineRule="exact"/>
        <w:jc w:val="center"/>
        <w:rPr>
          <w:rFonts w:asciiTheme="minorHAnsi" w:eastAsia="Calibri" w:hAnsiTheme="minorHAnsi" w:cs="Calibri"/>
          <w:b/>
          <w:sz w:val="28"/>
          <w:szCs w:val="28"/>
        </w:rPr>
      </w:pPr>
      <w:r w:rsidRPr="00597B37">
        <w:rPr>
          <w:rFonts w:asciiTheme="minorHAnsi" w:eastAsia="Calibri" w:hAnsiTheme="minorHAnsi" w:cs="Calibri"/>
          <w:b/>
          <w:color w:val="000000"/>
          <w:sz w:val="28"/>
          <w:szCs w:val="28"/>
        </w:rPr>
        <w:t xml:space="preserve">Prawo zamówień publicznych (dalej jako: ustawa </w:t>
      </w:r>
      <w:proofErr w:type="spellStart"/>
      <w:r w:rsidRPr="00597B37">
        <w:rPr>
          <w:rFonts w:asciiTheme="minorHAnsi" w:eastAsia="Calibri" w:hAnsiTheme="minorHAnsi" w:cs="Calibri"/>
          <w:b/>
          <w:color w:val="000000"/>
          <w:sz w:val="28"/>
          <w:szCs w:val="28"/>
        </w:rPr>
        <w:t>Pzp</w:t>
      </w:r>
      <w:proofErr w:type="spellEnd"/>
      <w:r w:rsidRPr="00597B37">
        <w:rPr>
          <w:rFonts w:asciiTheme="minorHAnsi" w:eastAsia="Calibri" w:hAnsiTheme="minorHAnsi" w:cs="Calibri"/>
          <w:b/>
          <w:color w:val="000000"/>
          <w:sz w:val="28"/>
          <w:szCs w:val="28"/>
        </w:rPr>
        <w:t xml:space="preserve">), </w:t>
      </w:r>
    </w:p>
    <w:p w14:paraId="75FC48FE" w14:textId="77777777" w:rsidR="00603238" w:rsidRPr="00305A07" w:rsidRDefault="00603238" w:rsidP="00603238">
      <w:pPr>
        <w:spacing w:before="120" w:line="360" w:lineRule="exact"/>
        <w:jc w:val="center"/>
        <w:rPr>
          <w:rFonts w:asciiTheme="minorHAnsi" w:eastAsia="Calibri" w:hAnsiTheme="minorHAnsi" w:cs="Calibri"/>
          <w:b/>
          <w:u w:val="single"/>
        </w:rPr>
      </w:pPr>
      <w:r w:rsidRPr="00597B37">
        <w:rPr>
          <w:rFonts w:asciiTheme="minorHAnsi" w:eastAsia="Calibri" w:hAnsiTheme="minorHAnsi" w:cs="Calibri"/>
          <w:b/>
          <w:color w:val="000000"/>
          <w:sz w:val="28"/>
          <w:szCs w:val="28"/>
          <w:u w:val="single"/>
        </w:rPr>
        <w:t>DOTYCZĄCE PRZESŁANEK WYKLUCZENIA Z POSTĘPOWANIA</w:t>
      </w:r>
    </w:p>
    <w:p w14:paraId="6A893421" w14:textId="77777777" w:rsidR="001A1E4C" w:rsidRPr="00BD5525" w:rsidRDefault="001A1E4C" w:rsidP="00AF3F41">
      <w:pPr>
        <w:spacing w:line="276" w:lineRule="auto"/>
        <w:jc w:val="both"/>
        <w:rPr>
          <w:rFonts w:ascii="Calibri" w:eastAsia="Arial Narrow" w:hAnsi="Calibri" w:cs="Tahoma"/>
          <w:bCs/>
        </w:rPr>
      </w:pPr>
    </w:p>
    <w:p w14:paraId="2CA1B992" w14:textId="77777777" w:rsidR="001A1E4C" w:rsidRPr="00BD5525" w:rsidRDefault="001A1E4C" w:rsidP="00AF3F41">
      <w:pPr>
        <w:spacing w:line="276" w:lineRule="auto"/>
        <w:jc w:val="both"/>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466913">
        <w:rPr>
          <w:rFonts w:ascii="Calibri" w:eastAsia="Arial Narrow" w:hAnsi="Calibri" w:cs="Tahoma"/>
          <w:bCs/>
        </w:rPr>
        <w:t>:</w:t>
      </w:r>
      <w:r w:rsidRPr="00BD5525">
        <w:rPr>
          <w:rFonts w:ascii="Calibri" w:eastAsia="Arial Narrow" w:hAnsi="Calibri" w:cs="Tahoma"/>
          <w:bCs/>
        </w:rPr>
        <w:t xml:space="preserve"> </w:t>
      </w:r>
    </w:p>
    <w:p w14:paraId="5358D8E0" w14:textId="77777777" w:rsidR="006B1D57" w:rsidRDefault="006B1D57" w:rsidP="00AF3F41">
      <w:pPr>
        <w:spacing w:line="276" w:lineRule="auto"/>
        <w:jc w:val="both"/>
        <w:rPr>
          <w:rFonts w:ascii="Calibri" w:hAnsi="Calibri" w:cs="Tahoma"/>
          <w:b/>
          <w:i/>
          <w:sz w:val="22"/>
          <w:szCs w:val="22"/>
        </w:rPr>
      </w:pPr>
      <w:r w:rsidRPr="00A049C4">
        <w:rPr>
          <w:rFonts w:ascii="Calibri" w:hAnsi="Calibri" w:cs="Tahoma"/>
          <w:b/>
          <w:i/>
          <w:sz w:val="22"/>
          <w:szCs w:val="22"/>
        </w:rPr>
        <w:t xml:space="preserve">UBEZPIECZENIE MIENIA I ODPOWIEDZIALNOŚCI ZAMAWIAJĄCEGO </w:t>
      </w:r>
    </w:p>
    <w:p w14:paraId="1284E41E" w14:textId="77777777" w:rsidR="001A1E4C" w:rsidRPr="00BD5525" w:rsidRDefault="001A1E4C" w:rsidP="00AF3F41">
      <w:pPr>
        <w:spacing w:line="276" w:lineRule="auto"/>
        <w:jc w:val="both"/>
        <w:rPr>
          <w:rFonts w:ascii="Calibri" w:hAnsi="Calibri" w:cs="Tahoma"/>
          <w:b/>
          <w:i/>
        </w:rPr>
      </w:pPr>
      <w:r w:rsidRPr="00BD5525">
        <w:rPr>
          <w:rFonts w:ascii="Calibri" w:hAnsi="Calibri" w:cs="Tahoma"/>
          <w:b/>
          <w:i/>
        </w:rPr>
        <w:t>- w części I Zamówienia*</w:t>
      </w:r>
    </w:p>
    <w:p w14:paraId="0F30051B" w14:textId="77777777" w:rsidR="001A1E4C" w:rsidRPr="00BD5525" w:rsidRDefault="001A1E4C" w:rsidP="00AF3F41">
      <w:pPr>
        <w:spacing w:line="276" w:lineRule="auto"/>
        <w:jc w:val="both"/>
        <w:rPr>
          <w:rFonts w:ascii="Calibri" w:hAnsi="Calibri" w:cs="Tahoma"/>
          <w:b/>
          <w:i/>
        </w:rPr>
      </w:pPr>
      <w:r w:rsidRPr="00BD5525">
        <w:rPr>
          <w:rFonts w:ascii="Calibri" w:hAnsi="Calibri" w:cs="Tahoma"/>
          <w:b/>
          <w:i/>
        </w:rPr>
        <w:t>- w części II Zamówienia*</w:t>
      </w:r>
    </w:p>
    <w:p w14:paraId="404084BF" w14:textId="77777777" w:rsidR="001A1E4C" w:rsidRPr="00BD5525" w:rsidRDefault="001A1E4C" w:rsidP="00AF3F41">
      <w:pPr>
        <w:spacing w:line="276" w:lineRule="auto"/>
        <w:rPr>
          <w:rFonts w:ascii="Calibri" w:eastAsia="Arial Narrow" w:hAnsi="Calibri" w:cs="Tahoma"/>
          <w:lang w:eastAsia="ar-SA"/>
        </w:rPr>
      </w:pPr>
      <w:r w:rsidRPr="00BD5525">
        <w:rPr>
          <w:rFonts w:ascii="Calibri" w:hAnsi="Calibri" w:cs="Tahoma"/>
          <w:b/>
          <w:i/>
        </w:rPr>
        <w:t>- w części III Zamówienia*</w:t>
      </w:r>
    </w:p>
    <w:p w14:paraId="0631661D" w14:textId="77777777" w:rsidR="004600CA" w:rsidRPr="00BD5525" w:rsidRDefault="004600CA" w:rsidP="00D7777A">
      <w:pPr>
        <w:autoSpaceDE w:val="0"/>
        <w:jc w:val="both"/>
        <w:rPr>
          <w:rFonts w:ascii="Calibri" w:eastAsia="Arial Narrow" w:hAnsi="Calibri" w:cs="Tahoma"/>
          <w:b/>
          <w:bCs/>
        </w:rPr>
      </w:pPr>
    </w:p>
    <w:p w14:paraId="30270808" w14:textId="77777777" w:rsidR="001A1E4C" w:rsidRPr="00BD5525" w:rsidRDefault="001A1E4C" w:rsidP="001A1E4C">
      <w:pPr>
        <w:autoSpaceDE w:val="0"/>
        <w:jc w:val="both"/>
        <w:rPr>
          <w:rFonts w:ascii="Calibri" w:eastAsia="Arial Narrow" w:hAnsi="Calibri" w:cs="Tahoma"/>
          <w:b/>
          <w:bCs/>
        </w:rPr>
      </w:pPr>
      <w:r w:rsidRPr="00BD5525">
        <w:rPr>
          <w:rFonts w:ascii="Calibri" w:eastAsia="Arial Narrow" w:hAnsi="Calibri" w:cs="Tahoma"/>
          <w:b/>
          <w:bCs/>
        </w:rPr>
        <w:t xml:space="preserve">Oświadczam, </w:t>
      </w:r>
      <w:r w:rsidRPr="00BD5525">
        <w:rPr>
          <w:rFonts w:ascii="Calibri" w:hAnsi="Calibri" w:cs="Tahoma"/>
          <w:b/>
          <w:bCs/>
        </w:rPr>
        <w:t xml:space="preserve">że nie podlegam wykluczeniu z postępowania o udzielenie zamówienia na podstawie art. 24 ust. 1 </w:t>
      </w:r>
      <w:r w:rsidRPr="00BD5525">
        <w:rPr>
          <w:rFonts w:ascii="Calibri" w:hAnsi="Calibri" w:cs="Tahoma"/>
          <w:b/>
          <w:bCs/>
          <w:i/>
        </w:rPr>
        <w:t>pkt 12-23 oraz ust. 5 pkt. 1</w:t>
      </w:r>
      <w:r w:rsidRPr="00BD5525">
        <w:rPr>
          <w:rFonts w:ascii="Calibri" w:eastAsia="Arial Narrow" w:hAnsi="Calibri" w:cs="Tahoma"/>
          <w:b/>
          <w:bCs/>
        </w:rPr>
        <w:t xml:space="preserve"> </w:t>
      </w:r>
      <w:r w:rsidR="00426DDA">
        <w:rPr>
          <w:rFonts w:ascii="Calibri" w:eastAsia="Arial Narrow" w:hAnsi="Calibri" w:cs="Tahoma"/>
          <w:b/>
          <w:bCs/>
        </w:rPr>
        <w:t xml:space="preserve">ustawy </w:t>
      </w:r>
      <w:proofErr w:type="spellStart"/>
      <w:r w:rsidR="00426DDA">
        <w:rPr>
          <w:rFonts w:ascii="Calibri" w:eastAsia="Arial Narrow" w:hAnsi="Calibri" w:cs="Tahoma"/>
          <w:b/>
          <w:bCs/>
        </w:rPr>
        <w:t>Pzp</w:t>
      </w:r>
      <w:proofErr w:type="spellEnd"/>
      <w:r w:rsidR="00426DDA">
        <w:rPr>
          <w:rFonts w:ascii="Calibri" w:eastAsia="Arial Narrow" w:hAnsi="Calibri" w:cs="Tahoma"/>
          <w:b/>
          <w:bCs/>
        </w:rPr>
        <w:t xml:space="preserve"> </w:t>
      </w:r>
      <w:r w:rsidRPr="00BD5525">
        <w:rPr>
          <w:rFonts w:ascii="Calibri" w:eastAsia="Arial Narrow" w:hAnsi="Calibri" w:cs="Tahoma"/>
          <w:b/>
          <w:bCs/>
        </w:rPr>
        <w:t xml:space="preserve">i mogę ubiegać się </w:t>
      </w:r>
      <w:r w:rsidRPr="00BD5525">
        <w:rPr>
          <w:rFonts w:ascii="Calibri" w:hAnsi="Calibri" w:cs="Tahoma"/>
          <w:b/>
          <w:bCs/>
        </w:rPr>
        <w:t>o udzielenie zamówienia</w:t>
      </w:r>
      <w:r w:rsidR="00466913">
        <w:rPr>
          <w:rFonts w:ascii="Calibri" w:hAnsi="Calibri" w:cs="Tahoma"/>
          <w:b/>
          <w:bCs/>
        </w:rPr>
        <w:t>.</w:t>
      </w:r>
      <w:r w:rsidRPr="00BD5525">
        <w:rPr>
          <w:rFonts w:ascii="Calibri" w:hAnsi="Calibri" w:cs="Tahoma"/>
          <w:b/>
          <w:bCs/>
        </w:rPr>
        <w:t xml:space="preserve"> </w:t>
      </w:r>
    </w:p>
    <w:p w14:paraId="646BD5CC" w14:textId="77777777" w:rsidR="001A1E4C" w:rsidRPr="00BD5525" w:rsidRDefault="001A1E4C" w:rsidP="001A1E4C">
      <w:pPr>
        <w:pStyle w:val="Tekstpodstawowywcity2"/>
        <w:spacing w:line="240" w:lineRule="auto"/>
        <w:ind w:left="0" w:firstLine="0"/>
        <w:contextualSpacing/>
        <w:rPr>
          <w:rFonts w:ascii="Calibri" w:hAnsi="Calibri" w:cs="Tahoma"/>
          <w:i/>
          <w:sz w:val="20"/>
          <w:highlight w:val="magenta"/>
        </w:rPr>
      </w:pPr>
    </w:p>
    <w:p w14:paraId="17F5EA79" w14:textId="77777777" w:rsidR="001A1E4C" w:rsidRPr="00BD5525" w:rsidRDefault="001A1E4C" w:rsidP="001A1E4C">
      <w:pPr>
        <w:pStyle w:val="Tekstpodstawowywcity2"/>
        <w:spacing w:line="240" w:lineRule="auto"/>
        <w:ind w:left="0" w:firstLine="0"/>
        <w:contextualSpacing/>
        <w:rPr>
          <w:rFonts w:ascii="Calibri" w:hAnsi="Calibri" w:cs="Tahoma"/>
          <w:b/>
          <w:sz w:val="20"/>
        </w:rPr>
      </w:pPr>
      <w:r w:rsidRPr="00BD5525">
        <w:rPr>
          <w:rFonts w:ascii="Calibri" w:hAnsi="Calibri" w:cs="Tahoma"/>
          <w:b/>
          <w:sz w:val="20"/>
        </w:rPr>
        <w:t>*Ponadto oświadczam, że wymienieni w ofercie podwykonawcy, którym zamierzam powierzyć wykonanie części zamówienia nie podlega/ją wykluczeniu z postępowania o udzielenie zamówienia na podstawie art. 24 ust. 1 pkt 12-22 oraz ust. 5 pkt. 1</w:t>
      </w:r>
      <w:r w:rsidR="00426DDA">
        <w:rPr>
          <w:rFonts w:ascii="Calibri" w:hAnsi="Calibri" w:cs="Tahoma"/>
          <w:b/>
          <w:sz w:val="20"/>
        </w:rPr>
        <w:t xml:space="preserve"> ustawy </w:t>
      </w:r>
      <w:proofErr w:type="spellStart"/>
      <w:r w:rsidR="00426DDA">
        <w:rPr>
          <w:rFonts w:ascii="Calibri" w:hAnsi="Calibri" w:cs="Tahoma"/>
          <w:b/>
          <w:sz w:val="20"/>
        </w:rPr>
        <w:t>Pzp</w:t>
      </w:r>
      <w:proofErr w:type="spellEnd"/>
      <w:r w:rsidRPr="00BD5525">
        <w:rPr>
          <w:rFonts w:ascii="Calibri" w:hAnsi="Calibri" w:cs="Tahoma"/>
          <w:b/>
          <w:sz w:val="20"/>
        </w:rPr>
        <w:t>.</w:t>
      </w:r>
    </w:p>
    <w:p w14:paraId="5030E4FE" w14:textId="77777777" w:rsidR="003438EF" w:rsidRPr="00BD5525" w:rsidRDefault="003438EF" w:rsidP="00D7777A">
      <w:pPr>
        <w:pStyle w:val="Tekstpodstawowywcity2"/>
        <w:spacing w:line="240" w:lineRule="auto"/>
        <w:ind w:left="0" w:firstLine="0"/>
        <w:rPr>
          <w:rFonts w:ascii="Calibri" w:hAnsi="Calibri" w:cs="Tahoma"/>
          <w:sz w:val="20"/>
        </w:rPr>
      </w:pPr>
    </w:p>
    <w:p w14:paraId="7ECDD796" w14:textId="77777777" w:rsidR="00C0796F" w:rsidRPr="00BD5525" w:rsidRDefault="00C0796F" w:rsidP="00D7777A">
      <w:pPr>
        <w:pStyle w:val="Tekstpodstawowy"/>
        <w:spacing w:line="240" w:lineRule="auto"/>
        <w:jc w:val="left"/>
        <w:rPr>
          <w:rFonts w:ascii="Calibri" w:hAnsi="Calibri" w:cs="Tahoma"/>
          <w:b w:val="0"/>
          <w:sz w:val="20"/>
        </w:rPr>
      </w:pPr>
    </w:p>
    <w:p w14:paraId="39D4843D" w14:textId="77777777" w:rsidR="001A1E4C" w:rsidRPr="00BD5525" w:rsidRDefault="001A1E4C" w:rsidP="001A1E4C">
      <w:pPr>
        <w:ind w:right="567" w:firstLine="3969"/>
        <w:contextualSpacing/>
        <w:jc w:val="both"/>
        <w:rPr>
          <w:rFonts w:ascii="Calibri" w:hAnsi="Calibri" w:cs="Tahoma"/>
        </w:rPr>
      </w:pPr>
      <w:r w:rsidRPr="00BD5525">
        <w:rPr>
          <w:rFonts w:ascii="Calibri" w:hAnsi="Calibri" w:cs="Tahoma"/>
        </w:rPr>
        <w:t xml:space="preserve">               Podpisano:</w:t>
      </w:r>
    </w:p>
    <w:p w14:paraId="28E1DD9F" w14:textId="77777777" w:rsidR="001A1E4C" w:rsidRPr="00BD5525" w:rsidRDefault="001A1E4C" w:rsidP="001A1E4C">
      <w:pPr>
        <w:ind w:left="4963" w:right="567" w:firstLine="709"/>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7BFFDED8" w14:textId="77777777" w:rsidR="001A1E4C" w:rsidRPr="00BD5525" w:rsidRDefault="001A1E4C" w:rsidP="001A1E4C">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w:t>
      </w:r>
      <w:proofErr w:type="spellStart"/>
      <w:r w:rsidRPr="00BD5525">
        <w:rPr>
          <w:rFonts w:ascii="Calibri" w:hAnsi="Calibri" w:cs="Tahoma"/>
        </w:rPr>
        <w:t>ych</w:t>
      </w:r>
      <w:proofErr w:type="spellEnd"/>
      <w:r w:rsidRPr="00BD5525">
        <w:rPr>
          <w:rFonts w:ascii="Calibri" w:hAnsi="Calibri" w:cs="Tahoma"/>
        </w:rPr>
        <w:t xml:space="preserve"> przedstawiciela/li)</w:t>
      </w:r>
    </w:p>
    <w:p w14:paraId="22150C9E" w14:textId="77777777" w:rsidR="001A1E4C" w:rsidRPr="00BD5525" w:rsidRDefault="001A1E4C" w:rsidP="001A1E4C">
      <w:pPr>
        <w:contextualSpacing/>
        <w:rPr>
          <w:rFonts w:ascii="Calibri" w:hAnsi="Calibri"/>
        </w:rPr>
      </w:pPr>
    </w:p>
    <w:p w14:paraId="1C91BE86" w14:textId="77777777" w:rsidR="001A1E4C" w:rsidRPr="00BD5525" w:rsidRDefault="001A1E4C" w:rsidP="001A1E4C">
      <w:pPr>
        <w:contextualSpacing/>
        <w:rPr>
          <w:rFonts w:ascii="Calibri" w:hAnsi="Calibri"/>
          <w:color w:val="0070C0"/>
        </w:rPr>
      </w:pPr>
    </w:p>
    <w:p w14:paraId="1E46EC34" w14:textId="77777777" w:rsidR="001A1E4C" w:rsidRPr="00746424" w:rsidRDefault="00746424" w:rsidP="001A1E4C">
      <w:pPr>
        <w:contextualSpacing/>
        <w:rPr>
          <w:rFonts w:ascii="Calibri" w:hAnsi="Calibri"/>
        </w:rPr>
      </w:pPr>
      <w:r w:rsidRPr="00746424">
        <w:rPr>
          <w:rFonts w:ascii="Calibri" w:hAnsi="Calibri"/>
        </w:rPr>
        <w:t>Oświadczam, że wszystkie informacje podane w powyższych oświadczeniach są aktualne i zgodne z prawdą oraz zostały przedstawione z pełną świadomością konsekwencji wprowadzenia zamawiającego w błąd przy przedstawianiu informacji.</w:t>
      </w:r>
    </w:p>
    <w:p w14:paraId="21E05258" w14:textId="77777777" w:rsidR="003F22F9" w:rsidRDefault="003F22F9" w:rsidP="001A1E4C">
      <w:pPr>
        <w:contextualSpacing/>
        <w:rPr>
          <w:rFonts w:ascii="Calibri" w:hAnsi="Calibri"/>
          <w:color w:val="0070C0"/>
        </w:rPr>
      </w:pPr>
    </w:p>
    <w:p w14:paraId="35C3D070" w14:textId="77777777" w:rsidR="003F22F9" w:rsidRPr="00BD5525" w:rsidRDefault="003F22F9" w:rsidP="001A1E4C">
      <w:pPr>
        <w:contextualSpacing/>
        <w:rPr>
          <w:rFonts w:ascii="Calibri" w:hAnsi="Calibri"/>
          <w:color w:val="0070C0"/>
        </w:rPr>
      </w:pPr>
    </w:p>
    <w:p w14:paraId="342023B1" w14:textId="77777777" w:rsidR="00746424" w:rsidRPr="00BD5525" w:rsidRDefault="00746424" w:rsidP="00746424">
      <w:pPr>
        <w:ind w:right="567" w:firstLine="3969"/>
        <w:contextualSpacing/>
        <w:jc w:val="both"/>
        <w:rPr>
          <w:rFonts w:ascii="Calibri" w:hAnsi="Calibri" w:cs="Tahoma"/>
        </w:rPr>
      </w:pPr>
      <w:r w:rsidRPr="00BD5525">
        <w:rPr>
          <w:rFonts w:ascii="Calibri" w:hAnsi="Calibri" w:cs="Tahoma"/>
        </w:rPr>
        <w:t>Podpisano:</w:t>
      </w:r>
    </w:p>
    <w:p w14:paraId="50061052" w14:textId="77777777" w:rsidR="00746424" w:rsidRPr="00BD5525" w:rsidRDefault="00746424" w:rsidP="00746424">
      <w:pPr>
        <w:ind w:left="4963" w:right="567" w:firstLine="709"/>
        <w:contextualSpacing/>
        <w:jc w:val="both"/>
        <w:rPr>
          <w:rFonts w:ascii="Calibri" w:hAnsi="Calibri" w:cs="Tahoma"/>
        </w:rPr>
      </w:pPr>
      <w:r w:rsidRPr="00BD5525">
        <w:rPr>
          <w:rFonts w:ascii="Calibri" w:hAnsi="Calibri" w:cs="Tahoma"/>
        </w:rPr>
        <w:t>....................</w:t>
      </w:r>
      <w:r>
        <w:rPr>
          <w:rFonts w:ascii="Calibri" w:hAnsi="Calibri" w:cs="Tahoma"/>
        </w:rPr>
        <w:t>............</w:t>
      </w:r>
      <w:r w:rsidRPr="00BD5525">
        <w:rPr>
          <w:rFonts w:ascii="Calibri" w:hAnsi="Calibri" w:cs="Tahoma"/>
        </w:rPr>
        <w:t>.....................................</w:t>
      </w:r>
    </w:p>
    <w:p w14:paraId="13ACFD86" w14:textId="77777777" w:rsidR="00746424" w:rsidRPr="00BD5525" w:rsidRDefault="00746424" w:rsidP="00746424">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w:t>
      </w:r>
      <w:proofErr w:type="spellStart"/>
      <w:r w:rsidRPr="00BD5525">
        <w:rPr>
          <w:rFonts w:ascii="Calibri" w:hAnsi="Calibri" w:cs="Tahoma"/>
        </w:rPr>
        <w:t>ych</w:t>
      </w:r>
      <w:proofErr w:type="spellEnd"/>
      <w:r w:rsidRPr="00BD5525">
        <w:rPr>
          <w:rFonts w:ascii="Calibri" w:hAnsi="Calibri" w:cs="Tahoma"/>
        </w:rPr>
        <w:t xml:space="preserve"> przedstawiciela/li)</w:t>
      </w:r>
    </w:p>
    <w:p w14:paraId="6E86A816" w14:textId="77777777" w:rsidR="004A21B3" w:rsidRPr="00BD5525" w:rsidRDefault="001A1E4C" w:rsidP="001A1E4C">
      <w:pPr>
        <w:contextualSpacing/>
        <w:rPr>
          <w:rFonts w:ascii="Calibri" w:hAnsi="Calibri" w:cs="Tahoma"/>
        </w:rPr>
      </w:pPr>
      <w:r w:rsidRPr="00BD5525">
        <w:rPr>
          <w:rFonts w:ascii="Calibri" w:hAnsi="Calibri" w:cs="Tahoma"/>
        </w:rPr>
        <w:t>*niepotrzebne skreślić</w:t>
      </w:r>
    </w:p>
    <w:p w14:paraId="3EEB4CDA" w14:textId="77777777" w:rsidR="004A21B3" w:rsidRPr="00BD5525" w:rsidRDefault="004A21B3">
      <w:pPr>
        <w:rPr>
          <w:rFonts w:ascii="Calibri" w:hAnsi="Calibri" w:cs="Tahoma"/>
        </w:rPr>
      </w:pPr>
    </w:p>
    <w:p w14:paraId="63F02095" w14:textId="77777777" w:rsidR="004A21B3" w:rsidRPr="00BD5525" w:rsidRDefault="004A21B3" w:rsidP="004A21B3">
      <w:pPr>
        <w:pStyle w:val="Nagwek1"/>
        <w:pBdr>
          <w:top w:val="single" w:sz="4" w:space="1" w:color="auto"/>
          <w:bottom w:val="single" w:sz="4" w:space="1" w:color="auto"/>
        </w:pBdr>
        <w:shd w:val="clear" w:color="auto" w:fill="F3F3F3"/>
        <w:spacing w:before="0"/>
        <w:contextualSpacing/>
        <w:jc w:val="both"/>
        <w:rPr>
          <w:rFonts w:ascii="Calibri" w:hAnsi="Calibri"/>
          <w:bCs/>
          <w:sz w:val="20"/>
          <w:u w:val="none"/>
        </w:rPr>
      </w:pPr>
      <w:r w:rsidRPr="00BD5525">
        <w:rPr>
          <w:rFonts w:ascii="Calibri" w:hAnsi="Calibri"/>
          <w:bCs/>
          <w:sz w:val="20"/>
          <w:u w:val="none"/>
        </w:rPr>
        <w:t>Załącznik Nr 3</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p>
    <w:p w14:paraId="0E1EE8B8" w14:textId="77777777" w:rsidR="004A21B3" w:rsidRPr="00BD5525" w:rsidRDefault="004A21B3" w:rsidP="004A21B3">
      <w:pPr>
        <w:ind w:left="60"/>
        <w:jc w:val="both"/>
        <w:rPr>
          <w:rFonts w:ascii="Calibri" w:hAnsi="Calibri" w:cs="Tahoma"/>
        </w:rPr>
      </w:pPr>
      <w:r w:rsidRPr="00BD5525">
        <w:rPr>
          <w:rFonts w:ascii="Calibri" w:hAnsi="Calibri" w:cs="Tahoma"/>
        </w:rPr>
        <w:tab/>
      </w:r>
      <w:r w:rsidRPr="00BD5525">
        <w:rPr>
          <w:rFonts w:ascii="Calibri" w:hAnsi="Calibri" w:cs="Tahoma"/>
        </w:rPr>
        <w:tab/>
      </w:r>
    </w:p>
    <w:p w14:paraId="52D2A698" w14:textId="77777777" w:rsidR="004A21B3" w:rsidRPr="009E742E" w:rsidRDefault="004A21B3" w:rsidP="009E742E">
      <w:pPr>
        <w:jc w:val="right"/>
        <w:rPr>
          <w:rFonts w:ascii="Calibri" w:hAnsi="Calibri" w:cs="Tahoma"/>
        </w:rPr>
      </w:pPr>
      <w:r w:rsidRPr="00BD5525">
        <w:rPr>
          <w:rFonts w:ascii="Calibri" w:hAnsi="Calibri" w:cs="Tahoma"/>
        </w:rPr>
        <w:t xml:space="preserve">                                    </w:t>
      </w:r>
      <w:r w:rsidR="009E742E" w:rsidRPr="009E742E">
        <w:rPr>
          <w:rFonts w:asciiTheme="minorHAnsi" w:hAnsiTheme="minorHAnsi" w:cs="Tahoma"/>
        </w:rPr>
        <w:t>…………...........…...........…………., dnia  ……………………….</w:t>
      </w:r>
    </w:p>
    <w:p w14:paraId="764E078E" w14:textId="77777777" w:rsidR="004A21B3" w:rsidRPr="00BD5525" w:rsidRDefault="004A21B3" w:rsidP="004A21B3">
      <w:pPr>
        <w:ind w:right="6803"/>
        <w:rPr>
          <w:rFonts w:ascii="Calibri" w:hAnsi="Calibri" w:cs="Tahoma"/>
        </w:rPr>
      </w:pPr>
      <w:r w:rsidRPr="00BD5525">
        <w:rPr>
          <w:rFonts w:ascii="Calibri" w:hAnsi="Calibri" w:cs="Tahoma"/>
        </w:rPr>
        <w:t>....................................................</w:t>
      </w:r>
    </w:p>
    <w:p w14:paraId="2A84D9D5" w14:textId="77777777" w:rsidR="004A21B3" w:rsidRPr="00BD5525" w:rsidRDefault="004A21B3" w:rsidP="004A21B3">
      <w:pPr>
        <w:jc w:val="both"/>
        <w:rPr>
          <w:rFonts w:ascii="Calibri" w:hAnsi="Calibri" w:cs="Tahoma"/>
          <w:i/>
        </w:rPr>
      </w:pPr>
      <w:r w:rsidRPr="00BD5525">
        <w:rPr>
          <w:rFonts w:ascii="Calibri" w:hAnsi="Calibri" w:cs="Tahoma"/>
        </w:rPr>
        <w:t xml:space="preserve">   Nazwa i adres Wykonawcy</w:t>
      </w:r>
    </w:p>
    <w:p w14:paraId="45A594F9" w14:textId="77777777" w:rsidR="004A21B3" w:rsidRPr="00BD5525" w:rsidRDefault="004A21B3" w:rsidP="004A21B3">
      <w:pPr>
        <w:ind w:right="6803"/>
        <w:jc w:val="center"/>
        <w:rPr>
          <w:rFonts w:ascii="Calibri" w:hAnsi="Calibri" w:cs="Tahoma"/>
        </w:rPr>
      </w:pPr>
    </w:p>
    <w:p w14:paraId="7C50F111" w14:textId="77777777" w:rsidR="00426DDA" w:rsidRPr="00603238"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483D067F" w14:textId="77777777" w:rsidR="00426DDA" w:rsidRPr="00A049C4"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682F1093" w14:textId="77777777" w:rsidR="00426DDA"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709BBA74" w14:textId="77777777" w:rsidR="00426DDA" w:rsidRPr="00A049C4"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14CF94A" w14:textId="77777777" w:rsidR="004A21B3" w:rsidRPr="00BD5525" w:rsidRDefault="004A21B3" w:rsidP="004A21B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rPr>
      </w:pPr>
    </w:p>
    <w:p w14:paraId="21045D2F" w14:textId="77777777" w:rsidR="004A21B3" w:rsidRPr="00BD5525" w:rsidRDefault="004A21B3" w:rsidP="004A21B3">
      <w:pPr>
        <w:rPr>
          <w:rFonts w:ascii="Calibri" w:hAnsi="Calibri" w:cs="Tahoma"/>
        </w:rPr>
      </w:pPr>
    </w:p>
    <w:p w14:paraId="3F778A9F" w14:textId="77777777" w:rsidR="004A21B3" w:rsidRPr="00BD5525" w:rsidRDefault="004A21B3" w:rsidP="004A21B3">
      <w:pPr>
        <w:rPr>
          <w:rFonts w:ascii="Calibri" w:hAnsi="Calibri" w:cs="Tahoma"/>
        </w:rPr>
      </w:pPr>
    </w:p>
    <w:p w14:paraId="680DD897" w14:textId="77777777" w:rsidR="004A21B3" w:rsidRPr="00BD5525" w:rsidRDefault="004A21B3" w:rsidP="004A21B3">
      <w:pPr>
        <w:rPr>
          <w:rFonts w:ascii="Calibri" w:hAnsi="Calibri" w:cs="Tahoma"/>
        </w:rPr>
      </w:pPr>
    </w:p>
    <w:p w14:paraId="763B0918" w14:textId="77777777" w:rsidR="004A21B3" w:rsidRPr="00466913" w:rsidRDefault="004A21B3" w:rsidP="004A21B3">
      <w:pPr>
        <w:pStyle w:val="Wcicienormalne1"/>
        <w:ind w:left="0"/>
        <w:jc w:val="center"/>
        <w:rPr>
          <w:rFonts w:ascii="Calibri" w:hAnsi="Calibri" w:cs="Tahoma"/>
          <w:b/>
          <w:sz w:val="28"/>
          <w:szCs w:val="28"/>
        </w:rPr>
      </w:pPr>
      <w:r w:rsidRPr="00466913">
        <w:rPr>
          <w:rFonts w:ascii="Calibri" w:hAnsi="Calibri" w:cs="Tahoma"/>
          <w:b/>
          <w:sz w:val="28"/>
          <w:szCs w:val="28"/>
        </w:rPr>
        <w:t>OŚWIADCZENIE WYKONAWCY nr 2</w:t>
      </w:r>
    </w:p>
    <w:p w14:paraId="51D8E1AB" w14:textId="77777777" w:rsidR="00603238" w:rsidRPr="00466913" w:rsidRDefault="00603238" w:rsidP="00603238">
      <w:pPr>
        <w:pStyle w:val="Wcicienormalne1"/>
        <w:ind w:left="0"/>
        <w:jc w:val="center"/>
        <w:rPr>
          <w:rFonts w:ascii="Calibri" w:hAnsi="Calibri" w:cs="Tahoma"/>
          <w:b/>
          <w:sz w:val="28"/>
          <w:szCs w:val="28"/>
        </w:rPr>
      </w:pPr>
      <w:r>
        <w:rPr>
          <w:rFonts w:ascii="Calibri" w:hAnsi="Calibri" w:cs="Tahoma"/>
          <w:b/>
          <w:sz w:val="28"/>
          <w:szCs w:val="28"/>
        </w:rPr>
        <w:t>Do oferty z dnia</w:t>
      </w:r>
      <w:r w:rsidRPr="00466913">
        <w:rPr>
          <w:rFonts w:ascii="Calibri" w:hAnsi="Calibri" w:cs="Tahoma"/>
          <w:b/>
          <w:sz w:val="28"/>
          <w:szCs w:val="28"/>
        </w:rPr>
        <w:t xml:space="preserve"> ……………………...</w:t>
      </w:r>
    </w:p>
    <w:p w14:paraId="08563205" w14:textId="77777777" w:rsidR="00603238" w:rsidRPr="00CE6320" w:rsidRDefault="00603238" w:rsidP="00603238">
      <w:pPr>
        <w:autoSpaceDE w:val="0"/>
        <w:autoSpaceDN w:val="0"/>
        <w:adjustRightInd w:val="0"/>
        <w:jc w:val="center"/>
        <w:rPr>
          <w:rFonts w:ascii="Calibri" w:hAnsi="Calibri" w:cs="Calibri"/>
          <w:b/>
          <w:bCs/>
          <w:sz w:val="28"/>
          <w:szCs w:val="28"/>
        </w:rPr>
      </w:pPr>
      <w:r w:rsidRPr="00CE6320">
        <w:rPr>
          <w:rFonts w:ascii="Calibri" w:hAnsi="Calibri" w:cs="Calibri"/>
          <w:b/>
          <w:bCs/>
          <w:sz w:val="28"/>
          <w:szCs w:val="28"/>
        </w:rPr>
        <w:t xml:space="preserve">składane na podstawie art. 25a ust. 1 ustawy z dnia 29 stycznia 2004 r. </w:t>
      </w:r>
    </w:p>
    <w:p w14:paraId="6DC99592" w14:textId="77777777" w:rsidR="00603238" w:rsidRPr="00CE6320" w:rsidRDefault="00603238" w:rsidP="00603238">
      <w:pPr>
        <w:autoSpaceDE w:val="0"/>
        <w:autoSpaceDN w:val="0"/>
        <w:adjustRightInd w:val="0"/>
        <w:jc w:val="center"/>
        <w:rPr>
          <w:rFonts w:ascii="Calibri" w:hAnsi="Calibri" w:cs="Calibri"/>
          <w:b/>
          <w:bCs/>
          <w:sz w:val="28"/>
          <w:szCs w:val="28"/>
        </w:rPr>
      </w:pPr>
      <w:r w:rsidRPr="00CE6320">
        <w:rPr>
          <w:rFonts w:ascii="Calibri" w:hAnsi="Calibri" w:cs="Calibri"/>
          <w:b/>
          <w:bCs/>
          <w:sz w:val="28"/>
          <w:szCs w:val="28"/>
        </w:rPr>
        <w:t xml:space="preserve"> Prawo zamówień publicznych (dalej jako: ustawa </w:t>
      </w:r>
      <w:proofErr w:type="spellStart"/>
      <w:r w:rsidRPr="00CE6320">
        <w:rPr>
          <w:rFonts w:ascii="Calibri" w:hAnsi="Calibri" w:cs="Calibri"/>
          <w:b/>
          <w:bCs/>
          <w:sz w:val="28"/>
          <w:szCs w:val="28"/>
        </w:rPr>
        <w:t>Pzp</w:t>
      </w:r>
      <w:proofErr w:type="spellEnd"/>
      <w:r w:rsidRPr="00CE6320">
        <w:rPr>
          <w:rFonts w:ascii="Calibri" w:hAnsi="Calibri" w:cs="Calibri"/>
          <w:b/>
          <w:bCs/>
          <w:sz w:val="28"/>
          <w:szCs w:val="28"/>
        </w:rPr>
        <w:t xml:space="preserve">), </w:t>
      </w:r>
    </w:p>
    <w:p w14:paraId="697C053C" w14:textId="77777777" w:rsidR="004A21B3" w:rsidRDefault="00603238" w:rsidP="00603238">
      <w:pPr>
        <w:jc w:val="center"/>
        <w:rPr>
          <w:rFonts w:ascii="Calibri" w:hAnsi="Calibri" w:cs="Calibri"/>
          <w:b/>
          <w:bCs/>
          <w:sz w:val="28"/>
          <w:szCs w:val="28"/>
          <w:u w:val="single"/>
        </w:rPr>
      </w:pPr>
      <w:r w:rsidRPr="00CE6320">
        <w:rPr>
          <w:rFonts w:ascii="Calibri" w:hAnsi="Calibri" w:cs="Calibri"/>
          <w:b/>
          <w:bCs/>
          <w:sz w:val="28"/>
          <w:szCs w:val="28"/>
          <w:u w:val="single"/>
        </w:rPr>
        <w:t>DOTYCZĄCE SPEŁNIANIA WARUNKÓW UDZIAŁU W POSTĘPOWANIU</w:t>
      </w:r>
    </w:p>
    <w:p w14:paraId="55E1D119" w14:textId="77777777" w:rsidR="00603238" w:rsidRPr="00BD5525" w:rsidRDefault="00603238" w:rsidP="00603238">
      <w:pPr>
        <w:jc w:val="both"/>
        <w:rPr>
          <w:rFonts w:ascii="Calibri" w:eastAsia="Arial Narrow" w:hAnsi="Calibri" w:cs="Tahoma"/>
          <w:bCs/>
        </w:rPr>
      </w:pPr>
    </w:p>
    <w:p w14:paraId="531F810D" w14:textId="77777777" w:rsidR="004A21B3" w:rsidRPr="00BD5525" w:rsidRDefault="004A21B3" w:rsidP="004A21B3">
      <w:pPr>
        <w:jc w:val="both"/>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6B1D57">
        <w:rPr>
          <w:rFonts w:ascii="Calibri" w:eastAsia="Arial Narrow" w:hAnsi="Calibri" w:cs="Tahoma"/>
          <w:bCs/>
        </w:rPr>
        <w:t>:</w:t>
      </w:r>
      <w:r w:rsidRPr="00BD5525">
        <w:rPr>
          <w:rFonts w:ascii="Calibri" w:eastAsia="Arial Narrow" w:hAnsi="Calibri" w:cs="Tahoma"/>
          <w:bCs/>
        </w:rPr>
        <w:t xml:space="preserve"> </w:t>
      </w:r>
    </w:p>
    <w:p w14:paraId="7AA6A8CF" w14:textId="77777777" w:rsidR="004A21B3" w:rsidRPr="00BD5525" w:rsidRDefault="006B1D57" w:rsidP="004A21B3">
      <w:pPr>
        <w:pStyle w:val="Nagwek21"/>
        <w:keepNext/>
        <w:rPr>
          <w:rFonts w:ascii="Calibri" w:hAnsi="Calibri" w:cs="Tahoma"/>
          <w:b/>
          <w:i/>
          <w:sz w:val="20"/>
          <w:szCs w:val="20"/>
        </w:rPr>
      </w:pPr>
      <w:r w:rsidRPr="00A049C4">
        <w:rPr>
          <w:rFonts w:ascii="Calibri" w:hAnsi="Calibri" w:cs="Tahoma"/>
          <w:b/>
          <w:i/>
          <w:sz w:val="22"/>
          <w:szCs w:val="22"/>
        </w:rPr>
        <w:t>UBEZPIECZENIE MIENIA I ODPOWIEDZIALNOŚCI ZAMAWIAJĄCEGO</w:t>
      </w:r>
    </w:p>
    <w:p w14:paraId="66A70C47" w14:textId="77777777" w:rsidR="004A21B3" w:rsidRPr="00BD5525" w:rsidRDefault="004A21B3" w:rsidP="004A21B3">
      <w:pPr>
        <w:jc w:val="both"/>
        <w:rPr>
          <w:rFonts w:ascii="Calibri" w:hAnsi="Calibri" w:cs="Tahoma"/>
          <w:b/>
          <w:i/>
        </w:rPr>
      </w:pPr>
      <w:r w:rsidRPr="00BD5525">
        <w:rPr>
          <w:rFonts w:ascii="Calibri" w:hAnsi="Calibri" w:cs="Tahoma"/>
          <w:b/>
          <w:i/>
        </w:rPr>
        <w:t>- w części I Zamówienia*</w:t>
      </w:r>
    </w:p>
    <w:p w14:paraId="318EDC08" w14:textId="77777777" w:rsidR="004A21B3" w:rsidRPr="00BD5525" w:rsidRDefault="004A21B3" w:rsidP="004A21B3">
      <w:pPr>
        <w:jc w:val="both"/>
        <w:rPr>
          <w:rFonts w:ascii="Calibri" w:hAnsi="Calibri" w:cs="Tahoma"/>
          <w:b/>
          <w:i/>
        </w:rPr>
      </w:pPr>
      <w:r w:rsidRPr="00BD5525">
        <w:rPr>
          <w:rFonts w:ascii="Calibri" w:hAnsi="Calibri" w:cs="Tahoma"/>
          <w:b/>
          <w:i/>
        </w:rPr>
        <w:t>- w części II Zamówienia*</w:t>
      </w:r>
    </w:p>
    <w:p w14:paraId="509BE962" w14:textId="77777777" w:rsidR="004A21B3" w:rsidRPr="00BD5525" w:rsidRDefault="004A21B3" w:rsidP="004A21B3">
      <w:pPr>
        <w:rPr>
          <w:rFonts w:ascii="Calibri" w:eastAsia="Arial Narrow" w:hAnsi="Calibri" w:cs="Tahoma"/>
          <w:lang w:eastAsia="ar-SA"/>
        </w:rPr>
      </w:pPr>
      <w:r w:rsidRPr="00BD5525">
        <w:rPr>
          <w:rFonts w:ascii="Calibri" w:hAnsi="Calibri" w:cs="Tahoma"/>
          <w:b/>
          <w:i/>
        </w:rPr>
        <w:t>- w części III Zamówienia*</w:t>
      </w:r>
    </w:p>
    <w:p w14:paraId="08554393" w14:textId="77777777" w:rsidR="004A21B3" w:rsidRPr="00BD5525" w:rsidRDefault="004A21B3" w:rsidP="004A21B3">
      <w:pPr>
        <w:autoSpaceDE w:val="0"/>
        <w:jc w:val="both"/>
        <w:rPr>
          <w:rFonts w:ascii="Calibri" w:eastAsia="Arial Narrow" w:hAnsi="Calibri" w:cs="Tahoma"/>
          <w:b/>
          <w:bCs/>
        </w:rPr>
      </w:pPr>
    </w:p>
    <w:p w14:paraId="4A0E1241" w14:textId="77777777" w:rsidR="004A21B3" w:rsidRPr="00BD5525" w:rsidRDefault="004A21B3" w:rsidP="004A21B3">
      <w:pPr>
        <w:autoSpaceDE w:val="0"/>
        <w:jc w:val="both"/>
        <w:rPr>
          <w:rFonts w:ascii="Calibri" w:eastAsia="Arial Narrow" w:hAnsi="Calibri" w:cs="Tahoma"/>
          <w:b/>
          <w:bCs/>
        </w:rPr>
      </w:pPr>
      <w:r w:rsidRPr="00BD5525">
        <w:rPr>
          <w:rFonts w:ascii="Calibri" w:eastAsia="Arial Narrow" w:hAnsi="Calibri" w:cs="Tahoma"/>
          <w:b/>
          <w:bCs/>
        </w:rPr>
        <w:t xml:space="preserve">Oświadczam, </w:t>
      </w:r>
      <w:r w:rsidRPr="00BD5525">
        <w:rPr>
          <w:rFonts w:ascii="Calibri" w:hAnsi="Calibri" w:cs="Tahoma"/>
          <w:b/>
          <w:bCs/>
        </w:rPr>
        <w:t xml:space="preserve">że </w:t>
      </w:r>
      <w:r w:rsidRPr="00BD5525">
        <w:rPr>
          <w:rFonts w:ascii="Calibri" w:eastAsia="Arial Narrow" w:hAnsi="Calibri" w:cs="Tahoma"/>
          <w:b/>
          <w:bCs/>
        </w:rPr>
        <w:t>spełniam</w:t>
      </w:r>
      <w:r w:rsidR="00466913">
        <w:rPr>
          <w:rFonts w:ascii="Calibri" w:eastAsia="Arial Narrow" w:hAnsi="Calibri" w:cs="Tahoma"/>
          <w:b/>
          <w:bCs/>
        </w:rPr>
        <w:t xml:space="preserve"> </w:t>
      </w:r>
      <w:r w:rsidRPr="00BD5525">
        <w:rPr>
          <w:rFonts w:ascii="Calibri" w:eastAsia="Arial Narrow" w:hAnsi="Calibri" w:cs="Tahoma"/>
          <w:b/>
          <w:bCs/>
        </w:rPr>
        <w:t xml:space="preserve">warunki </w:t>
      </w:r>
      <w:r w:rsidRPr="00BD5525">
        <w:rPr>
          <w:rFonts w:ascii="Calibri" w:hAnsi="Calibri" w:cs="Tahoma"/>
          <w:b/>
        </w:rPr>
        <w:t>określone w art. 22 ust. 1b pkt 1 ustawy z dnia 29 stycznia 2004 roku Prawo Zamówień Publicznych (Dz. U. 2019 poz. 1843), tj.</w:t>
      </w:r>
      <w:r w:rsidR="00466913">
        <w:rPr>
          <w:rFonts w:ascii="Calibri" w:hAnsi="Calibri" w:cs="Tahoma"/>
          <w:b/>
        </w:rPr>
        <w:t xml:space="preserve"> </w:t>
      </w:r>
      <w:r w:rsidRPr="00BD5525">
        <w:rPr>
          <w:rFonts w:ascii="Calibri" w:hAnsi="Calibri" w:cs="Tahoma"/>
          <w:b/>
        </w:rPr>
        <w:t>posiadam zezwolenie na prowadzenie działalności ubezpieczeniowej.</w:t>
      </w:r>
    </w:p>
    <w:p w14:paraId="18DF15C4" w14:textId="77777777" w:rsidR="004A21B3" w:rsidRPr="00BD5525" w:rsidRDefault="004A21B3" w:rsidP="004A21B3">
      <w:pPr>
        <w:pStyle w:val="Tekstpodstawowywcity2"/>
        <w:spacing w:line="240" w:lineRule="auto"/>
        <w:ind w:left="0" w:firstLine="0"/>
        <w:rPr>
          <w:rFonts w:ascii="Calibri" w:hAnsi="Calibri" w:cs="Tahoma"/>
          <w:sz w:val="20"/>
        </w:rPr>
      </w:pPr>
    </w:p>
    <w:p w14:paraId="4152C4FD" w14:textId="77777777" w:rsidR="004A21B3" w:rsidRPr="00BD5525" w:rsidRDefault="004A21B3" w:rsidP="004A21B3">
      <w:pPr>
        <w:pStyle w:val="Tekstpodstawowy"/>
        <w:spacing w:line="240" w:lineRule="auto"/>
        <w:jc w:val="left"/>
        <w:rPr>
          <w:rFonts w:ascii="Calibri" w:hAnsi="Calibri" w:cs="Tahoma"/>
          <w:b w:val="0"/>
          <w:sz w:val="20"/>
        </w:rPr>
      </w:pPr>
    </w:p>
    <w:p w14:paraId="1F5BEE03" w14:textId="77777777" w:rsidR="004A21B3" w:rsidRPr="00BD5525" w:rsidRDefault="004A21B3" w:rsidP="004A21B3">
      <w:pPr>
        <w:pStyle w:val="Tekstpodstawowy"/>
        <w:spacing w:line="240" w:lineRule="auto"/>
        <w:rPr>
          <w:rFonts w:ascii="Calibri" w:hAnsi="Calibri" w:cs="Tahoma"/>
          <w:b w:val="0"/>
          <w:sz w:val="20"/>
        </w:rPr>
      </w:pPr>
    </w:p>
    <w:p w14:paraId="24C6A33C" w14:textId="77777777" w:rsidR="004A21B3" w:rsidRPr="00BD5525" w:rsidRDefault="004A21B3" w:rsidP="004A21B3">
      <w:pPr>
        <w:pStyle w:val="Tekstpodstawowy"/>
        <w:spacing w:line="240" w:lineRule="auto"/>
        <w:rPr>
          <w:rFonts w:ascii="Calibri" w:hAnsi="Calibri" w:cs="Tahoma"/>
          <w:b w:val="0"/>
          <w:sz w:val="20"/>
        </w:rPr>
      </w:pPr>
    </w:p>
    <w:p w14:paraId="73710CD6" w14:textId="77777777" w:rsidR="004A21B3" w:rsidRPr="00BD5525" w:rsidRDefault="004A21B3" w:rsidP="004A21B3">
      <w:pPr>
        <w:pStyle w:val="Tekstpodstawowy"/>
        <w:spacing w:line="240" w:lineRule="auto"/>
        <w:rPr>
          <w:rFonts w:ascii="Calibri" w:hAnsi="Calibri" w:cs="Tahoma"/>
          <w:b w:val="0"/>
          <w:sz w:val="20"/>
        </w:rPr>
      </w:pPr>
    </w:p>
    <w:p w14:paraId="530657FD" w14:textId="77777777" w:rsidR="004A21B3" w:rsidRPr="00BD5525" w:rsidRDefault="004A21B3" w:rsidP="004A21B3">
      <w:pPr>
        <w:pStyle w:val="Tekstpodstawowy"/>
        <w:spacing w:line="240" w:lineRule="auto"/>
        <w:rPr>
          <w:rFonts w:ascii="Calibri" w:hAnsi="Calibri" w:cs="Tahoma"/>
          <w:b w:val="0"/>
          <w:sz w:val="20"/>
        </w:rPr>
      </w:pPr>
    </w:p>
    <w:p w14:paraId="356A74A1" w14:textId="77777777" w:rsidR="004A21B3" w:rsidRPr="00BD5525" w:rsidRDefault="004A21B3" w:rsidP="004A21B3">
      <w:pPr>
        <w:pStyle w:val="Tekstpodstawowy"/>
        <w:spacing w:line="240" w:lineRule="auto"/>
        <w:rPr>
          <w:rFonts w:ascii="Calibri" w:hAnsi="Calibri" w:cs="Tahoma"/>
          <w:b w:val="0"/>
          <w:sz w:val="20"/>
        </w:rPr>
      </w:pPr>
    </w:p>
    <w:p w14:paraId="500917A8" w14:textId="77777777" w:rsidR="004A21B3" w:rsidRPr="00BD5525" w:rsidRDefault="004A21B3" w:rsidP="004A21B3">
      <w:pPr>
        <w:ind w:right="567" w:firstLine="3969"/>
        <w:contextualSpacing/>
        <w:jc w:val="both"/>
        <w:rPr>
          <w:rFonts w:ascii="Calibri" w:hAnsi="Calibri" w:cs="Tahoma"/>
        </w:rPr>
      </w:pPr>
      <w:r w:rsidRPr="00BD5525">
        <w:rPr>
          <w:rFonts w:ascii="Calibri" w:hAnsi="Calibri" w:cs="Tahoma"/>
        </w:rPr>
        <w:t xml:space="preserve">               Podpisano:</w:t>
      </w:r>
    </w:p>
    <w:p w14:paraId="07DD79B4" w14:textId="77777777" w:rsidR="004A21B3" w:rsidRPr="00BD5525" w:rsidRDefault="004A21B3" w:rsidP="004A21B3">
      <w:pPr>
        <w:ind w:left="4963" w:right="567" w:firstLine="709"/>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5692908F" w14:textId="77777777" w:rsidR="004A21B3" w:rsidRPr="00BD5525" w:rsidRDefault="004A21B3" w:rsidP="004A21B3">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w:t>
      </w:r>
      <w:proofErr w:type="spellStart"/>
      <w:r w:rsidRPr="00BD5525">
        <w:rPr>
          <w:rFonts w:ascii="Calibri" w:hAnsi="Calibri" w:cs="Tahoma"/>
        </w:rPr>
        <w:t>ych</w:t>
      </w:r>
      <w:proofErr w:type="spellEnd"/>
      <w:r w:rsidRPr="00BD5525">
        <w:rPr>
          <w:rFonts w:ascii="Calibri" w:hAnsi="Calibri" w:cs="Tahoma"/>
        </w:rPr>
        <w:t xml:space="preserve"> przedstawiciela/li)</w:t>
      </w:r>
    </w:p>
    <w:p w14:paraId="4FC09132" w14:textId="77777777" w:rsidR="004A21B3" w:rsidRDefault="004A21B3" w:rsidP="004A21B3">
      <w:pPr>
        <w:contextualSpacing/>
        <w:rPr>
          <w:rFonts w:ascii="Calibri" w:hAnsi="Calibri"/>
        </w:rPr>
      </w:pPr>
    </w:p>
    <w:p w14:paraId="298EFD70" w14:textId="77777777" w:rsidR="003F22F9" w:rsidRPr="00BD5525" w:rsidRDefault="003F22F9" w:rsidP="004A21B3">
      <w:pPr>
        <w:contextualSpacing/>
        <w:rPr>
          <w:rFonts w:ascii="Calibri" w:hAnsi="Calibri"/>
        </w:rPr>
      </w:pPr>
    </w:p>
    <w:p w14:paraId="6D9D7618" w14:textId="77777777" w:rsidR="00746424" w:rsidRPr="00746424" w:rsidRDefault="00746424" w:rsidP="003F22F9">
      <w:pPr>
        <w:contextualSpacing/>
        <w:jc w:val="both"/>
        <w:rPr>
          <w:rFonts w:ascii="Calibri" w:hAnsi="Calibri"/>
        </w:rPr>
      </w:pPr>
      <w:r w:rsidRPr="00746424">
        <w:rPr>
          <w:rFonts w:ascii="Calibri" w:hAnsi="Calibri"/>
        </w:rPr>
        <w:t xml:space="preserve">Oświadczam, że wszystkie informacje podane w </w:t>
      </w:r>
      <w:r w:rsidR="003F22F9" w:rsidRPr="00746424">
        <w:rPr>
          <w:rFonts w:ascii="Calibri" w:hAnsi="Calibri"/>
        </w:rPr>
        <w:t>powyższ</w:t>
      </w:r>
      <w:r w:rsidR="003F22F9">
        <w:rPr>
          <w:rFonts w:ascii="Calibri" w:hAnsi="Calibri"/>
        </w:rPr>
        <w:t>ym</w:t>
      </w:r>
      <w:r w:rsidRPr="00746424">
        <w:rPr>
          <w:rFonts w:ascii="Calibri" w:hAnsi="Calibri"/>
        </w:rPr>
        <w:t xml:space="preserve"> oświadczeni</w:t>
      </w:r>
      <w:r w:rsidR="003F22F9">
        <w:rPr>
          <w:rFonts w:ascii="Calibri" w:hAnsi="Calibri"/>
        </w:rPr>
        <w:t>u</w:t>
      </w:r>
      <w:r w:rsidRPr="00746424">
        <w:rPr>
          <w:rFonts w:ascii="Calibri" w:hAnsi="Calibri"/>
        </w:rPr>
        <w:t xml:space="preserve"> są aktualne i zgodne z prawdą oraz zostały przedstawione z pełną świadomością konsekwencji wprowadzenia zamawiającego w błąd przy przedstawianiu informacji.</w:t>
      </w:r>
    </w:p>
    <w:p w14:paraId="4CC870B4" w14:textId="77777777" w:rsidR="00746424" w:rsidRDefault="00746424" w:rsidP="00746424">
      <w:pPr>
        <w:contextualSpacing/>
        <w:rPr>
          <w:rFonts w:ascii="Calibri" w:hAnsi="Calibri"/>
          <w:color w:val="0070C0"/>
        </w:rPr>
      </w:pPr>
    </w:p>
    <w:p w14:paraId="40987824" w14:textId="77777777" w:rsidR="003F22F9" w:rsidRDefault="003F22F9" w:rsidP="00746424">
      <w:pPr>
        <w:contextualSpacing/>
        <w:rPr>
          <w:rFonts w:ascii="Calibri" w:hAnsi="Calibri"/>
          <w:color w:val="0070C0"/>
        </w:rPr>
      </w:pPr>
    </w:p>
    <w:p w14:paraId="3445D33F" w14:textId="77777777" w:rsidR="003F22F9" w:rsidRPr="00BD5525" w:rsidRDefault="003F22F9" w:rsidP="00746424">
      <w:pPr>
        <w:contextualSpacing/>
        <w:rPr>
          <w:rFonts w:ascii="Calibri" w:hAnsi="Calibri"/>
          <w:color w:val="0070C0"/>
        </w:rPr>
      </w:pPr>
    </w:p>
    <w:p w14:paraId="75C5ED60" w14:textId="77777777" w:rsidR="00746424" w:rsidRPr="00BD5525" w:rsidRDefault="00746424" w:rsidP="00746424">
      <w:pPr>
        <w:ind w:right="567" w:firstLine="3969"/>
        <w:contextualSpacing/>
        <w:jc w:val="both"/>
        <w:rPr>
          <w:rFonts w:ascii="Calibri" w:hAnsi="Calibri" w:cs="Tahoma"/>
        </w:rPr>
      </w:pPr>
      <w:r w:rsidRPr="00BD5525">
        <w:rPr>
          <w:rFonts w:ascii="Calibri" w:hAnsi="Calibri" w:cs="Tahoma"/>
        </w:rPr>
        <w:t>Podpisano:</w:t>
      </w:r>
    </w:p>
    <w:p w14:paraId="453085BE" w14:textId="77777777" w:rsidR="00746424" w:rsidRPr="00BD5525" w:rsidRDefault="00746424" w:rsidP="00746424">
      <w:pPr>
        <w:ind w:left="4963" w:right="567" w:firstLine="709"/>
        <w:contextualSpacing/>
        <w:jc w:val="both"/>
        <w:rPr>
          <w:rFonts w:ascii="Calibri" w:hAnsi="Calibri" w:cs="Tahoma"/>
        </w:rPr>
      </w:pPr>
      <w:r w:rsidRPr="00BD5525">
        <w:rPr>
          <w:rFonts w:ascii="Calibri" w:hAnsi="Calibri" w:cs="Tahoma"/>
        </w:rPr>
        <w:t>....................</w:t>
      </w:r>
      <w:r>
        <w:rPr>
          <w:rFonts w:ascii="Calibri" w:hAnsi="Calibri" w:cs="Tahoma"/>
        </w:rPr>
        <w:t>............</w:t>
      </w:r>
      <w:r w:rsidRPr="00BD5525">
        <w:rPr>
          <w:rFonts w:ascii="Calibri" w:hAnsi="Calibri" w:cs="Tahoma"/>
        </w:rPr>
        <w:t>.....................................</w:t>
      </w:r>
    </w:p>
    <w:p w14:paraId="7187AC40" w14:textId="77777777" w:rsidR="00746424" w:rsidRPr="00BD5525" w:rsidRDefault="00746424" w:rsidP="00746424">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w:t>
      </w:r>
      <w:proofErr w:type="spellStart"/>
      <w:r w:rsidRPr="00BD5525">
        <w:rPr>
          <w:rFonts w:ascii="Calibri" w:hAnsi="Calibri" w:cs="Tahoma"/>
        </w:rPr>
        <w:t>ych</w:t>
      </w:r>
      <w:proofErr w:type="spellEnd"/>
      <w:r w:rsidRPr="00BD5525">
        <w:rPr>
          <w:rFonts w:ascii="Calibri" w:hAnsi="Calibri" w:cs="Tahoma"/>
        </w:rPr>
        <w:t xml:space="preserve"> przedstawiciela/li)</w:t>
      </w:r>
    </w:p>
    <w:p w14:paraId="7CE81878" w14:textId="77777777" w:rsidR="004A21B3" w:rsidRPr="00BD5525" w:rsidRDefault="004A21B3" w:rsidP="004A21B3">
      <w:pPr>
        <w:contextualSpacing/>
        <w:rPr>
          <w:rFonts w:ascii="Calibri" w:hAnsi="Calibri" w:cs="Tahoma"/>
          <w:highlight w:val="green"/>
        </w:rPr>
      </w:pPr>
    </w:p>
    <w:p w14:paraId="6EFFB24C" w14:textId="77777777" w:rsidR="004A21B3" w:rsidRPr="00BD5525" w:rsidRDefault="004A21B3" w:rsidP="004A21B3">
      <w:pPr>
        <w:contextualSpacing/>
        <w:rPr>
          <w:rFonts w:ascii="Calibri" w:hAnsi="Calibri" w:cs="Tahoma"/>
        </w:rPr>
      </w:pPr>
      <w:r w:rsidRPr="00BD5525">
        <w:rPr>
          <w:rFonts w:ascii="Calibri" w:hAnsi="Calibri" w:cs="Tahoma"/>
        </w:rPr>
        <w:t>*niepotrzebne skreślić</w:t>
      </w:r>
    </w:p>
    <w:p w14:paraId="6267ED71" w14:textId="77777777" w:rsidR="001A1E4C" w:rsidRPr="00BD5525" w:rsidRDefault="001A1E4C" w:rsidP="001A1E4C">
      <w:pPr>
        <w:contextualSpacing/>
        <w:rPr>
          <w:rFonts w:ascii="Calibri" w:hAnsi="Calibri" w:cs="Tahoma"/>
        </w:rPr>
      </w:pPr>
    </w:p>
    <w:p w14:paraId="480CEE2E" w14:textId="77777777" w:rsidR="00C87ADF" w:rsidRPr="00BD5525" w:rsidRDefault="00C87ADF"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bCs/>
          <w:sz w:val="20"/>
          <w:u w:val="none"/>
        </w:rPr>
        <w:t xml:space="preserve">Załącznik Nr </w:t>
      </w:r>
      <w:r w:rsidR="004A21B3" w:rsidRPr="00BD5525">
        <w:rPr>
          <w:rFonts w:ascii="Calibri" w:hAnsi="Calibri"/>
          <w:bCs/>
          <w:sz w:val="20"/>
          <w:u w:val="none"/>
        </w:rPr>
        <w:t>4</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p>
    <w:p w14:paraId="331A244B" w14:textId="77777777" w:rsidR="00673CC6" w:rsidRPr="00BD5525" w:rsidRDefault="00673CC6" w:rsidP="00673CC6">
      <w:pPr>
        <w:ind w:left="60"/>
        <w:jc w:val="both"/>
        <w:rPr>
          <w:rFonts w:ascii="Calibri" w:hAnsi="Calibri" w:cs="Tahoma"/>
        </w:rPr>
      </w:pPr>
    </w:p>
    <w:p w14:paraId="0CEF12F6" w14:textId="77777777" w:rsidR="00673CC6" w:rsidRPr="00BD5525" w:rsidRDefault="00673CC6" w:rsidP="00673CC6">
      <w:pPr>
        <w:ind w:left="5664"/>
        <w:rPr>
          <w:rFonts w:ascii="Calibri" w:hAnsi="Calibri" w:cs="Tahoma"/>
        </w:rPr>
      </w:pPr>
    </w:p>
    <w:p w14:paraId="4AB7264E" w14:textId="77777777" w:rsidR="00673CC6" w:rsidRPr="009E742E" w:rsidRDefault="00673CC6" w:rsidP="009E742E">
      <w:pPr>
        <w:jc w:val="right"/>
        <w:rPr>
          <w:rFonts w:ascii="Calibri" w:hAnsi="Calibri" w:cs="Tahoma"/>
        </w:rPr>
      </w:pPr>
      <w:r w:rsidRPr="009E742E">
        <w:rPr>
          <w:rFonts w:ascii="Calibri" w:hAnsi="Calibri" w:cs="Tahoma"/>
        </w:rPr>
        <w:t xml:space="preserve">                                    </w:t>
      </w:r>
      <w:r w:rsidR="009E742E" w:rsidRPr="009E742E">
        <w:rPr>
          <w:rFonts w:asciiTheme="minorHAnsi" w:hAnsiTheme="minorHAnsi" w:cs="Tahoma"/>
        </w:rPr>
        <w:t>…………...........…...........…………., dnia  ……………………….</w:t>
      </w:r>
    </w:p>
    <w:p w14:paraId="6F456E5A" w14:textId="77777777" w:rsidR="00673CC6" w:rsidRPr="00BD5525" w:rsidRDefault="009E742E" w:rsidP="00673CC6">
      <w:pPr>
        <w:ind w:left="7088"/>
        <w:jc w:val="center"/>
        <w:rPr>
          <w:rFonts w:ascii="Calibri" w:hAnsi="Calibri" w:cs="Tahoma"/>
        </w:rPr>
      </w:pPr>
      <w:r>
        <w:rPr>
          <w:rFonts w:ascii="Calibri" w:hAnsi="Calibri" w:cs="Tahoma"/>
        </w:rPr>
        <w:t xml:space="preserve">   </w:t>
      </w:r>
    </w:p>
    <w:p w14:paraId="55A761BD" w14:textId="77777777" w:rsidR="00673CC6" w:rsidRPr="00BD5525" w:rsidRDefault="00673CC6" w:rsidP="00673CC6">
      <w:pPr>
        <w:ind w:right="6803"/>
        <w:rPr>
          <w:rFonts w:ascii="Calibri" w:hAnsi="Calibri" w:cs="Tahoma"/>
        </w:rPr>
      </w:pPr>
      <w:r w:rsidRPr="00BD5525">
        <w:rPr>
          <w:rFonts w:ascii="Calibri" w:hAnsi="Calibri" w:cs="Tahoma"/>
        </w:rPr>
        <w:t>....................................................</w:t>
      </w:r>
    </w:p>
    <w:p w14:paraId="115D70FF" w14:textId="77777777" w:rsidR="00673CC6" w:rsidRPr="00BD5525" w:rsidRDefault="00673CC6" w:rsidP="00673CC6">
      <w:pPr>
        <w:jc w:val="both"/>
        <w:rPr>
          <w:rFonts w:ascii="Calibri" w:hAnsi="Calibri" w:cs="Tahoma"/>
          <w:i/>
        </w:rPr>
      </w:pPr>
      <w:r w:rsidRPr="00BD5525">
        <w:rPr>
          <w:rFonts w:ascii="Calibri" w:hAnsi="Calibri" w:cs="Tahoma"/>
        </w:rPr>
        <w:t xml:space="preserve">    Nazwa i adres Wykonawcy</w:t>
      </w:r>
    </w:p>
    <w:p w14:paraId="48C4983D" w14:textId="77777777" w:rsidR="00673CC6" w:rsidRPr="00BD5525" w:rsidRDefault="00673CC6" w:rsidP="00673CC6">
      <w:pPr>
        <w:ind w:right="6803"/>
        <w:jc w:val="center"/>
        <w:rPr>
          <w:rFonts w:ascii="Calibri" w:hAnsi="Calibri" w:cs="Tahoma"/>
        </w:rPr>
      </w:pPr>
    </w:p>
    <w:p w14:paraId="39113F71" w14:textId="77777777" w:rsidR="00673CC6" w:rsidRPr="00BD5525" w:rsidRDefault="00673CC6" w:rsidP="00673CC6">
      <w:pPr>
        <w:rPr>
          <w:rFonts w:ascii="Calibri" w:hAnsi="Calibri" w:cs="Tahoma"/>
        </w:rPr>
      </w:pPr>
    </w:p>
    <w:p w14:paraId="65BB9F60" w14:textId="77777777" w:rsidR="009E742E" w:rsidRPr="00603238"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69DE1118" w14:textId="77777777" w:rsidR="009E742E" w:rsidRPr="00A049C4"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0742C327" w14:textId="77777777" w:rsidR="009E742E"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27456531" w14:textId="77777777" w:rsidR="00673CC6" w:rsidRDefault="009E742E" w:rsidP="00673CC6">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C47E138" w14:textId="77777777" w:rsidR="009E742E" w:rsidRPr="009E742E" w:rsidRDefault="009E742E" w:rsidP="00673CC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sz w:val="28"/>
          <w:szCs w:val="28"/>
        </w:rPr>
      </w:pPr>
    </w:p>
    <w:p w14:paraId="5C97E1B5" w14:textId="77777777" w:rsidR="00673CC6" w:rsidRPr="00BD5525" w:rsidRDefault="00673CC6" w:rsidP="00673CC6">
      <w:pPr>
        <w:rPr>
          <w:rFonts w:ascii="Calibri" w:hAnsi="Calibri" w:cs="Tahoma"/>
        </w:rPr>
      </w:pPr>
    </w:p>
    <w:p w14:paraId="49BAB7B7" w14:textId="77777777" w:rsidR="00673CC6" w:rsidRPr="00BD5525" w:rsidRDefault="00673CC6" w:rsidP="00673CC6">
      <w:pPr>
        <w:rPr>
          <w:rFonts w:ascii="Calibri" w:hAnsi="Calibri" w:cs="Tahoma"/>
        </w:rPr>
      </w:pPr>
    </w:p>
    <w:p w14:paraId="1B26D4F4" w14:textId="77777777" w:rsidR="00673CC6" w:rsidRPr="00BD5525" w:rsidRDefault="00673CC6" w:rsidP="00673CC6">
      <w:pPr>
        <w:rPr>
          <w:rFonts w:ascii="Calibri" w:hAnsi="Calibri" w:cs="Tahoma"/>
        </w:rPr>
      </w:pPr>
    </w:p>
    <w:p w14:paraId="3BC45694" w14:textId="77777777" w:rsidR="00673CC6" w:rsidRPr="00466913" w:rsidRDefault="00673CC6" w:rsidP="00673CC6">
      <w:pPr>
        <w:pStyle w:val="Wcicienormalne1"/>
        <w:ind w:left="0"/>
        <w:jc w:val="center"/>
        <w:rPr>
          <w:rFonts w:ascii="Calibri" w:hAnsi="Calibri" w:cs="Tahoma"/>
          <w:b/>
          <w:sz w:val="28"/>
          <w:szCs w:val="28"/>
        </w:rPr>
      </w:pPr>
      <w:r w:rsidRPr="00466913">
        <w:rPr>
          <w:rFonts w:ascii="Calibri" w:hAnsi="Calibri" w:cs="Tahoma"/>
          <w:b/>
          <w:sz w:val="28"/>
          <w:szCs w:val="28"/>
        </w:rPr>
        <w:t xml:space="preserve">OŚWIADCZENIE WYKONAWCY nr </w:t>
      </w:r>
      <w:r w:rsidR="004A21B3" w:rsidRPr="00466913">
        <w:rPr>
          <w:rFonts w:ascii="Calibri" w:hAnsi="Calibri" w:cs="Tahoma"/>
          <w:b/>
          <w:sz w:val="28"/>
          <w:szCs w:val="28"/>
        </w:rPr>
        <w:t>3</w:t>
      </w:r>
    </w:p>
    <w:p w14:paraId="763A3F9B" w14:textId="77777777" w:rsidR="009E742E" w:rsidRDefault="009E742E" w:rsidP="009E742E">
      <w:pPr>
        <w:ind w:left="851" w:hanging="851"/>
        <w:jc w:val="center"/>
        <w:rPr>
          <w:rFonts w:asciiTheme="minorHAnsi" w:hAnsiTheme="minorHAnsi" w:cstheme="minorHAnsi"/>
          <w:b/>
          <w:sz w:val="28"/>
          <w:szCs w:val="28"/>
        </w:rPr>
      </w:pPr>
    </w:p>
    <w:p w14:paraId="33A72754" w14:textId="77777777" w:rsidR="009E742E" w:rsidRPr="00FB1ACD" w:rsidRDefault="009E742E" w:rsidP="009E742E">
      <w:pPr>
        <w:ind w:left="851" w:hanging="851"/>
        <w:jc w:val="center"/>
        <w:rPr>
          <w:rFonts w:asciiTheme="minorHAnsi" w:hAnsiTheme="minorHAnsi" w:cstheme="minorHAnsi"/>
          <w:sz w:val="28"/>
          <w:szCs w:val="28"/>
        </w:rPr>
      </w:pPr>
      <w:r w:rsidRPr="00FB1ACD">
        <w:rPr>
          <w:rFonts w:asciiTheme="minorHAnsi" w:hAnsiTheme="minorHAnsi" w:cstheme="minorHAnsi"/>
          <w:b/>
          <w:sz w:val="28"/>
          <w:szCs w:val="28"/>
        </w:rPr>
        <w:t>o przynależności lub braku przynależności do tej samej grupy kapitałowej</w:t>
      </w:r>
    </w:p>
    <w:p w14:paraId="2E9C8B79" w14:textId="77777777" w:rsidR="00673CC6" w:rsidRPr="00BD5525" w:rsidRDefault="00673CC6" w:rsidP="00673CC6">
      <w:pPr>
        <w:pStyle w:val="Wcicienormalne1"/>
        <w:ind w:left="0"/>
        <w:jc w:val="center"/>
        <w:rPr>
          <w:rFonts w:ascii="Calibri" w:hAnsi="Calibri" w:cs="Tahoma"/>
          <w:b/>
          <w:sz w:val="20"/>
          <w:szCs w:val="20"/>
        </w:rPr>
      </w:pPr>
    </w:p>
    <w:p w14:paraId="469F5F26" w14:textId="77777777" w:rsidR="00673CC6" w:rsidRPr="00BD5525" w:rsidRDefault="00673CC6" w:rsidP="00673CC6">
      <w:pPr>
        <w:ind w:left="5664"/>
        <w:rPr>
          <w:rFonts w:ascii="Calibri" w:eastAsia="Arial Narrow" w:hAnsi="Calibri" w:cs="Tahoma"/>
          <w:bCs/>
        </w:rPr>
      </w:pPr>
    </w:p>
    <w:p w14:paraId="6B120580" w14:textId="77777777" w:rsidR="00673CC6" w:rsidRPr="00BD5525" w:rsidRDefault="00673CC6" w:rsidP="00673CC6">
      <w:pPr>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6B1D57">
        <w:rPr>
          <w:rFonts w:ascii="Calibri" w:eastAsia="Arial Narrow" w:hAnsi="Calibri" w:cs="Tahoma"/>
          <w:bCs/>
        </w:rPr>
        <w:t>:</w:t>
      </w:r>
      <w:r w:rsidRPr="00BD5525">
        <w:rPr>
          <w:rFonts w:ascii="Calibri" w:eastAsia="Arial Narrow" w:hAnsi="Calibri" w:cs="Tahoma"/>
          <w:bCs/>
        </w:rPr>
        <w:t xml:space="preserve"> </w:t>
      </w:r>
    </w:p>
    <w:p w14:paraId="2D69F164" w14:textId="77777777" w:rsidR="006B1D57" w:rsidRDefault="006B1D57" w:rsidP="00673CC6">
      <w:pPr>
        <w:jc w:val="both"/>
        <w:rPr>
          <w:rFonts w:ascii="Calibri" w:hAnsi="Calibri" w:cs="Tahoma"/>
          <w:b/>
          <w:i/>
          <w:sz w:val="22"/>
          <w:szCs w:val="22"/>
        </w:rPr>
      </w:pPr>
      <w:r w:rsidRPr="00A049C4">
        <w:rPr>
          <w:rFonts w:ascii="Calibri" w:hAnsi="Calibri" w:cs="Tahoma"/>
          <w:b/>
          <w:i/>
          <w:sz w:val="22"/>
          <w:szCs w:val="22"/>
        </w:rPr>
        <w:t xml:space="preserve">UBEZPIECZENIE MIENIA I ODPOWIEDZIALNOŚCI ZAMAWIAJĄCEGO </w:t>
      </w:r>
    </w:p>
    <w:p w14:paraId="545E66C3" w14:textId="77777777" w:rsidR="00673CC6" w:rsidRPr="00BD5525" w:rsidRDefault="00673CC6" w:rsidP="00673CC6">
      <w:pPr>
        <w:jc w:val="both"/>
        <w:rPr>
          <w:rFonts w:ascii="Calibri" w:hAnsi="Calibri" w:cs="Tahoma"/>
          <w:b/>
          <w:i/>
        </w:rPr>
      </w:pPr>
      <w:r w:rsidRPr="00BD5525">
        <w:rPr>
          <w:rFonts w:ascii="Calibri" w:hAnsi="Calibri" w:cs="Tahoma"/>
          <w:b/>
          <w:i/>
        </w:rPr>
        <w:t>- w części I Zamówienia*</w:t>
      </w:r>
    </w:p>
    <w:p w14:paraId="44993416" w14:textId="77777777" w:rsidR="00673CC6" w:rsidRPr="00BD5525" w:rsidRDefault="00673CC6" w:rsidP="00673CC6">
      <w:pPr>
        <w:jc w:val="both"/>
        <w:rPr>
          <w:rFonts w:ascii="Calibri" w:hAnsi="Calibri" w:cs="Tahoma"/>
          <w:b/>
          <w:i/>
        </w:rPr>
      </w:pPr>
      <w:r w:rsidRPr="00BD5525">
        <w:rPr>
          <w:rFonts w:ascii="Calibri" w:hAnsi="Calibri" w:cs="Tahoma"/>
          <w:b/>
          <w:i/>
        </w:rPr>
        <w:t>- w części II Zamówienia*</w:t>
      </w:r>
    </w:p>
    <w:p w14:paraId="44700363" w14:textId="77777777" w:rsidR="00673CC6" w:rsidRPr="00BD5525" w:rsidRDefault="00673CC6" w:rsidP="00673CC6">
      <w:pPr>
        <w:jc w:val="both"/>
        <w:rPr>
          <w:rFonts w:ascii="Calibri" w:hAnsi="Calibri" w:cs="Tahoma"/>
          <w:b/>
          <w:i/>
        </w:rPr>
      </w:pPr>
      <w:r w:rsidRPr="00BD5525">
        <w:rPr>
          <w:rFonts w:ascii="Calibri" w:hAnsi="Calibri" w:cs="Tahoma"/>
          <w:b/>
          <w:i/>
        </w:rPr>
        <w:t>- w części III Zamówienia*</w:t>
      </w:r>
    </w:p>
    <w:p w14:paraId="183ECD2D" w14:textId="77777777" w:rsidR="007949C5" w:rsidRPr="00BD5525" w:rsidRDefault="007949C5" w:rsidP="00D7777A">
      <w:pPr>
        <w:rPr>
          <w:rFonts w:ascii="Calibri" w:hAnsi="Calibri" w:cs="Tahoma"/>
        </w:rPr>
      </w:pPr>
    </w:p>
    <w:p w14:paraId="3C51F384" w14:textId="77777777" w:rsidR="00673CC6" w:rsidRPr="00BD5525" w:rsidRDefault="009E742E" w:rsidP="00673CC6">
      <w:pPr>
        <w:pStyle w:val="Default"/>
        <w:jc w:val="both"/>
        <w:rPr>
          <w:rFonts w:ascii="Calibri" w:hAnsi="Calibri" w:cs="Tahoma"/>
          <w:b/>
          <w:bCs/>
          <w:color w:val="auto"/>
          <w:sz w:val="20"/>
          <w:szCs w:val="20"/>
        </w:rPr>
      </w:pPr>
      <w:r>
        <w:rPr>
          <w:rFonts w:ascii="Calibri" w:hAnsi="Calibri" w:cs="Tahoma"/>
          <w:b/>
          <w:bCs/>
          <w:color w:val="auto"/>
          <w:sz w:val="20"/>
          <w:szCs w:val="20"/>
        </w:rPr>
        <w:tab/>
      </w:r>
      <w:r w:rsidR="00673CC6" w:rsidRPr="00BD5525">
        <w:rPr>
          <w:rFonts w:ascii="Calibri" w:hAnsi="Calibri" w:cs="Tahoma"/>
          <w:b/>
          <w:bCs/>
          <w:color w:val="auto"/>
          <w:sz w:val="20"/>
          <w:szCs w:val="20"/>
        </w:rPr>
        <w:t xml:space="preserve">Na podstawie art. 24 ust. 11 Ustawy z dnia 29 stycznia 2004 roku Prawo Zamówień Publicznych </w:t>
      </w:r>
      <w:r w:rsidR="00673CC6" w:rsidRPr="00BD5525">
        <w:rPr>
          <w:rFonts w:ascii="Calibri" w:hAnsi="Calibri" w:cs="Tahoma"/>
          <w:b/>
          <w:bCs/>
          <w:color w:val="auto"/>
          <w:sz w:val="20"/>
          <w:szCs w:val="20"/>
        </w:rPr>
        <w:br/>
        <w:t xml:space="preserve">(Dz. U. </w:t>
      </w:r>
      <w:r>
        <w:rPr>
          <w:rFonts w:ascii="Calibri" w:hAnsi="Calibri" w:cs="Tahoma"/>
          <w:b/>
          <w:bCs/>
          <w:color w:val="auto"/>
          <w:sz w:val="20"/>
          <w:szCs w:val="20"/>
        </w:rPr>
        <w:t xml:space="preserve">z </w:t>
      </w:r>
      <w:r w:rsidR="00673CC6" w:rsidRPr="00BD5525">
        <w:rPr>
          <w:rFonts w:ascii="Calibri" w:hAnsi="Calibri" w:cs="Tahoma"/>
          <w:b/>
          <w:bCs/>
          <w:color w:val="auto"/>
          <w:sz w:val="20"/>
          <w:szCs w:val="20"/>
        </w:rPr>
        <w:t xml:space="preserve">2019 </w:t>
      </w:r>
      <w:r>
        <w:rPr>
          <w:rFonts w:ascii="Calibri" w:hAnsi="Calibri" w:cs="Tahoma"/>
          <w:b/>
          <w:bCs/>
          <w:color w:val="auto"/>
          <w:sz w:val="20"/>
          <w:szCs w:val="20"/>
        </w:rPr>
        <w:t xml:space="preserve">r. </w:t>
      </w:r>
      <w:r w:rsidR="00673CC6" w:rsidRPr="00BD5525">
        <w:rPr>
          <w:rFonts w:ascii="Calibri" w:hAnsi="Calibri" w:cs="Tahoma"/>
          <w:b/>
          <w:bCs/>
          <w:color w:val="auto"/>
          <w:sz w:val="20"/>
          <w:szCs w:val="20"/>
        </w:rPr>
        <w:t>poz. 1843</w:t>
      </w:r>
      <w:r w:rsidR="006B1D57">
        <w:rPr>
          <w:rFonts w:ascii="Calibri" w:hAnsi="Calibri" w:cs="Tahoma"/>
          <w:b/>
          <w:bCs/>
          <w:color w:val="auto"/>
          <w:sz w:val="20"/>
          <w:szCs w:val="20"/>
        </w:rPr>
        <w:t xml:space="preserve"> z </w:t>
      </w:r>
      <w:proofErr w:type="spellStart"/>
      <w:r w:rsidR="006B1D57">
        <w:rPr>
          <w:rFonts w:ascii="Calibri" w:hAnsi="Calibri" w:cs="Tahoma"/>
          <w:b/>
          <w:bCs/>
          <w:color w:val="auto"/>
          <w:sz w:val="20"/>
          <w:szCs w:val="20"/>
        </w:rPr>
        <w:t>późn</w:t>
      </w:r>
      <w:proofErr w:type="spellEnd"/>
      <w:r w:rsidR="006B1D57">
        <w:rPr>
          <w:rFonts w:ascii="Calibri" w:hAnsi="Calibri" w:cs="Tahoma"/>
          <w:b/>
          <w:bCs/>
          <w:color w:val="auto"/>
          <w:sz w:val="20"/>
          <w:szCs w:val="20"/>
        </w:rPr>
        <w:t>. zm.</w:t>
      </w:r>
      <w:r w:rsidR="00673CC6" w:rsidRPr="00BD5525">
        <w:rPr>
          <w:rFonts w:ascii="Calibri" w:hAnsi="Calibri" w:cs="Tahoma"/>
          <w:b/>
          <w:bCs/>
          <w:color w:val="auto"/>
          <w:sz w:val="20"/>
          <w:szCs w:val="20"/>
        </w:rPr>
        <w:t xml:space="preserve">), zwanej dalej Ustawą, w związku z zamieszczoną przez Zamawiającego </w:t>
      </w:r>
      <w:r w:rsidR="00673CC6" w:rsidRPr="00BD5525">
        <w:rPr>
          <w:rFonts w:ascii="Calibri" w:hAnsi="Calibri" w:cs="Tahoma"/>
          <w:b/>
          <w:bCs/>
          <w:color w:val="auto"/>
          <w:sz w:val="20"/>
          <w:szCs w:val="20"/>
        </w:rPr>
        <w:br/>
        <w:t>na stronie internetowej informacją o firmach Wykonawców, którzy złożyli oferty w terminie informuję, że:</w:t>
      </w:r>
    </w:p>
    <w:p w14:paraId="2EF7E353" w14:textId="77777777" w:rsidR="00673CC6" w:rsidRPr="00BD5525" w:rsidRDefault="00673CC6" w:rsidP="00A22F0C">
      <w:pPr>
        <w:pStyle w:val="Default"/>
        <w:numPr>
          <w:ilvl w:val="1"/>
          <w:numId w:val="14"/>
        </w:numPr>
        <w:tabs>
          <w:tab w:val="clear" w:pos="1080"/>
          <w:tab w:val="num" w:pos="284"/>
        </w:tabs>
        <w:ind w:left="284" w:hanging="284"/>
        <w:jc w:val="both"/>
        <w:rPr>
          <w:rFonts w:ascii="Calibri" w:hAnsi="Calibri" w:cs="Tahoma"/>
          <w:b/>
          <w:bCs/>
          <w:color w:val="auto"/>
          <w:sz w:val="20"/>
          <w:szCs w:val="20"/>
        </w:rPr>
      </w:pPr>
      <w:r w:rsidRPr="00BD5525">
        <w:rPr>
          <w:rFonts w:ascii="Calibri" w:hAnsi="Calibri" w:cs="Tahoma"/>
          <w:b/>
          <w:bCs/>
          <w:color w:val="auto"/>
          <w:sz w:val="20"/>
          <w:szCs w:val="20"/>
        </w:rPr>
        <w:t>nie należę do grupy kapitałowej o której mowa w art. 24 ust. 1 pkt. 23</w:t>
      </w:r>
      <w:r w:rsidR="009E742E">
        <w:rPr>
          <w:rFonts w:ascii="Calibri" w:hAnsi="Calibri" w:cs="Tahoma"/>
          <w:b/>
          <w:bCs/>
          <w:color w:val="auto"/>
          <w:sz w:val="20"/>
          <w:szCs w:val="20"/>
        </w:rPr>
        <w:t xml:space="preserve"> </w:t>
      </w:r>
      <w:r w:rsidRPr="00BD5525">
        <w:rPr>
          <w:rFonts w:ascii="Calibri" w:hAnsi="Calibri" w:cs="Tahoma"/>
          <w:b/>
          <w:bCs/>
          <w:color w:val="auto"/>
          <w:sz w:val="20"/>
          <w:szCs w:val="20"/>
        </w:rPr>
        <w:t xml:space="preserve">Ustawy z żadnym </w:t>
      </w:r>
      <w:r w:rsidRPr="00BD5525">
        <w:rPr>
          <w:rFonts w:ascii="Calibri" w:hAnsi="Calibri" w:cs="Tahoma"/>
          <w:b/>
          <w:bCs/>
          <w:color w:val="auto"/>
          <w:sz w:val="20"/>
          <w:szCs w:val="20"/>
        </w:rPr>
        <w:br/>
        <w:t>z pozostałych Wykonawców,*</w:t>
      </w:r>
    </w:p>
    <w:p w14:paraId="76D8AEDB" w14:textId="77777777" w:rsidR="00673CC6" w:rsidRPr="00BD5525" w:rsidRDefault="00673CC6" w:rsidP="00A22F0C">
      <w:pPr>
        <w:pStyle w:val="Default"/>
        <w:numPr>
          <w:ilvl w:val="1"/>
          <w:numId w:val="14"/>
        </w:numPr>
        <w:tabs>
          <w:tab w:val="clear" w:pos="1080"/>
          <w:tab w:val="num" w:pos="284"/>
        </w:tabs>
        <w:ind w:left="284" w:hanging="284"/>
        <w:jc w:val="both"/>
        <w:rPr>
          <w:rFonts w:ascii="Calibri" w:hAnsi="Calibri" w:cs="Tahoma"/>
          <w:b/>
          <w:bCs/>
          <w:color w:val="auto"/>
          <w:sz w:val="20"/>
          <w:szCs w:val="20"/>
        </w:rPr>
      </w:pPr>
      <w:r w:rsidRPr="00BD5525">
        <w:rPr>
          <w:rFonts w:ascii="Calibri" w:hAnsi="Calibri" w:cs="Tahoma"/>
          <w:b/>
          <w:bCs/>
          <w:color w:val="auto"/>
          <w:sz w:val="20"/>
          <w:szCs w:val="20"/>
        </w:rPr>
        <w:t>należę do grupy kapitałowej o której mowa w art. 24 ust. 1 pkt. 23</w:t>
      </w:r>
      <w:r w:rsidR="006B1D57">
        <w:rPr>
          <w:rFonts w:ascii="Calibri" w:hAnsi="Calibri" w:cs="Tahoma"/>
          <w:b/>
          <w:bCs/>
          <w:color w:val="auto"/>
          <w:sz w:val="20"/>
          <w:szCs w:val="20"/>
        </w:rPr>
        <w:t xml:space="preserve"> </w:t>
      </w:r>
      <w:r w:rsidRPr="00BD5525">
        <w:rPr>
          <w:rFonts w:ascii="Calibri" w:hAnsi="Calibri" w:cs="Tahoma"/>
          <w:b/>
          <w:bCs/>
          <w:color w:val="auto"/>
          <w:sz w:val="20"/>
          <w:szCs w:val="20"/>
        </w:rPr>
        <w:t>Ustawy wraz z Wykonawcą:</w:t>
      </w:r>
      <w:r w:rsidR="009E742E">
        <w:rPr>
          <w:rFonts w:ascii="Calibri" w:hAnsi="Calibri" w:cs="Tahoma"/>
          <w:b/>
          <w:bCs/>
          <w:color w:val="auto"/>
          <w:sz w:val="20"/>
          <w:szCs w:val="20"/>
        </w:rPr>
        <w:t>*</w:t>
      </w:r>
    </w:p>
    <w:p w14:paraId="71B9013D" w14:textId="77777777" w:rsidR="00673CC6" w:rsidRPr="00BD5525" w:rsidRDefault="00673CC6" w:rsidP="00673CC6">
      <w:pPr>
        <w:ind w:firstLine="284"/>
        <w:contextualSpacing/>
        <w:rPr>
          <w:rFonts w:ascii="Calibri" w:hAnsi="Calibri" w:cs="Tahoma"/>
          <w:b/>
          <w:bCs/>
        </w:rPr>
      </w:pPr>
      <w:r w:rsidRPr="00BD5525">
        <w:rPr>
          <w:rFonts w:ascii="Calibri" w:hAnsi="Calibri" w:cs="Tahoma"/>
          <w:b/>
          <w:bCs/>
        </w:rPr>
        <w:t>………………………………………….,*</w:t>
      </w:r>
      <w:r w:rsidR="009E742E">
        <w:rPr>
          <w:rFonts w:ascii="Calibri" w:hAnsi="Calibri" w:cs="Tahoma"/>
          <w:b/>
          <w:bCs/>
        </w:rPr>
        <w:t>*</w:t>
      </w:r>
      <w:r w:rsidRPr="00BD5525">
        <w:rPr>
          <w:rFonts w:ascii="Calibri" w:hAnsi="Calibri" w:cs="Tahoma"/>
          <w:b/>
          <w:bCs/>
        </w:rPr>
        <w:t xml:space="preserve"> </w:t>
      </w:r>
    </w:p>
    <w:p w14:paraId="617180C3" w14:textId="77777777" w:rsidR="00C87ADF" w:rsidRPr="00BD5525" w:rsidRDefault="00C87ADF" w:rsidP="00D7777A">
      <w:pPr>
        <w:pStyle w:val="Tekstpodstawowy"/>
        <w:spacing w:line="240" w:lineRule="auto"/>
        <w:jc w:val="left"/>
        <w:rPr>
          <w:rFonts w:ascii="Calibri" w:hAnsi="Calibri" w:cs="Tahoma"/>
          <w:b w:val="0"/>
          <w:sz w:val="20"/>
          <w:highlight w:val="green"/>
        </w:rPr>
      </w:pPr>
    </w:p>
    <w:p w14:paraId="5A659F91" w14:textId="77777777" w:rsidR="00C87ADF" w:rsidRPr="00BD5525" w:rsidRDefault="00C87ADF" w:rsidP="00D7777A">
      <w:pPr>
        <w:pStyle w:val="Tekstpodstawowy"/>
        <w:spacing w:line="240" w:lineRule="auto"/>
        <w:rPr>
          <w:rFonts w:ascii="Calibri" w:hAnsi="Calibri" w:cs="Tahoma"/>
          <w:b w:val="0"/>
          <w:sz w:val="20"/>
        </w:rPr>
      </w:pPr>
    </w:p>
    <w:p w14:paraId="07A758A4" w14:textId="77777777" w:rsidR="00673CC6" w:rsidRPr="00BD5525" w:rsidRDefault="00673CC6" w:rsidP="00673CC6">
      <w:pPr>
        <w:ind w:right="567" w:firstLine="3969"/>
        <w:contextualSpacing/>
        <w:jc w:val="both"/>
        <w:rPr>
          <w:rFonts w:ascii="Calibri" w:hAnsi="Calibri" w:cs="Tahoma"/>
        </w:rPr>
      </w:pPr>
      <w:r w:rsidRPr="00BD5525">
        <w:rPr>
          <w:rFonts w:ascii="Calibri" w:hAnsi="Calibri" w:cs="Tahoma"/>
        </w:rPr>
        <w:t>Podpisano:</w:t>
      </w:r>
    </w:p>
    <w:p w14:paraId="3A0052B0" w14:textId="77777777" w:rsidR="00673CC6" w:rsidRPr="00BD5525" w:rsidRDefault="00673CC6" w:rsidP="00673CC6">
      <w:pPr>
        <w:ind w:left="4963" w:right="567" w:firstLine="709"/>
        <w:contextualSpacing/>
        <w:jc w:val="both"/>
        <w:rPr>
          <w:rFonts w:ascii="Calibri" w:hAnsi="Calibri" w:cs="Tahoma"/>
        </w:rPr>
      </w:pPr>
      <w:r w:rsidRPr="00BD5525">
        <w:rPr>
          <w:rFonts w:ascii="Calibri" w:hAnsi="Calibri" w:cs="Tahoma"/>
        </w:rPr>
        <w:t>................................................</w:t>
      </w:r>
      <w:r w:rsidR="006B1D57">
        <w:rPr>
          <w:rFonts w:ascii="Calibri" w:hAnsi="Calibri" w:cs="Tahoma"/>
        </w:rPr>
        <w:t>............</w:t>
      </w:r>
      <w:r w:rsidRPr="00BD5525">
        <w:rPr>
          <w:rFonts w:ascii="Calibri" w:hAnsi="Calibri" w:cs="Tahoma"/>
        </w:rPr>
        <w:t>.........</w:t>
      </w:r>
    </w:p>
    <w:p w14:paraId="3970EBE0" w14:textId="77777777" w:rsidR="00673CC6" w:rsidRPr="00BD5525" w:rsidRDefault="00673CC6" w:rsidP="00673CC6">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w:t>
      </w:r>
      <w:proofErr w:type="spellStart"/>
      <w:r w:rsidRPr="00BD5525">
        <w:rPr>
          <w:rFonts w:ascii="Calibri" w:hAnsi="Calibri" w:cs="Tahoma"/>
        </w:rPr>
        <w:t>ych</w:t>
      </w:r>
      <w:proofErr w:type="spellEnd"/>
      <w:r w:rsidRPr="00BD5525">
        <w:rPr>
          <w:rFonts w:ascii="Calibri" w:hAnsi="Calibri" w:cs="Tahoma"/>
        </w:rPr>
        <w:t xml:space="preserve"> przedstawiciela/li)</w:t>
      </w:r>
    </w:p>
    <w:p w14:paraId="3C15C438" w14:textId="77777777" w:rsidR="00673CC6" w:rsidRPr="00BD5525" w:rsidRDefault="00673CC6" w:rsidP="00673CC6">
      <w:pPr>
        <w:ind w:right="567" w:firstLine="3969"/>
        <w:contextualSpacing/>
        <w:jc w:val="both"/>
        <w:rPr>
          <w:rFonts w:ascii="Calibri" w:hAnsi="Calibri" w:cs="Tahoma"/>
        </w:rPr>
      </w:pPr>
    </w:p>
    <w:p w14:paraId="2A157C00" w14:textId="77777777" w:rsidR="00673CC6" w:rsidRDefault="00673CC6" w:rsidP="00673CC6">
      <w:pPr>
        <w:ind w:right="567"/>
        <w:contextualSpacing/>
        <w:rPr>
          <w:rFonts w:ascii="Calibri" w:hAnsi="Calibri" w:cs="Tahoma"/>
          <w:i/>
          <w:highlight w:val="lightGray"/>
          <w:u w:val="single"/>
        </w:rPr>
      </w:pPr>
    </w:p>
    <w:p w14:paraId="1542D5CF" w14:textId="77777777" w:rsidR="009E742E" w:rsidRPr="00BD5525" w:rsidRDefault="009E742E" w:rsidP="00673CC6">
      <w:pPr>
        <w:ind w:right="567"/>
        <w:contextualSpacing/>
        <w:rPr>
          <w:rFonts w:ascii="Calibri" w:hAnsi="Calibri" w:cs="Tahoma"/>
          <w:i/>
          <w:highlight w:val="lightGray"/>
          <w:u w:val="single"/>
        </w:rPr>
      </w:pPr>
    </w:p>
    <w:p w14:paraId="40111674" w14:textId="77777777" w:rsidR="00673CC6" w:rsidRDefault="00673CC6" w:rsidP="00673CC6">
      <w:pPr>
        <w:contextualSpacing/>
        <w:rPr>
          <w:rFonts w:ascii="Calibri" w:hAnsi="Calibri" w:cs="Tahoma"/>
        </w:rPr>
      </w:pPr>
      <w:r w:rsidRPr="00BD5525">
        <w:rPr>
          <w:rFonts w:ascii="Calibri" w:hAnsi="Calibri" w:cs="Tahoma"/>
        </w:rPr>
        <w:t>*niepotrzebne skreślić</w:t>
      </w:r>
    </w:p>
    <w:p w14:paraId="6A973914" w14:textId="77777777" w:rsidR="009E742E" w:rsidRPr="009E742E" w:rsidRDefault="009E742E" w:rsidP="009E742E">
      <w:pPr>
        <w:ind w:right="28"/>
        <w:contextualSpacing/>
        <w:jc w:val="both"/>
        <w:rPr>
          <w:rFonts w:ascii="Calibri" w:hAnsi="Calibri" w:cs="Tahoma"/>
          <w:i/>
          <w:u w:val="single"/>
        </w:rPr>
      </w:pPr>
      <w:r>
        <w:rPr>
          <w:rFonts w:ascii="Calibri" w:hAnsi="Calibri" w:cs="Tahoma"/>
        </w:rPr>
        <w:t>**</w:t>
      </w:r>
      <w:r w:rsidRPr="009E742E">
        <w:rPr>
          <w:rFonts w:asciiTheme="minorHAnsi" w:hAnsiTheme="minorHAnsi" w:cstheme="minorHAnsi"/>
        </w:rPr>
        <w:t xml:space="preserve"> Wraz ze złożeniem oświadczenia o </w:t>
      </w:r>
      <w:r w:rsidRPr="009E742E">
        <w:rPr>
          <w:rFonts w:asciiTheme="minorHAnsi" w:hAnsiTheme="minorHAnsi" w:cstheme="minorHAnsi"/>
          <w:bCs/>
        </w:rPr>
        <w:t>przynależności do tej samej grupy kapitałowej z Wykonawcami</w:t>
      </w:r>
      <w:r w:rsidRPr="009E742E">
        <w:rPr>
          <w:rFonts w:asciiTheme="minorHAnsi" w:hAnsiTheme="minorHAnsi" w:cstheme="minorHAnsi"/>
        </w:rPr>
        <w:t xml:space="preserve">, </w:t>
      </w:r>
      <w:r w:rsidRPr="009E742E">
        <w:rPr>
          <w:rFonts w:asciiTheme="minorHAnsi" w:hAnsiTheme="minorHAnsi" w:cstheme="minorHAnsi"/>
          <w:bCs/>
        </w:rPr>
        <w:t>którzy złożyli odrębne oferty,</w:t>
      </w:r>
      <w:r w:rsidRPr="009E742E">
        <w:rPr>
          <w:rFonts w:asciiTheme="minorHAnsi" w:hAnsiTheme="minorHAnsi" w:cstheme="minorHAnsi"/>
        </w:rPr>
        <w:t xml:space="preserve"> Wykonawca może przedstawić dowody wykazujące, że istniejące powiązania z ww. Wykonawcami nie prowadzą do zakłócenia konkurencji w przedmiotowym postępowaniu o udzielenie zamówienia.</w:t>
      </w:r>
    </w:p>
    <w:p w14:paraId="4675A568" w14:textId="77777777" w:rsidR="00673CC6" w:rsidRPr="00BD5525" w:rsidRDefault="00673CC6" w:rsidP="00673CC6">
      <w:pPr>
        <w:ind w:right="567"/>
        <w:contextualSpacing/>
        <w:rPr>
          <w:rFonts w:ascii="Calibri" w:hAnsi="Calibri" w:cs="Tahoma"/>
          <w:i/>
          <w:highlight w:val="lightGray"/>
          <w:u w:val="single"/>
        </w:rPr>
      </w:pPr>
    </w:p>
    <w:p w14:paraId="2A576B43" w14:textId="77777777" w:rsidR="00673CC6" w:rsidRPr="00BD5525" w:rsidRDefault="00673CC6" w:rsidP="00673CC6">
      <w:pPr>
        <w:ind w:right="567"/>
        <w:contextualSpacing/>
        <w:rPr>
          <w:rFonts w:ascii="Calibri" w:hAnsi="Calibri" w:cs="Tahoma"/>
          <w:i/>
          <w:u w:val="single"/>
        </w:rPr>
      </w:pPr>
      <w:r w:rsidRPr="00BD5525">
        <w:rPr>
          <w:rFonts w:ascii="Calibri" w:hAnsi="Calibri" w:cs="Tahoma"/>
          <w:i/>
          <w:u w:val="single"/>
        </w:rPr>
        <w:t>UWAGA:</w:t>
      </w:r>
    </w:p>
    <w:p w14:paraId="76BAB311" w14:textId="77777777" w:rsidR="00673CC6" w:rsidRDefault="00673CC6" w:rsidP="00673CC6">
      <w:pPr>
        <w:ind w:right="28"/>
        <w:contextualSpacing/>
        <w:jc w:val="both"/>
        <w:rPr>
          <w:rFonts w:ascii="Calibri" w:hAnsi="Calibri" w:cs="Tahoma"/>
          <w:i/>
          <w:u w:val="single"/>
        </w:rPr>
      </w:pPr>
      <w:r w:rsidRPr="00BD5525">
        <w:rPr>
          <w:rFonts w:ascii="Calibri" w:hAnsi="Calibri" w:cs="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14:paraId="7374892F" w14:textId="77777777" w:rsidR="00370402" w:rsidRPr="00BD5525" w:rsidRDefault="00370402" w:rsidP="00D7777A">
      <w:pPr>
        <w:pStyle w:val="Nagwek1"/>
        <w:pBdr>
          <w:top w:val="single" w:sz="4" w:space="0" w:color="auto"/>
          <w:bottom w:val="single" w:sz="4" w:space="1" w:color="auto"/>
        </w:pBdr>
        <w:shd w:val="clear" w:color="auto" w:fill="F3F3F3"/>
        <w:tabs>
          <w:tab w:val="left" w:pos="4080"/>
        </w:tabs>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r w:rsidR="00770826" w:rsidRPr="00BD5525">
        <w:rPr>
          <w:rFonts w:ascii="Calibri" w:hAnsi="Calibri"/>
          <w:bCs/>
          <w:sz w:val="20"/>
          <w:u w:val="none"/>
        </w:rPr>
        <w:tab/>
      </w:r>
    </w:p>
    <w:p w14:paraId="58BFD392" w14:textId="77777777" w:rsidR="00673CC6" w:rsidRPr="00BD5525" w:rsidRDefault="00673CC6" w:rsidP="00D7777A">
      <w:pPr>
        <w:jc w:val="center"/>
        <w:rPr>
          <w:rFonts w:ascii="Calibri" w:hAnsi="Calibri" w:cs="Tahoma"/>
          <w:u w:val="single"/>
        </w:rPr>
      </w:pPr>
    </w:p>
    <w:p w14:paraId="52247FD9" w14:textId="77777777" w:rsidR="00F26A0F" w:rsidRPr="002008F6" w:rsidRDefault="0047678F" w:rsidP="00D7777A">
      <w:pPr>
        <w:jc w:val="center"/>
        <w:rPr>
          <w:rFonts w:ascii="Calibri" w:hAnsi="Calibri" w:cs="Tahoma"/>
          <w:b/>
          <w:sz w:val="24"/>
          <w:szCs w:val="24"/>
        </w:rPr>
      </w:pPr>
      <w:r w:rsidRPr="002008F6">
        <w:rPr>
          <w:rFonts w:ascii="Calibri" w:hAnsi="Calibri" w:cs="Tahoma"/>
          <w:b/>
          <w:sz w:val="24"/>
          <w:szCs w:val="24"/>
        </w:rPr>
        <w:t>ISTOTNE POSTANOWIENIA UMOWY – część I Zamówienia</w:t>
      </w:r>
    </w:p>
    <w:p w14:paraId="5D4992AE" w14:textId="77777777" w:rsidR="00673CC6" w:rsidRPr="00BD5525" w:rsidRDefault="00673CC6" w:rsidP="00D7777A">
      <w:pPr>
        <w:jc w:val="center"/>
        <w:rPr>
          <w:rFonts w:ascii="Calibri" w:hAnsi="Calibri" w:cs="Tahoma"/>
          <w:b/>
        </w:rPr>
      </w:pPr>
    </w:p>
    <w:p w14:paraId="6A8CF7CC" w14:textId="77777777" w:rsidR="002F0AF0" w:rsidRDefault="00F26A0F" w:rsidP="00D7777A">
      <w:pPr>
        <w:jc w:val="both"/>
        <w:rPr>
          <w:rFonts w:ascii="Calibri" w:hAnsi="Calibri" w:cs="Tahoma"/>
        </w:rPr>
      </w:pPr>
      <w:r w:rsidRPr="00BD5525">
        <w:rPr>
          <w:rFonts w:ascii="Calibri" w:hAnsi="Calibri" w:cs="Tahoma"/>
        </w:rPr>
        <w:t>Zawarta w dniu ....</w:t>
      </w:r>
      <w:r w:rsidR="002F0AF0">
        <w:rPr>
          <w:rFonts w:ascii="Calibri" w:hAnsi="Calibri" w:cs="Tahoma"/>
        </w:rPr>
        <w:t xml:space="preserve">..................... w …………….............. </w:t>
      </w:r>
      <w:r w:rsidRPr="00BD5525">
        <w:rPr>
          <w:rFonts w:ascii="Calibri" w:hAnsi="Calibri" w:cs="Tahoma"/>
        </w:rPr>
        <w:t>pomiędzy</w:t>
      </w:r>
      <w:r w:rsidR="002F0AF0">
        <w:rPr>
          <w:rFonts w:ascii="Calibri" w:hAnsi="Calibri" w:cs="Tahoma"/>
        </w:rPr>
        <w:t>:</w:t>
      </w:r>
      <w:r w:rsidRPr="00BD5525">
        <w:rPr>
          <w:rFonts w:ascii="Calibri" w:hAnsi="Calibri" w:cs="Tahoma"/>
        </w:rPr>
        <w:t xml:space="preserve"> </w:t>
      </w:r>
    </w:p>
    <w:p w14:paraId="3D0B3E1A" w14:textId="77777777" w:rsidR="002F0AF0" w:rsidRPr="002F0AF0" w:rsidRDefault="002F0AF0" w:rsidP="002F0AF0">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735A41FC" w14:textId="77777777" w:rsidR="002F0AF0" w:rsidRPr="002F0AF0" w:rsidRDefault="002F0AF0" w:rsidP="002F0AF0">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68A258E1" w14:textId="77777777" w:rsidR="002F0AF0" w:rsidRPr="002F0AF0" w:rsidRDefault="002F0AF0" w:rsidP="002F0AF0">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3738A527" w14:textId="77777777" w:rsidR="00F26A0F" w:rsidRPr="00BD5525" w:rsidRDefault="00F26A0F" w:rsidP="00D7777A">
      <w:pPr>
        <w:jc w:val="both"/>
        <w:rPr>
          <w:rFonts w:ascii="Calibri" w:hAnsi="Calibri" w:cs="Tahoma"/>
        </w:rPr>
      </w:pPr>
      <w:r w:rsidRPr="00BD5525">
        <w:rPr>
          <w:rFonts w:ascii="Calibri" w:hAnsi="Calibri" w:cs="Tahoma"/>
        </w:rPr>
        <w:t xml:space="preserve">zwanym dalej </w:t>
      </w:r>
      <w:r w:rsidR="002F0AF0">
        <w:rPr>
          <w:rFonts w:ascii="Calibri" w:hAnsi="Calibri" w:cs="Tahoma"/>
        </w:rPr>
        <w:t>"</w:t>
      </w:r>
      <w:r w:rsidRPr="002F0AF0">
        <w:rPr>
          <w:rFonts w:ascii="Calibri" w:hAnsi="Calibri" w:cs="Tahoma"/>
          <w:b/>
        </w:rPr>
        <w:t>Zamawiającym</w:t>
      </w:r>
      <w:r w:rsidR="002F0AF0">
        <w:rPr>
          <w:rFonts w:ascii="Calibri" w:hAnsi="Calibri" w:cs="Tahoma"/>
          <w:b/>
        </w:rPr>
        <w:t>"</w:t>
      </w:r>
    </w:p>
    <w:p w14:paraId="132494D9" w14:textId="77777777" w:rsidR="00F26A0F" w:rsidRPr="00BD5525" w:rsidRDefault="00F26A0F" w:rsidP="006B1D57">
      <w:pPr>
        <w:rPr>
          <w:rFonts w:ascii="Calibri" w:hAnsi="Calibri" w:cs="Tahoma"/>
        </w:rPr>
      </w:pPr>
      <w:r w:rsidRPr="00BD5525">
        <w:rPr>
          <w:rFonts w:ascii="Calibri" w:hAnsi="Calibri" w:cs="Tahoma"/>
        </w:rPr>
        <w:t>a</w:t>
      </w:r>
    </w:p>
    <w:p w14:paraId="7D6F0DD6" w14:textId="77777777" w:rsidR="00F26A0F" w:rsidRPr="00BD5525" w:rsidRDefault="00F26A0F" w:rsidP="00D7777A">
      <w:pPr>
        <w:jc w:val="both"/>
        <w:rPr>
          <w:rFonts w:ascii="Calibri" w:hAnsi="Calibri" w:cs="Tahoma"/>
        </w:rPr>
      </w:pPr>
      <w:r w:rsidRPr="00BD5525">
        <w:rPr>
          <w:rFonts w:ascii="Calibri" w:hAnsi="Calibri" w:cs="Tahoma"/>
        </w:rPr>
        <w:t>......................................................................................................................................................</w:t>
      </w:r>
    </w:p>
    <w:p w14:paraId="2872D61C" w14:textId="77777777" w:rsidR="00F26A0F" w:rsidRPr="00BD5525" w:rsidRDefault="00F26A0F" w:rsidP="00D7777A">
      <w:pPr>
        <w:jc w:val="both"/>
        <w:rPr>
          <w:rFonts w:ascii="Calibri" w:hAnsi="Calibri" w:cs="Tahoma"/>
        </w:rPr>
      </w:pPr>
      <w:r w:rsidRPr="00BD5525">
        <w:rPr>
          <w:rFonts w:ascii="Calibri" w:hAnsi="Calibri" w:cs="Tahoma"/>
        </w:rPr>
        <w:t>z siedzibą w .................................................................., reprezentowanym przez:</w:t>
      </w:r>
    </w:p>
    <w:p w14:paraId="588CC451" w14:textId="77777777" w:rsidR="00F26A0F" w:rsidRPr="00BD5525" w:rsidRDefault="00F26A0F" w:rsidP="00A22F0C">
      <w:pPr>
        <w:numPr>
          <w:ilvl w:val="0"/>
          <w:numId w:val="7"/>
        </w:numPr>
        <w:tabs>
          <w:tab w:val="clear" w:pos="1429"/>
          <w:tab w:val="num" w:pos="993"/>
        </w:tabs>
        <w:ind w:left="992" w:hanging="357"/>
        <w:jc w:val="both"/>
        <w:rPr>
          <w:rFonts w:ascii="Calibri" w:hAnsi="Calibri" w:cs="Tahoma"/>
        </w:rPr>
      </w:pPr>
      <w:r w:rsidRPr="00BD5525">
        <w:rPr>
          <w:rFonts w:ascii="Calibri" w:hAnsi="Calibri" w:cs="Tahoma"/>
        </w:rPr>
        <w:t>........................................................................................................................</w:t>
      </w:r>
    </w:p>
    <w:p w14:paraId="2B543098" w14:textId="77777777" w:rsidR="00F26A0F" w:rsidRPr="00BD5525" w:rsidRDefault="00F26A0F" w:rsidP="00A22F0C">
      <w:pPr>
        <w:numPr>
          <w:ilvl w:val="0"/>
          <w:numId w:val="7"/>
        </w:numPr>
        <w:tabs>
          <w:tab w:val="clear" w:pos="1429"/>
          <w:tab w:val="num" w:pos="993"/>
        </w:tabs>
        <w:ind w:left="992" w:hanging="357"/>
        <w:jc w:val="both"/>
        <w:rPr>
          <w:rFonts w:ascii="Calibri" w:hAnsi="Calibri" w:cs="Tahoma"/>
        </w:rPr>
      </w:pPr>
      <w:r w:rsidRPr="00BD5525">
        <w:rPr>
          <w:rFonts w:ascii="Calibri" w:hAnsi="Calibri" w:cs="Tahoma"/>
        </w:rPr>
        <w:t>........................................................................................................................</w:t>
      </w:r>
    </w:p>
    <w:p w14:paraId="57D8F08A" w14:textId="77777777" w:rsidR="00F26A0F" w:rsidRPr="00BD5525" w:rsidRDefault="00F26A0F" w:rsidP="00D7777A">
      <w:pPr>
        <w:jc w:val="both"/>
        <w:rPr>
          <w:rFonts w:ascii="Calibri" w:hAnsi="Calibri" w:cs="Tahoma"/>
        </w:rPr>
      </w:pPr>
      <w:r w:rsidRPr="00BD5525">
        <w:rPr>
          <w:rFonts w:ascii="Calibri" w:hAnsi="Calibri" w:cs="Tahoma"/>
        </w:rPr>
        <w:t>zwanym dalej Wykonawcą.</w:t>
      </w:r>
    </w:p>
    <w:p w14:paraId="3890B640" w14:textId="77777777" w:rsidR="00F26A0F" w:rsidRPr="00BD5525" w:rsidRDefault="00F26A0F" w:rsidP="00D7777A">
      <w:pPr>
        <w:jc w:val="both"/>
        <w:rPr>
          <w:rFonts w:ascii="Calibri" w:hAnsi="Calibri" w:cs="Tahoma"/>
        </w:rPr>
      </w:pPr>
      <w:r w:rsidRPr="00BD5525">
        <w:rPr>
          <w:rFonts w:ascii="Calibri" w:hAnsi="Calibri" w:cs="Tahoma"/>
        </w:rPr>
        <w:t>W rezultacie dokonania przez Zamawiającego wyboru oferty Wykonawcy, zgodnie z wymogami ustawy Prawo zamówień publicznych z dnia 29 stycznia 2004 r.</w:t>
      </w:r>
      <w:r w:rsidR="000C58DA" w:rsidRPr="00BD5525">
        <w:rPr>
          <w:rFonts w:ascii="Calibri" w:hAnsi="Calibri" w:cs="Tahoma"/>
        </w:rPr>
        <w:t xml:space="preserve">(Dz. U. </w:t>
      </w:r>
      <w:r w:rsidR="001D3214">
        <w:rPr>
          <w:rFonts w:ascii="Calibri" w:hAnsi="Calibri" w:cs="Tahoma"/>
        </w:rPr>
        <w:t xml:space="preserve">z </w:t>
      </w:r>
      <w:r w:rsidR="000C58DA" w:rsidRPr="00BD5525">
        <w:rPr>
          <w:rFonts w:ascii="Calibri" w:hAnsi="Calibri" w:cs="Tahoma"/>
        </w:rPr>
        <w:t>2019</w:t>
      </w:r>
      <w:r w:rsidR="001D3214">
        <w:rPr>
          <w:rFonts w:ascii="Calibri" w:hAnsi="Calibri" w:cs="Tahoma"/>
        </w:rPr>
        <w:t xml:space="preserve"> r.</w:t>
      </w:r>
      <w:r w:rsidR="000C58DA" w:rsidRPr="00BD5525">
        <w:rPr>
          <w:rFonts w:ascii="Calibri" w:hAnsi="Calibri" w:cs="Tahoma"/>
        </w:rPr>
        <w:t xml:space="preserve"> poz. 1843</w:t>
      </w:r>
      <w:r w:rsidR="00D557B8" w:rsidRPr="00BD5525">
        <w:rPr>
          <w:rFonts w:ascii="Calibri" w:hAnsi="Calibri" w:cs="Tahoma"/>
        </w:rPr>
        <w:t xml:space="preserve"> z </w:t>
      </w:r>
      <w:proofErr w:type="spellStart"/>
      <w:r w:rsidR="00D557B8" w:rsidRPr="00BD5525">
        <w:rPr>
          <w:rFonts w:ascii="Calibri" w:hAnsi="Calibri" w:cs="Tahoma"/>
        </w:rPr>
        <w:t>późn</w:t>
      </w:r>
      <w:proofErr w:type="spellEnd"/>
      <w:r w:rsidR="00D557B8" w:rsidRPr="00BD5525">
        <w:rPr>
          <w:rFonts w:ascii="Calibri" w:hAnsi="Calibri" w:cs="Tahoma"/>
        </w:rPr>
        <w:t>. zm.</w:t>
      </w:r>
      <w:r w:rsidR="000C58DA" w:rsidRPr="00BD5525">
        <w:rPr>
          <w:rFonts w:ascii="Calibri" w:hAnsi="Calibri" w:cs="Tahoma"/>
        </w:rPr>
        <w:t xml:space="preserve">), </w:t>
      </w:r>
      <w:r w:rsidR="00D861DB" w:rsidRPr="00BD5525">
        <w:rPr>
          <w:rFonts w:ascii="Calibri" w:hAnsi="Calibri" w:cs="Tahoma"/>
        </w:rPr>
        <w:t xml:space="preserve">zwanej </w:t>
      </w:r>
      <w:r w:rsidR="00D861DB" w:rsidRPr="00BD5525">
        <w:rPr>
          <w:rFonts w:ascii="Calibri" w:hAnsi="Calibri" w:cs="Tahoma"/>
          <w:bCs/>
        </w:rPr>
        <w:t xml:space="preserve">dalej Ustawą PZP, </w:t>
      </w:r>
      <w:r w:rsidRPr="00BD5525">
        <w:rPr>
          <w:rFonts w:ascii="Calibri" w:hAnsi="Calibri" w:cs="Tahoma"/>
        </w:rPr>
        <w:t>w trybie przetargu nieograniczonego, przy udziale Maximus Broker sp. z o.o. - pełnomocnika</w:t>
      </w:r>
      <w:r w:rsidR="006B1D57">
        <w:rPr>
          <w:rFonts w:ascii="Calibri" w:hAnsi="Calibri" w:cs="Tahoma"/>
        </w:rPr>
        <w:t xml:space="preserve"> </w:t>
      </w:r>
      <w:r w:rsidRPr="00BD5525">
        <w:rPr>
          <w:rFonts w:ascii="Calibri" w:hAnsi="Calibri" w:cs="Tahoma"/>
        </w:rPr>
        <w:t>Zamawiającego działającego na podstawie pełnomocnictwa, została zawarta umowa o następującej treści:</w:t>
      </w:r>
    </w:p>
    <w:p w14:paraId="22AC801B" w14:textId="77777777" w:rsidR="00F26A0F" w:rsidRPr="002F0AF0" w:rsidRDefault="00F26A0F" w:rsidP="00D7777A">
      <w:pPr>
        <w:jc w:val="center"/>
        <w:rPr>
          <w:rFonts w:ascii="Calibri" w:hAnsi="Calibri" w:cs="Tahoma"/>
          <w:b/>
        </w:rPr>
      </w:pPr>
    </w:p>
    <w:p w14:paraId="4EBB50E4"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p>
    <w:p w14:paraId="031B26CE" w14:textId="77777777" w:rsidR="00F26A0F" w:rsidRPr="00BD5525" w:rsidRDefault="00F26A0F" w:rsidP="00D7777A">
      <w:pPr>
        <w:jc w:val="both"/>
        <w:rPr>
          <w:rFonts w:ascii="Calibri" w:hAnsi="Calibri" w:cs="Tahoma"/>
        </w:rPr>
      </w:pPr>
      <w:r w:rsidRPr="00BD5525">
        <w:rPr>
          <w:rFonts w:ascii="Calibri" w:hAnsi="Calibri" w:cs="Tahoma"/>
        </w:rPr>
        <w:t xml:space="preserve">Wykonawca przyjmuje do ubezpieczenia mienie i odpowiedzialność Zamawiającego określone w </w:t>
      </w:r>
      <w:r w:rsidR="0000438B" w:rsidRPr="00BD5525">
        <w:rPr>
          <w:rFonts w:ascii="Calibri" w:hAnsi="Calibri" w:cs="Tahoma"/>
        </w:rPr>
        <w:t>S</w:t>
      </w:r>
      <w:r w:rsidRPr="00BD5525">
        <w:rPr>
          <w:rFonts w:ascii="Calibri" w:hAnsi="Calibri" w:cs="Tahoma"/>
        </w:rPr>
        <w:t xml:space="preserve">pecyfikacji </w:t>
      </w:r>
      <w:r w:rsidR="0000438B" w:rsidRPr="00BD5525">
        <w:rPr>
          <w:rFonts w:ascii="Calibri" w:hAnsi="Calibri" w:cs="Tahoma"/>
        </w:rPr>
        <w:t>I</w:t>
      </w:r>
      <w:r w:rsidRPr="00BD5525">
        <w:rPr>
          <w:rFonts w:ascii="Calibri" w:hAnsi="Calibri" w:cs="Tahoma"/>
        </w:rPr>
        <w:t xml:space="preserve">stotnych </w:t>
      </w:r>
      <w:r w:rsidR="0000438B" w:rsidRPr="00BD5525">
        <w:rPr>
          <w:rFonts w:ascii="Calibri" w:hAnsi="Calibri" w:cs="Tahoma"/>
        </w:rPr>
        <w:t>W</w:t>
      </w:r>
      <w:r w:rsidRPr="00BD5525">
        <w:rPr>
          <w:rFonts w:ascii="Calibri" w:hAnsi="Calibri" w:cs="Tahoma"/>
        </w:rPr>
        <w:t xml:space="preserve">arunków </w:t>
      </w:r>
      <w:r w:rsidR="0000438B" w:rsidRPr="00BD5525">
        <w:rPr>
          <w:rFonts w:ascii="Calibri" w:hAnsi="Calibri" w:cs="Tahoma"/>
        </w:rPr>
        <w:t>Z</w:t>
      </w:r>
      <w:r w:rsidRPr="00BD5525">
        <w:rPr>
          <w:rFonts w:ascii="Calibri" w:hAnsi="Calibri" w:cs="Tahoma"/>
        </w:rPr>
        <w:t xml:space="preserve">amówienia, </w:t>
      </w:r>
      <w:r w:rsidR="005C0CFF" w:rsidRPr="00BD5525">
        <w:rPr>
          <w:rFonts w:ascii="Calibri" w:hAnsi="Calibri" w:cs="Tahoma"/>
        </w:rPr>
        <w:t xml:space="preserve">zwanej dalej SIWZ, </w:t>
      </w:r>
      <w:r w:rsidRPr="00BD5525">
        <w:rPr>
          <w:rFonts w:ascii="Calibri" w:hAnsi="Calibri" w:cs="Tahoma"/>
        </w:rPr>
        <w:t>zgodnie z warunkami oferty z dnia</w:t>
      </w:r>
      <w:r w:rsidR="006B1D57">
        <w:rPr>
          <w:rFonts w:ascii="Calibri" w:hAnsi="Calibri" w:cs="Tahoma"/>
        </w:rPr>
        <w:t xml:space="preserve"> </w:t>
      </w:r>
      <w:r w:rsidRPr="00BD5525">
        <w:rPr>
          <w:rFonts w:ascii="Calibri" w:hAnsi="Calibri" w:cs="Tahoma"/>
        </w:rPr>
        <w:t xml:space="preserve">…………………. złożonej </w:t>
      </w:r>
      <w:r w:rsidR="00712F6E" w:rsidRPr="00BD5525">
        <w:rPr>
          <w:rFonts w:ascii="Calibri" w:hAnsi="Calibri" w:cs="Tahoma"/>
        </w:rPr>
        <w:br/>
      </w:r>
      <w:r w:rsidRPr="00BD5525">
        <w:rPr>
          <w:rFonts w:ascii="Calibri" w:hAnsi="Calibri" w:cs="Tahoma"/>
        </w:rPr>
        <w:t xml:space="preserve">w postępowaniu o udzielnie zamówienia na UBEZPIECZENIE </w:t>
      </w:r>
      <w:r w:rsidR="00F530EE" w:rsidRPr="00BD5525">
        <w:rPr>
          <w:rFonts w:ascii="Calibri" w:hAnsi="Calibri" w:cs="Tahoma"/>
        </w:rPr>
        <w:t xml:space="preserve">MIENIA I ODPOWIEDZIALNOŚCI </w:t>
      </w:r>
      <w:r w:rsidRPr="00BD5525">
        <w:rPr>
          <w:rFonts w:ascii="Calibri" w:hAnsi="Calibri" w:cs="Tahoma"/>
        </w:rPr>
        <w:t xml:space="preserve">ZAMAWIAJĄCEGO, w ramach następujących ubezpieczeń: </w:t>
      </w:r>
    </w:p>
    <w:p w14:paraId="43AC567F"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odpowiedzialności cywilnej, </w:t>
      </w:r>
    </w:p>
    <w:p w14:paraId="457F1FAE"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mienia od wszystkich </w:t>
      </w:r>
      <w:proofErr w:type="spellStart"/>
      <w:r w:rsidRPr="00BD5525">
        <w:rPr>
          <w:rFonts w:ascii="Calibri" w:hAnsi="Calibri" w:cs="Tahoma"/>
          <w:color w:val="000000" w:themeColor="text1"/>
        </w:rPr>
        <w:t>ryzyk</w:t>
      </w:r>
      <w:proofErr w:type="spellEnd"/>
      <w:r w:rsidRPr="00BD5525">
        <w:rPr>
          <w:rFonts w:ascii="Calibri" w:hAnsi="Calibri" w:cs="Tahoma"/>
          <w:color w:val="000000" w:themeColor="text1"/>
        </w:rPr>
        <w:t xml:space="preserve">, </w:t>
      </w:r>
    </w:p>
    <w:p w14:paraId="38EF2303"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sprzętu elektronicznego od wszystkich </w:t>
      </w:r>
      <w:proofErr w:type="spellStart"/>
      <w:r w:rsidRPr="00BD5525">
        <w:rPr>
          <w:rFonts w:ascii="Calibri" w:hAnsi="Calibri" w:cs="Tahoma"/>
          <w:color w:val="000000" w:themeColor="text1"/>
        </w:rPr>
        <w:t>ryzyk</w:t>
      </w:r>
      <w:proofErr w:type="spellEnd"/>
      <w:r w:rsidRPr="00BD5525">
        <w:rPr>
          <w:rFonts w:ascii="Calibri" w:hAnsi="Calibri" w:cs="Tahoma"/>
          <w:color w:val="000000" w:themeColor="text1"/>
        </w:rPr>
        <w:t xml:space="preserve">, </w:t>
      </w:r>
    </w:p>
    <w:p w14:paraId="491F0AE6"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maszyn od uszkodzeń od wszystkich </w:t>
      </w:r>
      <w:proofErr w:type="spellStart"/>
      <w:r w:rsidRPr="00BD5525">
        <w:rPr>
          <w:rFonts w:ascii="Calibri" w:hAnsi="Calibri" w:cs="Tahoma"/>
          <w:color w:val="000000" w:themeColor="text1"/>
        </w:rPr>
        <w:t>ryzyk</w:t>
      </w:r>
      <w:proofErr w:type="spellEnd"/>
      <w:r w:rsidR="00173ABF" w:rsidRPr="00BD5525">
        <w:rPr>
          <w:rFonts w:ascii="Calibri" w:hAnsi="Calibri" w:cs="Tahoma"/>
          <w:color w:val="000000" w:themeColor="text1"/>
        </w:rPr>
        <w:t>.</w:t>
      </w:r>
    </w:p>
    <w:p w14:paraId="46F1E71B" w14:textId="77777777" w:rsidR="004F66BA" w:rsidRPr="00BD5525" w:rsidRDefault="004F66BA" w:rsidP="004F66BA">
      <w:pPr>
        <w:ind w:left="426"/>
        <w:contextualSpacing/>
        <w:jc w:val="both"/>
        <w:rPr>
          <w:rFonts w:ascii="Calibri" w:hAnsi="Calibri" w:cs="Tahoma"/>
          <w:color w:val="000000" w:themeColor="text1"/>
        </w:rPr>
      </w:pPr>
    </w:p>
    <w:p w14:paraId="493BD093"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2</w:t>
      </w:r>
    </w:p>
    <w:p w14:paraId="16BD621C" w14:textId="77777777" w:rsidR="00F26A0F" w:rsidRPr="00BD5525" w:rsidRDefault="00F26A0F"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w:t>
      </w:r>
      <w:r w:rsidR="00FA183E" w:rsidRPr="00BD5525">
        <w:rPr>
          <w:rFonts w:ascii="Calibri" w:hAnsi="Calibri" w:cs="Tahoma"/>
          <w:b w:val="0"/>
          <w:sz w:val="20"/>
          <w:u w:val="none"/>
        </w:rPr>
        <w:t>SIWZ</w:t>
      </w:r>
      <w:r w:rsidRPr="00BD5525">
        <w:rPr>
          <w:rFonts w:ascii="Calibri" w:hAnsi="Calibri" w:cs="Tahoma"/>
          <w:b w:val="0"/>
          <w:sz w:val="20"/>
          <w:u w:val="none"/>
        </w:rPr>
        <w:t xml:space="preserve"> to jest </w:t>
      </w:r>
      <w:r w:rsidR="002C7AE6" w:rsidRPr="00BD5525">
        <w:rPr>
          <w:rFonts w:ascii="Calibri" w:hAnsi="Calibri" w:cs="Tahoma"/>
          <w:b w:val="0"/>
          <w:sz w:val="20"/>
          <w:u w:val="none"/>
        </w:rPr>
        <w:br/>
        <w:t>od 01.01.2021 r. do 31.12.2023 r.</w:t>
      </w:r>
    </w:p>
    <w:p w14:paraId="7A698351" w14:textId="77777777" w:rsidR="00712F6E" w:rsidRPr="00BD5525" w:rsidRDefault="00712F6E" w:rsidP="00D7777A">
      <w:pPr>
        <w:pStyle w:val="Tekstpodstawowywcity"/>
        <w:ind w:left="0"/>
        <w:rPr>
          <w:rFonts w:ascii="Calibri" w:hAnsi="Calibri" w:cs="Tahoma"/>
          <w:b w:val="0"/>
          <w:sz w:val="20"/>
          <w:u w:val="none"/>
        </w:rPr>
      </w:pPr>
    </w:p>
    <w:p w14:paraId="3CDFAEA4"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3</w:t>
      </w:r>
    </w:p>
    <w:p w14:paraId="6C3B98ED" w14:textId="77777777" w:rsidR="00F26A0F" w:rsidRPr="00BD5525" w:rsidRDefault="00F26A0F"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4566A3A6" w14:textId="77777777" w:rsidR="00F26A0F" w:rsidRPr="00BD5525" w:rsidRDefault="00F26A0F" w:rsidP="00D7777A">
      <w:pPr>
        <w:jc w:val="center"/>
        <w:rPr>
          <w:rFonts w:ascii="Calibri" w:hAnsi="Calibri" w:cs="Tahoma"/>
        </w:rPr>
      </w:pPr>
    </w:p>
    <w:p w14:paraId="0DA0F259" w14:textId="77777777" w:rsidR="00F26A0F" w:rsidRPr="002F0AF0" w:rsidRDefault="00F26A0F" w:rsidP="00D7777A">
      <w:pPr>
        <w:jc w:val="center"/>
        <w:rPr>
          <w:b/>
        </w:rPr>
      </w:pPr>
      <w:r w:rsidRPr="002F0AF0">
        <w:rPr>
          <w:b/>
        </w:rPr>
        <w:t>§ 4</w:t>
      </w:r>
    </w:p>
    <w:p w14:paraId="727DE80B" w14:textId="77777777" w:rsidR="00F26A0F" w:rsidRPr="00BD5525" w:rsidRDefault="00F26A0F" w:rsidP="00A22F0C">
      <w:pPr>
        <w:numPr>
          <w:ilvl w:val="0"/>
          <w:numId w:val="9"/>
        </w:numPr>
        <w:tabs>
          <w:tab w:val="clear" w:pos="720"/>
        </w:tabs>
        <w:ind w:left="426" w:hanging="426"/>
        <w:jc w:val="both"/>
        <w:rPr>
          <w:rFonts w:ascii="Calibri" w:hAnsi="Calibri" w:cs="Tahoma"/>
          <w:color w:val="FF0000"/>
        </w:rPr>
      </w:pPr>
      <w:r w:rsidRPr="00BD5525">
        <w:rPr>
          <w:rFonts w:ascii="Calibri" w:hAnsi="Calibri" w:cs="Tahoma"/>
        </w:rPr>
        <w:t xml:space="preserve">Wykonawca zobowiązany jest do wystawienia polis ubezpieczenia nie później niż w terminie do 14 dni </w:t>
      </w:r>
      <w:r w:rsidR="004F66BA" w:rsidRPr="00BD5525">
        <w:rPr>
          <w:rFonts w:ascii="Calibri" w:hAnsi="Calibri" w:cs="Tahoma"/>
        </w:rPr>
        <w:br/>
      </w:r>
      <w:r w:rsidRPr="00BD5525">
        <w:rPr>
          <w:rFonts w:ascii="Calibri" w:hAnsi="Calibri" w:cs="Tahoma"/>
        </w:rPr>
        <w:t xml:space="preserve">od początku </w:t>
      </w:r>
      <w:r w:rsidRPr="00BD5525">
        <w:rPr>
          <w:rFonts w:ascii="Calibri" w:hAnsi="Calibri" w:cs="Tahoma"/>
          <w:color w:val="000000" w:themeColor="text1"/>
        </w:rPr>
        <w:t xml:space="preserve">okresu ubezpieczenia, określonego w </w:t>
      </w:r>
      <w:r w:rsidR="005C0CFF" w:rsidRPr="00BD5525">
        <w:rPr>
          <w:rFonts w:ascii="Calibri" w:hAnsi="Calibri" w:cs="Tahoma"/>
          <w:color w:val="000000" w:themeColor="text1"/>
        </w:rPr>
        <w:t>SIWZ</w:t>
      </w:r>
      <w:r w:rsidRPr="00BD5525">
        <w:rPr>
          <w:rFonts w:ascii="Calibri" w:hAnsi="Calibri" w:cs="Tahoma"/>
          <w:color w:val="000000" w:themeColor="text1"/>
        </w:rPr>
        <w:t xml:space="preserve"> – dotyczy ubezpieczeń: </w:t>
      </w:r>
      <w:r w:rsidR="0051594D" w:rsidRPr="00BD5525">
        <w:rPr>
          <w:rFonts w:ascii="Calibri" w:hAnsi="Calibri" w:cs="Tahoma"/>
          <w:color w:val="000000" w:themeColor="text1"/>
        </w:rPr>
        <w:t xml:space="preserve">mienia </w:t>
      </w:r>
      <w:r w:rsidRPr="00BD5525">
        <w:rPr>
          <w:rFonts w:ascii="Calibri" w:hAnsi="Calibri" w:cs="Tahoma"/>
          <w:color w:val="000000" w:themeColor="text1"/>
        </w:rPr>
        <w:t xml:space="preserve">od </w:t>
      </w:r>
      <w:r w:rsidR="0051594D" w:rsidRPr="00BD5525">
        <w:rPr>
          <w:rFonts w:ascii="Calibri" w:hAnsi="Calibri" w:cs="Tahoma"/>
          <w:color w:val="000000" w:themeColor="text1"/>
        </w:rPr>
        <w:t xml:space="preserve">wszystkich </w:t>
      </w:r>
      <w:proofErr w:type="spellStart"/>
      <w:r w:rsidR="0051594D" w:rsidRPr="00BD5525">
        <w:rPr>
          <w:rFonts w:ascii="Calibri" w:hAnsi="Calibri" w:cs="Tahoma"/>
          <w:color w:val="000000" w:themeColor="text1"/>
        </w:rPr>
        <w:t>ryzyk</w:t>
      </w:r>
      <w:proofErr w:type="spellEnd"/>
      <w:r w:rsidRPr="00BD5525">
        <w:rPr>
          <w:rFonts w:ascii="Calibri" w:hAnsi="Calibri" w:cs="Tahoma"/>
          <w:color w:val="000000" w:themeColor="text1"/>
        </w:rPr>
        <w:t xml:space="preserve">, sprzętu elektronicznego od wszystkich </w:t>
      </w:r>
      <w:proofErr w:type="spellStart"/>
      <w:r w:rsidRPr="00BD5525">
        <w:rPr>
          <w:rFonts w:ascii="Calibri" w:hAnsi="Calibri" w:cs="Tahoma"/>
          <w:color w:val="000000" w:themeColor="text1"/>
        </w:rPr>
        <w:t>ryzyk</w:t>
      </w:r>
      <w:proofErr w:type="spellEnd"/>
      <w:r w:rsidRPr="00BD5525">
        <w:rPr>
          <w:rFonts w:ascii="Calibri" w:hAnsi="Calibri" w:cs="Tahoma"/>
          <w:color w:val="000000" w:themeColor="text1"/>
        </w:rPr>
        <w:t xml:space="preserve">, odpowiedzialności cywilnej, </w:t>
      </w:r>
      <w:r w:rsidR="00687278" w:rsidRPr="00BD5525">
        <w:rPr>
          <w:rFonts w:ascii="Calibri" w:hAnsi="Calibri" w:cs="Tahoma"/>
          <w:color w:val="000000" w:themeColor="text1"/>
        </w:rPr>
        <w:t xml:space="preserve">maszyn od uszkodzeń od wszystkich </w:t>
      </w:r>
      <w:proofErr w:type="spellStart"/>
      <w:r w:rsidR="00687278" w:rsidRPr="00BD5525">
        <w:rPr>
          <w:rFonts w:ascii="Calibri" w:hAnsi="Calibri" w:cs="Tahoma"/>
          <w:color w:val="000000" w:themeColor="text1"/>
        </w:rPr>
        <w:t>ryzyk</w:t>
      </w:r>
      <w:proofErr w:type="spellEnd"/>
      <w:r w:rsidRPr="00BD5525">
        <w:rPr>
          <w:rFonts w:ascii="Calibri" w:hAnsi="Calibri" w:cs="Tahoma"/>
          <w:color w:val="000000" w:themeColor="text1"/>
        </w:rPr>
        <w:t>.</w:t>
      </w:r>
    </w:p>
    <w:p w14:paraId="633BD22C" w14:textId="77777777" w:rsidR="00F26A0F" w:rsidRPr="00BD5525" w:rsidRDefault="00F26A0F" w:rsidP="00A22F0C">
      <w:pPr>
        <w:numPr>
          <w:ilvl w:val="0"/>
          <w:numId w:val="9"/>
        </w:numPr>
        <w:tabs>
          <w:tab w:val="clear" w:pos="720"/>
        </w:tabs>
        <w:ind w:left="426" w:hanging="426"/>
        <w:jc w:val="both"/>
        <w:rPr>
          <w:rFonts w:ascii="Calibri" w:hAnsi="Calibri" w:cs="Tahoma"/>
        </w:rPr>
      </w:pPr>
      <w:r w:rsidRPr="00BD5525">
        <w:rPr>
          <w:rFonts w:ascii="Calibri" w:hAnsi="Calibri" w:cs="Tahoma"/>
        </w:rPr>
        <w:t>Do czasu wystawienia polis ubezpieczeniowych, Wykonawca potwierdza fakt udzielania ochrony poprzez wystawienie dokumentu tymczasowego – noty pokrycia ubezpieczeniowego</w:t>
      </w:r>
      <w:r w:rsidR="004F66BA" w:rsidRPr="00BD5525">
        <w:rPr>
          <w:rFonts w:ascii="Calibri" w:hAnsi="Calibri" w:cs="Tahoma"/>
        </w:rPr>
        <w:t>.</w:t>
      </w:r>
    </w:p>
    <w:p w14:paraId="08FADCA5" w14:textId="77777777" w:rsidR="00D861DB" w:rsidRPr="00BD5525" w:rsidRDefault="00D861DB" w:rsidP="00D7777A">
      <w:pPr>
        <w:jc w:val="center"/>
        <w:rPr>
          <w:rFonts w:ascii="Calibri" w:hAnsi="Calibri" w:cs="Tahoma"/>
        </w:rPr>
      </w:pPr>
    </w:p>
    <w:p w14:paraId="1AEF66AF" w14:textId="77777777" w:rsidR="00EC4723" w:rsidRPr="002F0AF0" w:rsidRDefault="00EC4723" w:rsidP="00D7777A">
      <w:pPr>
        <w:jc w:val="center"/>
        <w:rPr>
          <w:rFonts w:ascii="Calibri" w:hAnsi="Calibri" w:cs="Tahoma"/>
          <w:b/>
        </w:rPr>
      </w:pPr>
      <w:r w:rsidRPr="002F0AF0">
        <w:rPr>
          <w:rFonts w:ascii="Calibri" w:hAnsi="Calibri" w:cs="Tahoma"/>
          <w:b/>
        </w:rPr>
        <w:t>§ 5</w:t>
      </w:r>
    </w:p>
    <w:p w14:paraId="6D42F8A6" w14:textId="77777777" w:rsidR="00A91586" w:rsidRPr="00BD5525" w:rsidRDefault="00137016" w:rsidP="00A22F0C">
      <w:pPr>
        <w:numPr>
          <w:ilvl w:val="0"/>
          <w:numId w:val="16"/>
        </w:numPr>
        <w:tabs>
          <w:tab w:val="clear" w:pos="360"/>
        </w:tabs>
        <w:suppressAutoHyphens/>
        <w:ind w:left="426" w:hanging="426"/>
        <w:jc w:val="both"/>
        <w:rPr>
          <w:rFonts w:ascii="Calibri" w:hAnsi="Calibri" w:cs="Tahoma"/>
        </w:rPr>
      </w:pPr>
      <w:r w:rsidRPr="00BD5525">
        <w:rPr>
          <w:rFonts w:ascii="Calibri" w:hAnsi="Calibri"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BD5525">
        <w:rPr>
          <w:rFonts w:ascii="Calibri" w:hAnsi="Calibri" w:cs="Tahoma"/>
        </w:rPr>
        <w:t xml:space="preserve">w </w:t>
      </w:r>
      <w:r w:rsidRPr="00BD5525">
        <w:rPr>
          <w:rFonts w:ascii="Calibri" w:hAnsi="Calibri" w:cs="Tahoma"/>
        </w:rPr>
        <w:t>szczególności do:</w:t>
      </w:r>
    </w:p>
    <w:p w14:paraId="3D49F789"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w:t>
      </w:r>
      <w:r w:rsidR="004F66BA" w:rsidRPr="00BD5525">
        <w:rPr>
          <w:rFonts w:ascii="Calibri" w:hAnsi="Calibri" w:cs="Tahoma"/>
        </w:rPr>
        <w:br/>
      </w:r>
      <w:r w:rsidR="008C7C9A" w:rsidRPr="00BD5525">
        <w:rPr>
          <w:rFonts w:ascii="Calibri" w:hAnsi="Calibri" w:cs="Tahoma"/>
        </w:rPr>
        <w:t>3</w:t>
      </w:r>
      <w:r w:rsidRPr="00BD5525">
        <w:rPr>
          <w:rFonts w:ascii="Calibri" w:hAnsi="Calibri" w:cs="Tahoma"/>
        </w:rPr>
        <w:t xml:space="preserve"> dni roboczych od daty zgłoszenia, </w:t>
      </w:r>
    </w:p>
    <w:p w14:paraId="59AA06BA"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4F66BA"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6AD1041B"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udzielanie odpowiedzi w ciągu </w:t>
      </w:r>
      <w:r w:rsidR="008C7C9A" w:rsidRPr="00BD5525">
        <w:rPr>
          <w:rFonts w:ascii="Calibri" w:hAnsi="Calibri" w:cs="Tahoma"/>
        </w:rPr>
        <w:t>3</w:t>
      </w:r>
      <w:r w:rsidRPr="00BD5525">
        <w:rPr>
          <w:rFonts w:ascii="Calibri" w:hAnsi="Calibri" w:cs="Tahoma"/>
        </w:rPr>
        <w:t xml:space="preserve"> dni roboczych na pytania dotyczące likwidacji szkód Zamawiającego wysyłane przez pełnomocnika Zamawiającego,</w:t>
      </w:r>
    </w:p>
    <w:p w14:paraId="6F976748" w14:textId="77777777" w:rsidR="00294B2D"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lastRenderedPageBreak/>
        <w:t xml:space="preserve">informowania pełnomocnika Zamawiającego o etapie likwidacji szkody nie później niż w ciągu 30 dni </w:t>
      </w:r>
      <w:r w:rsidR="004F66BA" w:rsidRPr="00BD5525">
        <w:rPr>
          <w:rFonts w:ascii="Calibri" w:hAnsi="Calibri" w:cs="Tahoma"/>
        </w:rPr>
        <w:br/>
      </w:r>
      <w:r w:rsidRPr="00BD5525">
        <w:rPr>
          <w:rFonts w:ascii="Calibri" w:hAnsi="Calibri" w:cs="Tahoma"/>
        </w:rPr>
        <w:t>od daty zgłoszenia</w:t>
      </w:r>
      <w:r w:rsidR="00294B2D" w:rsidRPr="00BD5525">
        <w:rPr>
          <w:rFonts w:ascii="Calibri" w:hAnsi="Calibri" w:cs="Tahoma"/>
        </w:rPr>
        <w:t xml:space="preserve">, a w przypadku </w:t>
      </w:r>
      <w:r w:rsidRPr="00BD5525">
        <w:rPr>
          <w:rFonts w:ascii="Calibri" w:hAnsi="Calibri" w:cs="Tahoma"/>
        </w:rPr>
        <w:t xml:space="preserve">gdy postępowanie nie może być zakończone w ciągu 30 dni </w:t>
      </w:r>
      <w:r w:rsidR="00294B2D" w:rsidRPr="00BD5525">
        <w:rPr>
          <w:rFonts w:ascii="Calibri" w:hAnsi="Calibri" w:cs="Tahoma"/>
        </w:rPr>
        <w:t>– podanie</w:t>
      </w:r>
      <w:r w:rsidRPr="00BD5525">
        <w:rPr>
          <w:rFonts w:ascii="Calibri" w:hAnsi="Calibri" w:cs="Tahoma"/>
        </w:rPr>
        <w:t xml:space="preserve"> przyczyny</w:t>
      </w:r>
      <w:r w:rsidR="00294B2D" w:rsidRPr="00BD5525">
        <w:rPr>
          <w:rFonts w:ascii="Calibri" w:hAnsi="Calibri" w:cs="Tahoma"/>
        </w:rPr>
        <w:t>, wskazanie brakujących dokumentów, informacji i wyjaśnień,</w:t>
      </w:r>
    </w:p>
    <w:p w14:paraId="1E622F84"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pisemnego informowania </w:t>
      </w:r>
      <w:r w:rsidR="00C347E1" w:rsidRPr="00BD5525">
        <w:rPr>
          <w:rFonts w:ascii="Calibri" w:hAnsi="Calibri" w:cs="Tahoma"/>
        </w:rPr>
        <w:t>Zamawiającego</w:t>
      </w:r>
      <w:r w:rsidR="003F2B32" w:rsidRPr="00BD5525">
        <w:rPr>
          <w:rFonts w:ascii="Calibri" w:hAnsi="Calibri" w:cs="Tahoma"/>
        </w:rPr>
        <w:t xml:space="preserve"> do wiadomości </w:t>
      </w:r>
      <w:r w:rsidR="00C347E1" w:rsidRPr="00BD5525">
        <w:rPr>
          <w:rFonts w:ascii="Calibri" w:hAnsi="Calibri" w:cs="Tahoma"/>
        </w:rPr>
        <w:t>pełnomocnika Zamawiającego</w:t>
      </w:r>
      <w:r w:rsidRPr="00BD5525">
        <w:rPr>
          <w:rFonts w:ascii="Calibri" w:hAnsi="Calibri" w:cs="Tahoma"/>
        </w:rPr>
        <w:t xml:space="preserve"> o decyzji kończącej postępowanie. </w:t>
      </w:r>
    </w:p>
    <w:p w14:paraId="37C5A642"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Po przyjęciu zgłoszenia szkody </w:t>
      </w:r>
      <w:r w:rsidR="00C347E1" w:rsidRPr="00BD5525">
        <w:rPr>
          <w:rFonts w:ascii="Calibri" w:hAnsi="Calibri" w:cs="Tahoma"/>
        </w:rPr>
        <w:t>Wykonawca</w:t>
      </w:r>
      <w:r w:rsidRPr="00BD5525">
        <w:rPr>
          <w:rFonts w:ascii="Calibri" w:hAnsi="Calibri" w:cs="Tahoma"/>
        </w:rPr>
        <w:t xml:space="preserve"> zobowiązuje się</w:t>
      </w:r>
      <w:r w:rsidR="005C0CFF" w:rsidRPr="00BD5525">
        <w:rPr>
          <w:rFonts w:ascii="Calibri" w:hAnsi="Calibri" w:cs="Tahoma"/>
        </w:rPr>
        <w:t>,</w:t>
      </w:r>
      <w:r w:rsidRPr="00BD5525">
        <w:rPr>
          <w:rFonts w:ascii="Calibri" w:hAnsi="Calibri" w:cs="Tahoma"/>
        </w:rPr>
        <w:t xml:space="preserve"> w terminie nie później niż </w:t>
      </w:r>
      <w:r w:rsidR="00B33294" w:rsidRPr="00BD5525">
        <w:rPr>
          <w:rFonts w:ascii="Calibri" w:hAnsi="Calibri" w:cs="Tahoma"/>
        </w:rPr>
        <w:t>3</w:t>
      </w:r>
      <w:r w:rsidRPr="00BD5525">
        <w:rPr>
          <w:rFonts w:ascii="Calibri" w:hAnsi="Calibri" w:cs="Tahoma"/>
        </w:rPr>
        <w:t xml:space="preserve"> dni roboczych </w:t>
      </w:r>
      <w:r w:rsidR="004F66BA" w:rsidRPr="00BD5525">
        <w:rPr>
          <w:rFonts w:ascii="Calibri" w:hAnsi="Calibri" w:cs="Tahoma"/>
        </w:rPr>
        <w:br/>
      </w:r>
      <w:r w:rsidRPr="00BD5525">
        <w:rPr>
          <w:rFonts w:ascii="Calibri" w:hAnsi="Calibri" w:cs="Tahoma"/>
        </w:rPr>
        <w:t>od zgłoszenia szkody</w:t>
      </w:r>
      <w:r w:rsidR="005C0CFF" w:rsidRPr="00BD5525">
        <w:rPr>
          <w:rFonts w:ascii="Calibri" w:hAnsi="Calibri" w:cs="Tahoma"/>
        </w:rPr>
        <w:t>,</w:t>
      </w:r>
      <w:r w:rsidRPr="00BD5525">
        <w:rPr>
          <w:rFonts w:ascii="Calibri" w:hAnsi="Calibri" w:cs="Tahoma"/>
        </w:rPr>
        <w:t xml:space="preserve"> do uzgodnienia z </w:t>
      </w:r>
      <w:r w:rsidR="00C347E1" w:rsidRPr="00BD5525">
        <w:rPr>
          <w:rFonts w:ascii="Calibri" w:hAnsi="Calibri" w:cs="Tahoma"/>
        </w:rPr>
        <w:t>Zamawiającym</w:t>
      </w:r>
      <w:r w:rsidRPr="00BD5525">
        <w:rPr>
          <w:rFonts w:ascii="Calibri" w:hAnsi="Calibri"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BD5525">
        <w:rPr>
          <w:rFonts w:ascii="Calibri" w:hAnsi="Calibri" w:cs="Tahoma"/>
        </w:rPr>
        <w:t>Zamawiającym</w:t>
      </w:r>
      <w:r w:rsidRPr="00BD5525">
        <w:rPr>
          <w:rFonts w:ascii="Calibri" w:hAnsi="Calibri" w:cs="Tahoma"/>
        </w:rPr>
        <w:t xml:space="preserve">. </w:t>
      </w:r>
      <w:r w:rsidR="00687278" w:rsidRPr="00BD5525">
        <w:rPr>
          <w:rFonts w:ascii="Calibri" w:hAnsi="Calibri" w:cs="Tahoma"/>
        </w:rPr>
        <w:t>Wykonawca</w:t>
      </w:r>
      <w:r w:rsidRPr="00BD5525">
        <w:rPr>
          <w:rFonts w:ascii="Calibri" w:hAnsi="Calibri" w:cs="Tahoma"/>
        </w:rPr>
        <w:t xml:space="preserve"> zobowiązuje się każdorazowo informować pisemnie</w:t>
      </w:r>
      <w:r w:rsidR="00687278" w:rsidRPr="00BD5525">
        <w:rPr>
          <w:rFonts w:ascii="Calibri" w:hAnsi="Calibri" w:cs="Tahoma"/>
        </w:rPr>
        <w:t xml:space="preserve"> (mailowo)pełnomocnika Zamawiającego</w:t>
      </w:r>
      <w:r w:rsidRPr="00BD5525">
        <w:rPr>
          <w:rFonts w:ascii="Calibri" w:hAnsi="Calibri" w:cs="Tahoma"/>
        </w:rPr>
        <w:t xml:space="preserve"> o terminie oględzin/wstępnej likwidacji. W przypadku gdy oględziny/wstępna likwidacja szkody nie odbędą się w terminie 7 dni roboczych </w:t>
      </w:r>
      <w:r w:rsidR="004F66BA" w:rsidRPr="00BD5525">
        <w:rPr>
          <w:rFonts w:ascii="Calibri" w:hAnsi="Calibri" w:cs="Tahoma"/>
        </w:rPr>
        <w:br/>
      </w:r>
      <w:r w:rsidRPr="00BD5525">
        <w:rPr>
          <w:rFonts w:ascii="Calibri" w:hAnsi="Calibri" w:cs="Tahoma"/>
        </w:rPr>
        <w:t xml:space="preserve">od daty zgłoszenia lub w terminie umówionym z </w:t>
      </w:r>
      <w:r w:rsidR="00687278" w:rsidRPr="00BD5525">
        <w:rPr>
          <w:rFonts w:ascii="Calibri" w:hAnsi="Calibri" w:cs="Tahoma"/>
        </w:rPr>
        <w:t>Zamawiającym</w:t>
      </w:r>
      <w:r w:rsidRPr="00BD5525">
        <w:rPr>
          <w:rFonts w:ascii="Calibri" w:hAnsi="Calibri" w:cs="Tahoma"/>
        </w:rPr>
        <w:t>, może</w:t>
      </w:r>
      <w:r w:rsidR="00687278" w:rsidRPr="00BD5525">
        <w:rPr>
          <w:rFonts w:ascii="Calibri" w:hAnsi="Calibri" w:cs="Tahoma"/>
        </w:rPr>
        <w:t xml:space="preserve"> on</w:t>
      </w:r>
      <w:r w:rsidRPr="00BD5525">
        <w:rPr>
          <w:rFonts w:ascii="Calibri" w:hAnsi="Calibri" w:cs="Tahoma"/>
        </w:rPr>
        <w:t xml:space="preserve"> przystąpić do usuwania następstw szkody. W takich przypadkach wysokość szkody będzie ustalona na podstawie protokołu sporządzonego przez </w:t>
      </w:r>
      <w:r w:rsidR="00687278" w:rsidRPr="00BD5525">
        <w:rPr>
          <w:rFonts w:ascii="Calibri" w:hAnsi="Calibri" w:cs="Tahoma"/>
        </w:rPr>
        <w:t>Zamawiającego</w:t>
      </w:r>
      <w:r w:rsidRPr="00BD5525">
        <w:rPr>
          <w:rFonts w:ascii="Calibri" w:hAnsi="Calibri" w:cs="Tahoma"/>
        </w:rPr>
        <w:t xml:space="preserve"> oraz następujących dokumentów:</w:t>
      </w:r>
    </w:p>
    <w:p w14:paraId="3487FA82" w14:textId="77777777" w:rsidR="00137016" w:rsidRPr="00BD5525" w:rsidRDefault="00137016" w:rsidP="004F66BA">
      <w:pPr>
        <w:ind w:left="567" w:hanging="283"/>
        <w:jc w:val="both"/>
        <w:rPr>
          <w:rFonts w:ascii="Calibri" w:hAnsi="Calibri" w:cs="Tahoma"/>
        </w:rPr>
      </w:pPr>
      <w:r w:rsidRPr="00BD5525">
        <w:rPr>
          <w:rFonts w:ascii="Calibri" w:hAnsi="Calibri" w:cs="Tahoma"/>
        </w:rPr>
        <w:t>-</w:t>
      </w:r>
      <w:r w:rsidR="004F66BA" w:rsidRPr="00BD5525">
        <w:rPr>
          <w:rFonts w:ascii="Calibri" w:hAnsi="Calibri" w:cs="Tahoma"/>
        </w:rPr>
        <w:tab/>
      </w:r>
      <w:r w:rsidRPr="00BD5525">
        <w:rPr>
          <w:rFonts w:ascii="Calibri" w:hAnsi="Calibri" w:cs="Tahoma"/>
        </w:rPr>
        <w:t>dokument potwierdzający prawo własności, np. kopia faktury zakupu lub kopia wyciąg</w:t>
      </w:r>
      <w:r w:rsidR="00687278" w:rsidRPr="00BD5525">
        <w:rPr>
          <w:rFonts w:ascii="Calibri" w:hAnsi="Calibri" w:cs="Tahoma"/>
        </w:rPr>
        <w:t xml:space="preserve">u </w:t>
      </w:r>
      <w:r w:rsidR="00687278" w:rsidRPr="00BD5525">
        <w:rPr>
          <w:rFonts w:ascii="Calibri" w:hAnsi="Calibri" w:cs="Tahoma"/>
        </w:rPr>
        <w:br/>
        <w:t>z ewidencji środków trwałych,</w:t>
      </w:r>
    </w:p>
    <w:p w14:paraId="5FA22078" w14:textId="77777777" w:rsidR="00137016" w:rsidRPr="00BD5525" w:rsidRDefault="00137016" w:rsidP="004F66BA">
      <w:pPr>
        <w:ind w:left="567" w:hanging="283"/>
        <w:jc w:val="both"/>
        <w:rPr>
          <w:rFonts w:ascii="Calibri" w:hAnsi="Calibri" w:cs="Tahoma"/>
        </w:rPr>
      </w:pPr>
      <w:r w:rsidRPr="00BD5525">
        <w:rPr>
          <w:rFonts w:ascii="Calibri" w:hAnsi="Calibri" w:cs="Tahoma"/>
        </w:rPr>
        <w:t xml:space="preserve">- </w:t>
      </w:r>
      <w:r w:rsidR="004F66BA" w:rsidRPr="00BD5525">
        <w:rPr>
          <w:rFonts w:ascii="Calibri" w:hAnsi="Calibri" w:cs="Tahoma"/>
        </w:rPr>
        <w:tab/>
      </w:r>
      <w:r w:rsidRPr="00BD5525">
        <w:rPr>
          <w:rFonts w:ascii="Calibri" w:hAnsi="Calibri" w:cs="Tahoma"/>
        </w:rPr>
        <w:t>dokument potwierdzający wysokość sz</w:t>
      </w:r>
      <w:r w:rsidR="00642EA0" w:rsidRPr="00BD5525">
        <w:rPr>
          <w:rFonts w:ascii="Calibri" w:hAnsi="Calibri" w:cs="Tahoma"/>
        </w:rPr>
        <w:t xml:space="preserve">kody, np. kosztorys lub faktura </w:t>
      </w:r>
      <w:r w:rsidR="00642EA0" w:rsidRPr="00BD5525">
        <w:rPr>
          <w:rFonts w:ascii="Calibri" w:hAnsi="Calibri" w:cs="Tahoma"/>
          <w:bCs/>
        </w:rPr>
        <w:t xml:space="preserve">wraz z dokumentacją </w:t>
      </w:r>
      <w:r w:rsidR="003B5DCE" w:rsidRPr="00BD5525">
        <w:rPr>
          <w:rFonts w:ascii="Calibri" w:hAnsi="Calibri" w:cs="Tahoma"/>
          <w:bCs/>
        </w:rPr>
        <w:t>fotograficzną ukazującą rozmiar</w:t>
      </w:r>
      <w:r w:rsidR="00642EA0" w:rsidRPr="00BD5525">
        <w:rPr>
          <w:rFonts w:ascii="Calibri" w:hAnsi="Calibri" w:cs="Tahoma"/>
          <w:bCs/>
        </w:rPr>
        <w:t xml:space="preserve"> szkody.</w:t>
      </w:r>
    </w:p>
    <w:p w14:paraId="69C4943A" w14:textId="77777777" w:rsidR="00E83595" w:rsidRPr="00BD5525" w:rsidRDefault="00E8359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 nie będzie uzależniał wypłaty odszkodowania za szkody w mieniu Zamawiającego powsta</w:t>
      </w:r>
      <w:r w:rsidR="005C0CFF" w:rsidRPr="00BD5525">
        <w:rPr>
          <w:rFonts w:ascii="Calibri" w:hAnsi="Calibri" w:cs="Tahoma"/>
        </w:rPr>
        <w:t>łe</w:t>
      </w:r>
      <w:r w:rsidR="004F66BA" w:rsidRPr="00BD5525">
        <w:rPr>
          <w:rFonts w:ascii="Calibri" w:hAnsi="Calibri" w:cs="Tahoma"/>
        </w:rPr>
        <w:br/>
      </w:r>
      <w:r w:rsidRPr="00BD5525">
        <w:rPr>
          <w:rFonts w:ascii="Calibri" w:hAnsi="Calibri"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5775FD8" w14:textId="77777777" w:rsidR="00B33294" w:rsidRPr="00BD5525" w:rsidRDefault="005E3CB9"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Zamawiającego, </w:t>
      </w:r>
      <w:r w:rsidR="00687278" w:rsidRPr="00BD5525">
        <w:rPr>
          <w:rFonts w:ascii="Calibri" w:hAnsi="Calibri" w:cs="Tahoma"/>
        </w:rPr>
        <w:t>Wykonawca</w:t>
      </w:r>
      <w:r w:rsidR="00137016" w:rsidRPr="00BD5525">
        <w:rPr>
          <w:rFonts w:ascii="Calibri" w:hAnsi="Calibri" w:cs="Tahoma"/>
        </w:rPr>
        <w:t xml:space="preserve"> wypłaca odszkodowanie w terminie 30 dni od dnia zgłoszenia szkody, a w przypadku gdy wyjaśnienie w tym terminie okoliczności niezbędnych do ustalenia odpowiedzialności </w:t>
      </w:r>
      <w:r w:rsidR="00687278" w:rsidRPr="00BD5525">
        <w:rPr>
          <w:rFonts w:ascii="Calibri" w:hAnsi="Calibri" w:cs="Tahoma"/>
        </w:rPr>
        <w:t>Wykonawcy</w:t>
      </w:r>
      <w:r w:rsidR="00137016" w:rsidRPr="00BD5525">
        <w:rPr>
          <w:rFonts w:ascii="Calibri" w:hAnsi="Calibri"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BD5525">
        <w:rPr>
          <w:rFonts w:ascii="Calibri" w:hAnsi="Calibri" w:cs="Tahoma"/>
        </w:rPr>
        <w:t>nie 60 dni od zgłoszenia szkody.</w:t>
      </w:r>
      <w:r w:rsidR="002F0AF0">
        <w:rPr>
          <w:rFonts w:ascii="Calibri" w:hAnsi="Calibri" w:cs="Tahoma"/>
        </w:rPr>
        <w:t xml:space="preserve"> </w:t>
      </w:r>
      <w:r w:rsidR="008C7C9A" w:rsidRPr="00BD5525">
        <w:rPr>
          <w:rFonts w:ascii="Calibri" w:hAnsi="Calibri" w:cs="Tahoma"/>
        </w:rPr>
        <w:t>Termin 60-dniowy na ostateczną wypłatę odszkodowania nie obowiązuje, jeżeli poszkodowany</w:t>
      </w:r>
      <w:r w:rsidR="00294B2D" w:rsidRPr="00BD5525">
        <w:rPr>
          <w:rFonts w:ascii="Calibri" w:hAnsi="Calibri" w:cs="Tahoma"/>
        </w:rPr>
        <w:t xml:space="preserve"> lub ubezpieczony</w:t>
      </w:r>
      <w:r w:rsidR="008C7C9A" w:rsidRPr="00BD5525">
        <w:rPr>
          <w:rFonts w:ascii="Calibri" w:hAnsi="Calibri" w:cs="Tahoma"/>
        </w:rPr>
        <w:t xml:space="preserve"> nie dostarczył dokumentów, o które wystąpił Wykonawca, a które maja wpływ na ustalenie wysokości szkody lub odpowiedzialności za szkodę oraz gdy ustalenie odpowiedzi</w:t>
      </w:r>
      <w:r w:rsidR="00F17215" w:rsidRPr="00BD5525">
        <w:rPr>
          <w:rFonts w:ascii="Calibri" w:hAnsi="Calibri" w:cs="Tahoma"/>
        </w:rPr>
        <w:t>alności Wykonawcy albo wysokość</w:t>
      </w:r>
      <w:r w:rsidR="008C7C9A" w:rsidRPr="00BD5525">
        <w:rPr>
          <w:rFonts w:ascii="Calibri" w:hAnsi="Calibri" w:cs="Tahoma"/>
        </w:rPr>
        <w:t xml:space="preserve"> należnego odszkodowania zależy od toczącego się postępowania karnego lub cywilnego – dotyczy ubezpieczeń dobrowolnych.</w:t>
      </w:r>
    </w:p>
    <w:p w14:paraId="3FA4B517"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w:t>
      </w:r>
      <w:r w:rsidR="00687278" w:rsidRPr="00BD5525">
        <w:rPr>
          <w:rFonts w:ascii="Calibri" w:hAnsi="Calibri" w:cs="Tahoma"/>
        </w:rPr>
        <w:t>Zamawiającego</w:t>
      </w:r>
      <w:r w:rsidR="002F0AF0">
        <w:rPr>
          <w:rFonts w:ascii="Calibri" w:hAnsi="Calibri" w:cs="Tahoma"/>
        </w:rPr>
        <w:t xml:space="preserve"> </w:t>
      </w:r>
      <w:r w:rsidR="00687278" w:rsidRPr="00BD5525">
        <w:rPr>
          <w:rFonts w:ascii="Calibri" w:hAnsi="Calibri" w:cs="Tahoma"/>
        </w:rPr>
        <w:t>Wykonawca</w:t>
      </w:r>
      <w:r w:rsidRPr="00BD5525">
        <w:rPr>
          <w:rFonts w:ascii="Calibri" w:hAnsi="Calibri" w:cs="Tahoma"/>
        </w:rPr>
        <w:t xml:space="preserve"> zobowiązuje się </w:t>
      </w:r>
      <w:r w:rsidR="004F66BA" w:rsidRPr="00BD5525">
        <w:rPr>
          <w:rFonts w:ascii="Calibri" w:hAnsi="Calibri" w:cs="Tahoma"/>
        </w:rPr>
        <w:br/>
      </w:r>
      <w:r w:rsidRPr="00BD5525">
        <w:rPr>
          <w:rFonts w:ascii="Calibri" w:hAnsi="Calibri" w:cs="Tahoma"/>
        </w:rPr>
        <w:t xml:space="preserve">do wypłaty kwoty bezspornej odszkodowania na rzecz </w:t>
      </w:r>
      <w:r w:rsidR="00687278" w:rsidRPr="00BD5525">
        <w:rPr>
          <w:rFonts w:ascii="Calibri" w:hAnsi="Calibri" w:cs="Tahoma"/>
        </w:rPr>
        <w:t>Zamawiającego</w:t>
      </w:r>
      <w:r w:rsidRPr="00BD5525">
        <w:rPr>
          <w:rFonts w:ascii="Calibri" w:hAnsi="Calibri" w:cs="Tahoma"/>
        </w:rPr>
        <w:t xml:space="preserve"> w terminie 30 dni od zgłoszenia szkody, zgodnie z art. 817 k.c.</w:t>
      </w:r>
    </w:p>
    <w:p w14:paraId="2CC4021B" w14:textId="77777777" w:rsidR="00137016" w:rsidRPr="00BD5525" w:rsidRDefault="00687278"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6B1D57">
        <w:rPr>
          <w:rFonts w:ascii="Calibri" w:hAnsi="Calibri" w:cs="Tahoma"/>
        </w:rPr>
        <w:t xml:space="preserve"> </w:t>
      </w:r>
      <w:r w:rsidR="00137016" w:rsidRPr="00BD5525">
        <w:rPr>
          <w:rFonts w:ascii="Calibri" w:hAnsi="Calibri" w:cs="Tahoma"/>
        </w:rPr>
        <w:t xml:space="preserve">rozpatrzy </w:t>
      </w:r>
      <w:r w:rsidR="007D1260" w:rsidRPr="00BD5525">
        <w:rPr>
          <w:rFonts w:ascii="Calibri" w:hAnsi="Calibri" w:cs="Tahoma"/>
        </w:rPr>
        <w:t>reklamacje (odwołanie)</w:t>
      </w:r>
      <w:r w:rsidR="00137016" w:rsidRPr="00BD5525">
        <w:rPr>
          <w:rFonts w:ascii="Calibri" w:hAnsi="Calibri" w:cs="Tahoma"/>
        </w:rPr>
        <w:t xml:space="preserve"> złożon</w:t>
      </w:r>
      <w:r w:rsidR="007D1260" w:rsidRPr="00BD5525">
        <w:rPr>
          <w:rFonts w:ascii="Calibri" w:hAnsi="Calibri" w:cs="Tahoma"/>
        </w:rPr>
        <w:t>ą</w:t>
      </w:r>
      <w:r w:rsidR="00137016" w:rsidRPr="00BD5525">
        <w:rPr>
          <w:rFonts w:ascii="Calibri" w:hAnsi="Calibri" w:cs="Tahoma"/>
        </w:rPr>
        <w:t xml:space="preserve"> przez </w:t>
      </w:r>
      <w:r w:rsidRPr="00BD5525">
        <w:rPr>
          <w:rFonts w:ascii="Calibri" w:hAnsi="Calibri" w:cs="Tahoma"/>
        </w:rPr>
        <w:t>Zamawiającego</w:t>
      </w:r>
      <w:r w:rsidR="00137016" w:rsidRPr="00BD5525">
        <w:rPr>
          <w:rFonts w:ascii="Calibri" w:hAnsi="Calibri" w:cs="Tahoma"/>
        </w:rPr>
        <w:t xml:space="preserve"> lub za pośrednictwem </w:t>
      </w:r>
      <w:r w:rsidRPr="00BD5525">
        <w:rPr>
          <w:rFonts w:ascii="Calibri" w:hAnsi="Calibri" w:cs="Tahoma"/>
        </w:rPr>
        <w:t>pełnomocnika Zamawiającego</w:t>
      </w:r>
      <w:r w:rsidR="00137016" w:rsidRPr="00BD5525">
        <w:rPr>
          <w:rFonts w:ascii="Calibri" w:hAnsi="Calibri" w:cs="Tahoma"/>
        </w:rPr>
        <w:t xml:space="preserve"> w ciągu </w:t>
      </w:r>
      <w:r w:rsidR="00B33294" w:rsidRPr="00BD5525">
        <w:rPr>
          <w:rFonts w:ascii="Calibri" w:hAnsi="Calibri" w:cs="Tahoma"/>
        </w:rPr>
        <w:t>30</w:t>
      </w:r>
      <w:r w:rsidR="00137016" w:rsidRPr="00BD5525">
        <w:rPr>
          <w:rFonts w:ascii="Calibri" w:hAnsi="Calibri" w:cs="Tahoma"/>
        </w:rPr>
        <w:t xml:space="preserve"> dni od </w:t>
      </w:r>
      <w:r w:rsidR="007D1260" w:rsidRPr="00BD5525">
        <w:rPr>
          <w:rFonts w:ascii="Calibri" w:hAnsi="Calibri" w:cs="Tahoma"/>
        </w:rPr>
        <w:t xml:space="preserve">jej </w:t>
      </w:r>
      <w:r w:rsidR="00137016" w:rsidRPr="00BD5525">
        <w:rPr>
          <w:rFonts w:ascii="Calibri" w:hAnsi="Calibri" w:cs="Tahoma"/>
        </w:rPr>
        <w:t>otrzymania.</w:t>
      </w:r>
      <w:r w:rsidR="007D1260" w:rsidRPr="00BD5525">
        <w:rPr>
          <w:rFonts w:ascii="Calibri" w:hAnsi="Calibri"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6919BF9" w14:textId="77777777" w:rsidR="007D1260" w:rsidRPr="00BD5525" w:rsidRDefault="007D1260"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Jeżeli Wykonawca nie udzieli odpowiedzi </w:t>
      </w:r>
      <w:r w:rsidR="00174E0F" w:rsidRPr="00BD5525">
        <w:rPr>
          <w:rFonts w:ascii="Calibri" w:hAnsi="Calibri" w:cs="Tahoma"/>
        </w:rPr>
        <w:t>na reklamację (odwołanie) w terminach, o których mowa w ust. 6 uważa się, że uznał on reklamację.</w:t>
      </w:r>
    </w:p>
    <w:p w14:paraId="4B199B50"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kontaktów </w:t>
      </w:r>
      <w:r w:rsidR="00687278" w:rsidRPr="00BD5525">
        <w:rPr>
          <w:rFonts w:ascii="Calibri" w:hAnsi="Calibri" w:cs="Tahoma"/>
        </w:rPr>
        <w:t>Wykonawcy</w:t>
      </w:r>
      <w:r w:rsidRPr="00BD5525">
        <w:rPr>
          <w:rFonts w:ascii="Calibri" w:hAnsi="Calibri" w:cs="Tahoma"/>
        </w:rPr>
        <w:t xml:space="preserve"> z </w:t>
      </w:r>
      <w:r w:rsidR="00687278" w:rsidRPr="00BD5525">
        <w:rPr>
          <w:rFonts w:ascii="Calibri" w:hAnsi="Calibri" w:cs="Tahoma"/>
        </w:rPr>
        <w:t>pełnomocnikiem Zamawiającego</w:t>
      </w:r>
      <w:r w:rsidRPr="00BD5525">
        <w:rPr>
          <w:rFonts w:ascii="Calibri" w:hAnsi="Calibri" w:cs="Tahoma"/>
        </w:rPr>
        <w:t xml:space="preserve"> dopuszczalna jest forma kontaktowania za pośrednictwem poczty elektronicznej pod adresem: </w:t>
      </w:r>
      <w:hyperlink r:id="rId15" w:history="1">
        <w:r w:rsidRPr="00BD5525">
          <w:rPr>
            <w:rStyle w:val="Hipercze"/>
            <w:rFonts w:ascii="Calibri" w:hAnsi="Calibri" w:cs="Tahoma"/>
            <w:color w:val="auto"/>
          </w:rPr>
          <w:t>szkody@maximus-broker.pl</w:t>
        </w:r>
      </w:hyperlink>
      <w:r w:rsidRPr="00BD5525">
        <w:rPr>
          <w:rFonts w:ascii="Calibri" w:hAnsi="Calibri" w:cs="Tahoma"/>
        </w:rPr>
        <w:t>.</w:t>
      </w:r>
    </w:p>
    <w:p w14:paraId="30682FA5" w14:textId="77777777" w:rsidR="00137016" w:rsidRPr="00BD5525" w:rsidRDefault="00AC06C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137016" w:rsidRPr="00BD5525">
        <w:rPr>
          <w:rFonts w:ascii="Calibri" w:hAnsi="Calibri" w:cs="Tahoma"/>
        </w:rPr>
        <w:t xml:space="preserve"> oświadcza, iż do rozpatrzenia roszczeń wystarczające są kopie dokumentów przesyłane w formie elektronicznej e-mailem (nie będzie wymagane prz</w:t>
      </w:r>
      <w:r w:rsidR="00F17215" w:rsidRPr="00BD5525">
        <w:rPr>
          <w:rFonts w:ascii="Calibri" w:hAnsi="Calibri" w:cs="Tahoma"/>
        </w:rPr>
        <w:t>esyłanie oryginałów dokumentów). Niniejszy zapis nie dotyczy szkód osobowych, gdzie Wykonawca może wymagać od posz</w:t>
      </w:r>
      <w:r w:rsidR="00642EA0" w:rsidRPr="00BD5525">
        <w:rPr>
          <w:rFonts w:ascii="Calibri" w:hAnsi="Calibri" w:cs="Tahoma"/>
        </w:rPr>
        <w:t>kodowanego oryginału dokumentów.</w:t>
      </w:r>
    </w:p>
    <w:p w14:paraId="27F88FC7" w14:textId="77777777" w:rsidR="00294B2D" w:rsidRPr="00BD5525" w:rsidRDefault="001F47E4" w:rsidP="00A22F0C">
      <w:pPr>
        <w:numPr>
          <w:ilvl w:val="0"/>
          <w:numId w:val="16"/>
        </w:numPr>
        <w:tabs>
          <w:tab w:val="clear" w:pos="360"/>
        </w:tabs>
        <w:suppressAutoHyphens/>
        <w:ind w:left="426" w:hanging="502"/>
        <w:jc w:val="both"/>
        <w:rPr>
          <w:rFonts w:ascii="Calibri" w:hAnsi="Calibri" w:cs="Tahoma"/>
        </w:rPr>
      </w:pPr>
      <w:bookmarkStart w:id="0" w:name="OLE_LINK2"/>
      <w:bookmarkStart w:id="1" w:name="OLE_LINK3"/>
      <w:r w:rsidRPr="00BD5525">
        <w:rPr>
          <w:rFonts w:ascii="Calibri" w:hAnsi="Calibri" w:cs="Tahoma"/>
        </w:rPr>
        <w:t>Wykonawca oświadcza, że wszelkie wypłaty dla Zamawiającego (podmiotów ubezpieczonych w ramach niniejszego postępowania) nie mogącego dokonać rozliczenia podatku VAT, będą przyznawane w wartości brutto</w:t>
      </w:r>
      <w:bookmarkEnd w:id="0"/>
      <w:bookmarkEnd w:id="1"/>
      <w:r w:rsidR="00294B2D" w:rsidRPr="00BD5525">
        <w:rPr>
          <w:rFonts w:ascii="Calibri" w:hAnsi="Calibri" w:cs="Tahoma"/>
        </w:rPr>
        <w:t>.</w:t>
      </w:r>
    </w:p>
    <w:p w14:paraId="05B0A009" w14:textId="77777777" w:rsidR="00137016" w:rsidRPr="00BD5525" w:rsidRDefault="00AC06C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137016" w:rsidRPr="00BD5525">
        <w:rPr>
          <w:rFonts w:ascii="Calibri" w:hAnsi="Calibri" w:cs="Tahoma"/>
        </w:rPr>
        <w:t xml:space="preserve"> zobowiązuje się do przesyłania raportu szkodowego raz na </w:t>
      </w:r>
      <w:r w:rsidRPr="00BD5525">
        <w:rPr>
          <w:rFonts w:ascii="Calibri" w:hAnsi="Calibri" w:cs="Tahoma"/>
        </w:rPr>
        <w:t>pół roku</w:t>
      </w:r>
      <w:r w:rsidR="006B1D57">
        <w:rPr>
          <w:rFonts w:ascii="Calibri" w:hAnsi="Calibri" w:cs="Tahoma"/>
        </w:rPr>
        <w:t xml:space="preserve"> </w:t>
      </w:r>
      <w:r w:rsidRPr="00BD5525">
        <w:rPr>
          <w:rFonts w:ascii="Calibri" w:hAnsi="Calibri" w:cs="Tahoma"/>
        </w:rPr>
        <w:t>do pełnomocnika Zamawiającego</w:t>
      </w:r>
      <w:r w:rsidR="00137016" w:rsidRPr="00BD5525">
        <w:rPr>
          <w:rFonts w:ascii="Calibri" w:hAnsi="Calibri" w:cs="Tahoma"/>
        </w:rPr>
        <w:t xml:space="preserve"> na </w:t>
      </w:r>
      <w:r w:rsidRPr="00BD5525">
        <w:rPr>
          <w:rFonts w:ascii="Calibri" w:hAnsi="Calibri" w:cs="Tahoma"/>
        </w:rPr>
        <w:t>jego pisemną prośbę.</w:t>
      </w:r>
      <w:r w:rsidR="006B1D57">
        <w:rPr>
          <w:rFonts w:ascii="Calibri" w:hAnsi="Calibri" w:cs="Tahoma"/>
        </w:rPr>
        <w:t xml:space="preserve"> </w:t>
      </w:r>
    </w:p>
    <w:p w14:paraId="63F82B78" w14:textId="77777777" w:rsidR="001F47E4" w:rsidRPr="00BD5525" w:rsidRDefault="001F47E4" w:rsidP="00D7777A">
      <w:pPr>
        <w:tabs>
          <w:tab w:val="left" w:pos="284"/>
        </w:tabs>
        <w:suppressAutoHyphens/>
        <w:ind w:left="284"/>
        <w:jc w:val="both"/>
        <w:rPr>
          <w:rFonts w:ascii="Calibri" w:hAnsi="Calibri" w:cs="Tahoma"/>
        </w:rPr>
      </w:pPr>
    </w:p>
    <w:p w14:paraId="42A88F42"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009F2ED3" w:rsidRPr="002F0AF0">
        <w:rPr>
          <w:rFonts w:ascii="Calibri" w:hAnsi="Calibri" w:cs="Tahoma"/>
          <w:b/>
        </w:rPr>
        <w:t>6</w:t>
      </w:r>
    </w:p>
    <w:p w14:paraId="578CA9B2" w14:textId="77777777" w:rsidR="002F0AF0" w:rsidRDefault="00F26A0F" w:rsidP="00D7777A">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Pr="002F0AF0">
        <w:rPr>
          <w:rFonts w:ascii="Calibri" w:hAnsi="Calibri" w:cs="Tahoma"/>
          <w:sz w:val="20"/>
          <w:u w:val="none"/>
        </w:rPr>
        <w:t>..............................</w:t>
      </w:r>
      <w:r w:rsidR="004F66BA" w:rsidRPr="002F0AF0">
        <w:rPr>
          <w:rFonts w:ascii="Calibri" w:hAnsi="Calibri" w:cs="Tahoma"/>
          <w:sz w:val="20"/>
          <w:u w:val="none"/>
        </w:rPr>
        <w:t>........</w:t>
      </w:r>
      <w:r w:rsidR="002F0AF0" w:rsidRPr="002F0AF0">
        <w:rPr>
          <w:rFonts w:ascii="Calibri" w:hAnsi="Calibri" w:cs="Tahoma"/>
          <w:sz w:val="20"/>
          <w:u w:val="none"/>
        </w:rPr>
        <w:t>.....................</w:t>
      </w:r>
      <w:r w:rsidR="002F0AF0">
        <w:rPr>
          <w:rFonts w:ascii="Calibri" w:hAnsi="Calibri" w:cs="Tahoma"/>
          <w:sz w:val="20"/>
          <w:u w:val="none"/>
        </w:rPr>
        <w:t xml:space="preserve"> zł </w:t>
      </w:r>
    </w:p>
    <w:p w14:paraId="4A56FFE2" w14:textId="77777777" w:rsidR="009D74A2" w:rsidRPr="00BD5525" w:rsidRDefault="00F26A0F" w:rsidP="00D7777A">
      <w:pPr>
        <w:pStyle w:val="Tekstpodstawowywcity"/>
        <w:ind w:left="0"/>
        <w:rPr>
          <w:rFonts w:ascii="Calibri" w:hAnsi="Calibri" w:cs="Tahoma"/>
          <w:b w:val="0"/>
          <w:sz w:val="20"/>
          <w:u w:val="none"/>
        </w:rPr>
      </w:pPr>
      <w:r w:rsidRPr="002F0AF0">
        <w:rPr>
          <w:rFonts w:ascii="Calibri" w:hAnsi="Calibri" w:cs="Tahoma"/>
          <w:sz w:val="20"/>
          <w:u w:val="none"/>
        </w:rPr>
        <w:t>(słownie</w:t>
      </w:r>
      <w:r w:rsidR="004F66BA" w:rsidRPr="002F0AF0">
        <w:rPr>
          <w:rFonts w:ascii="Calibri" w:hAnsi="Calibri" w:cs="Tahoma"/>
          <w:sz w:val="20"/>
          <w:u w:val="none"/>
        </w:rPr>
        <w:t xml:space="preserve">: </w:t>
      </w:r>
      <w:r w:rsidRPr="002F0AF0">
        <w:rPr>
          <w:rFonts w:ascii="Calibri" w:hAnsi="Calibri" w:cs="Tahoma"/>
          <w:sz w:val="20"/>
          <w:u w:val="none"/>
        </w:rPr>
        <w:t>.....................</w:t>
      </w:r>
      <w:r w:rsidR="004F66BA" w:rsidRPr="002F0AF0">
        <w:rPr>
          <w:rFonts w:ascii="Calibri" w:hAnsi="Calibri" w:cs="Tahoma"/>
          <w:sz w:val="20"/>
          <w:u w:val="none"/>
        </w:rPr>
        <w:t>........................................</w:t>
      </w:r>
      <w:r w:rsidRPr="002F0AF0">
        <w:rPr>
          <w:rFonts w:ascii="Calibri" w:hAnsi="Calibri" w:cs="Tahoma"/>
          <w:sz w:val="20"/>
          <w:u w:val="none"/>
        </w:rPr>
        <w:t>............................</w:t>
      </w:r>
      <w:r w:rsidR="002F0AF0">
        <w:rPr>
          <w:rFonts w:ascii="Calibri" w:hAnsi="Calibri" w:cs="Tahoma"/>
          <w:sz w:val="20"/>
          <w:u w:val="none"/>
        </w:rPr>
        <w:t>...............</w:t>
      </w:r>
      <w:r w:rsidR="009D74A2" w:rsidRPr="002F0AF0">
        <w:rPr>
          <w:rFonts w:ascii="Calibri" w:hAnsi="Calibri" w:cs="Tahoma"/>
          <w:sz w:val="20"/>
          <w:u w:val="none"/>
        </w:rPr>
        <w:t>....</w:t>
      </w:r>
      <w:r w:rsidR="002F0AF0">
        <w:rPr>
          <w:rFonts w:ascii="Calibri" w:hAnsi="Calibri" w:cs="Tahoma"/>
          <w:sz w:val="20"/>
          <w:u w:val="none"/>
        </w:rPr>
        <w:t>...............................................</w:t>
      </w:r>
      <w:r w:rsidR="009D74A2" w:rsidRPr="002F0AF0">
        <w:rPr>
          <w:rFonts w:ascii="Calibri" w:hAnsi="Calibri" w:cs="Tahoma"/>
          <w:sz w:val="20"/>
          <w:u w:val="none"/>
        </w:rPr>
        <w:t>....</w:t>
      </w:r>
      <w:r w:rsidR="006B1D57" w:rsidRPr="002F0AF0">
        <w:rPr>
          <w:rFonts w:ascii="Calibri" w:hAnsi="Calibri" w:cs="Tahoma"/>
          <w:sz w:val="20"/>
          <w:u w:val="none"/>
        </w:rPr>
        <w:t xml:space="preserve"> </w:t>
      </w:r>
      <w:r w:rsidR="004F66BA" w:rsidRPr="002F0AF0">
        <w:rPr>
          <w:rFonts w:ascii="Calibri" w:hAnsi="Calibri" w:cs="Tahoma"/>
          <w:sz w:val="20"/>
          <w:u w:val="none"/>
        </w:rPr>
        <w:t>złotych</w:t>
      </w:r>
      <w:r w:rsidR="009D74A2" w:rsidRPr="002F0AF0">
        <w:rPr>
          <w:rFonts w:ascii="Calibri" w:hAnsi="Calibri" w:cs="Tahoma"/>
          <w:sz w:val="20"/>
          <w:u w:val="none"/>
        </w:rPr>
        <w:t>)</w:t>
      </w:r>
      <w:r w:rsidR="00FC4652" w:rsidRPr="002F0AF0">
        <w:rPr>
          <w:rFonts w:ascii="Calibri" w:hAnsi="Calibri" w:cs="Tahoma"/>
          <w:sz w:val="20"/>
          <w:u w:val="none"/>
        </w:rPr>
        <w:t>.</w:t>
      </w:r>
    </w:p>
    <w:p w14:paraId="06A3625D" w14:textId="77777777" w:rsidR="00D861DB" w:rsidRPr="00BD5525" w:rsidRDefault="00D861DB" w:rsidP="00D7777A">
      <w:pPr>
        <w:pStyle w:val="Tekstpodstawowywcity"/>
        <w:ind w:left="0"/>
        <w:jc w:val="center"/>
        <w:rPr>
          <w:rFonts w:ascii="Calibri" w:hAnsi="Calibri" w:cs="Tahoma"/>
          <w:b w:val="0"/>
          <w:sz w:val="20"/>
          <w:u w:val="none"/>
        </w:rPr>
      </w:pPr>
    </w:p>
    <w:p w14:paraId="4501346B" w14:textId="77777777" w:rsidR="00F26A0F" w:rsidRPr="002F0AF0" w:rsidRDefault="00F26A0F" w:rsidP="00D7777A">
      <w:pPr>
        <w:pStyle w:val="Tekstpodstawowywcity"/>
        <w:ind w:left="0"/>
        <w:jc w:val="center"/>
        <w:rPr>
          <w:rFonts w:ascii="Calibri" w:hAnsi="Calibri" w:cs="Tahoma"/>
          <w:sz w:val="20"/>
          <w:u w:val="none"/>
        </w:rPr>
      </w:pPr>
      <w:r w:rsidRPr="002F0AF0">
        <w:rPr>
          <w:rFonts w:ascii="Calibri" w:hAnsi="Calibri" w:cs="Tahoma"/>
          <w:sz w:val="20"/>
          <w:u w:val="none"/>
        </w:rPr>
        <w:sym w:font="Times New Roman" w:char="00A7"/>
      </w:r>
      <w:r w:rsidR="009F2ED3" w:rsidRPr="002F0AF0">
        <w:rPr>
          <w:rFonts w:ascii="Calibri" w:hAnsi="Calibri" w:cs="Tahoma"/>
          <w:sz w:val="20"/>
          <w:u w:val="none"/>
        </w:rPr>
        <w:t>7</w:t>
      </w:r>
    </w:p>
    <w:p w14:paraId="5A44D445" w14:textId="77777777" w:rsidR="00F26A0F" w:rsidRPr="00BD5525" w:rsidRDefault="00F26A0F" w:rsidP="00D7777A">
      <w:pPr>
        <w:jc w:val="both"/>
        <w:rPr>
          <w:rFonts w:ascii="Calibri" w:hAnsi="Calibri" w:cs="Tahoma"/>
        </w:rPr>
      </w:pPr>
      <w:r w:rsidRPr="00BD5525">
        <w:rPr>
          <w:rFonts w:ascii="Calibri" w:hAnsi="Calibri" w:cs="Tahoma"/>
        </w:rPr>
        <w:t>Zamawiający zapłaci składkę ubezpieczeniową zgodnie z poniższym harmonogramem:</w:t>
      </w:r>
    </w:p>
    <w:p w14:paraId="1D904E62" w14:textId="77777777" w:rsidR="004F66BA" w:rsidRPr="00BD5525" w:rsidRDefault="004F66BA" w:rsidP="00D7777A">
      <w:pPr>
        <w:jc w:val="center"/>
        <w:rPr>
          <w:rFonts w:ascii="Calibri" w:hAnsi="Calibri" w:cs="Tahoma"/>
          <w:bCs/>
        </w:rPr>
      </w:pPr>
      <w:r w:rsidRPr="00BD5525">
        <w:rPr>
          <w:rFonts w:ascii="Calibri" w:hAnsi="Calibri" w:cs="Tahoma"/>
          <w:bCs/>
        </w:rPr>
        <w:lastRenderedPageBreak/>
        <w:t>......................................................................................................................................................................</w:t>
      </w:r>
    </w:p>
    <w:p w14:paraId="441BCDFB" w14:textId="77777777" w:rsidR="004F66BA" w:rsidRPr="00BD5525" w:rsidRDefault="004F66BA" w:rsidP="00D7777A">
      <w:pPr>
        <w:jc w:val="center"/>
        <w:rPr>
          <w:rFonts w:ascii="Calibri" w:hAnsi="Calibri" w:cs="Tahoma"/>
          <w:bCs/>
        </w:rPr>
      </w:pPr>
    </w:p>
    <w:p w14:paraId="79BA01DA"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00A91586" w:rsidRPr="002F0AF0">
        <w:rPr>
          <w:rFonts w:ascii="Calibri" w:hAnsi="Calibri" w:cs="Tahoma"/>
          <w:b/>
        </w:rPr>
        <w:t>8</w:t>
      </w:r>
    </w:p>
    <w:p w14:paraId="6FE60912" w14:textId="77777777" w:rsidR="00F26A0F" w:rsidRPr="00BD5525" w:rsidRDefault="00F26A0F" w:rsidP="00D7777A">
      <w:pPr>
        <w:jc w:val="both"/>
        <w:rPr>
          <w:rFonts w:ascii="Calibri" w:hAnsi="Calibri" w:cs="Tahoma"/>
        </w:rPr>
      </w:pPr>
      <w:r w:rsidRPr="00BD5525">
        <w:rPr>
          <w:rFonts w:ascii="Calibri" w:hAnsi="Calibri" w:cs="Tahoma"/>
        </w:rPr>
        <w:t xml:space="preserve">W obsłudze ubezpieczeń zawartych w wyniku przeprowadzonego postępowania pośredniczyć będzie Broker ubezpieczeniowy Zamawiającego – Maximus Broker sp.  z o.o. wynagradzany prowizyjnie przez Wykonawcę według </w:t>
      </w:r>
      <w:r w:rsidR="00AA6BF3" w:rsidRPr="00BD5525">
        <w:rPr>
          <w:rFonts w:ascii="Calibri" w:hAnsi="Calibri" w:cs="Tahoma"/>
        </w:rPr>
        <w:t>zwyczajowo przyjętych stawek za cały okres ubezpieczenia wynikający z niniejszej umowy.</w:t>
      </w:r>
    </w:p>
    <w:p w14:paraId="66F6E190" w14:textId="77777777" w:rsidR="00F26A0F" w:rsidRPr="00BD5525" w:rsidRDefault="00F26A0F" w:rsidP="00D7777A">
      <w:pPr>
        <w:jc w:val="center"/>
        <w:rPr>
          <w:rFonts w:ascii="Calibri" w:hAnsi="Calibri" w:cs="Tahoma"/>
        </w:rPr>
      </w:pPr>
    </w:p>
    <w:p w14:paraId="28382C0D" w14:textId="77777777" w:rsidR="00574ADF" w:rsidRPr="002F0AF0" w:rsidRDefault="00574ADF" w:rsidP="00D7777A">
      <w:pPr>
        <w:jc w:val="center"/>
        <w:rPr>
          <w:rFonts w:ascii="Calibri" w:hAnsi="Calibri" w:cs="Tahoma"/>
          <w:b/>
        </w:rPr>
      </w:pPr>
      <w:r w:rsidRPr="002F0AF0">
        <w:rPr>
          <w:rFonts w:ascii="Calibri" w:hAnsi="Calibri" w:cs="Tahoma"/>
          <w:b/>
        </w:rPr>
        <w:sym w:font="Times New Roman" w:char="00A7"/>
      </w:r>
      <w:r w:rsidR="00A91586" w:rsidRPr="002F0AF0">
        <w:rPr>
          <w:rFonts w:ascii="Calibri" w:hAnsi="Calibri" w:cs="Tahoma"/>
          <w:b/>
        </w:rPr>
        <w:t>9</w:t>
      </w:r>
    </w:p>
    <w:p w14:paraId="0DFEC74B" w14:textId="77777777" w:rsidR="00574ADF" w:rsidRPr="00BD5525" w:rsidRDefault="00574ADF" w:rsidP="00D7777A">
      <w:pPr>
        <w:jc w:val="both"/>
        <w:rPr>
          <w:rFonts w:ascii="Calibri" w:hAnsi="Calibri" w:cs="Tahoma"/>
        </w:rPr>
      </w:pPr>
      <w:r w:rsidRPr="00BD5525">
        <w:rPr>
          <w:rFonts w:ascii="Calibri" w:hAnsi="Calibri" w:cs="Tahoma"/>
        </w:rPr>
        <w:t xml:space="preserve">W zawartych na podstawie niniejszej umowy umowach ubezpieczenia zastosowanie będą miały  następujące  wysokości </w:t>
      </w:r>
      <w:r w:rsidRPr="00BD5525">
        <w:rPr>
          <w:rFonts w:ascii="Calibri" w:hAnsi="Calibri" w:cs="Tahoma"/>
          <w:bCs/>
        </w:rPr>
        <w:t>franszyz</w:t>
      </w:r>
      <w:r w:rsidRPr="00BD5525">
        <w:rPr>
          <w:rFonts w:ascii="Calibri" w:hAnsi="Calibri" w:cs="Tahoma"/>
        </w:rPr>
        <w:t xml:space="preserve"> i udziałów własnych:</w:t>
      </w:r>
    </w:p>
    <w:p w14:paraId="02303030"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odpowiedzialności cywilnej – </w:t>
      </w:r>
      <w:r w:rsidR="004F66BA" w:rsidRPr="00BD5525">
        <w:rPr>
          <w:rFonts w:ascii="Calibri" w:hAnsi="Calibri" w:cs="Tahoma"/>
        </w:rPr>
        <w:t>…</w:t>
      </w:r>
    </w:p>
    <w:p w14:paraId="0DB54DCC"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mienia od wszystkich </w:t>
      </w:r>
      <w:proofErr w:type="spellStart"/>
      <w:r w:rsidRPr="00BD5525">
        <w:rPr>
          <w:rFonts w:ascii="Calibri" w:hAnsi="Calibri" w:cs="Tahoma"/>
        </w:rPr>
        <w:t>ryzyk</w:t>
      </w:r>
      <w:proofErr w:type="spellEnd"/>
      <w:r w:rsidRPr="00BD5525">
        <w:rPr>
          <w:rFonts w:ascii="Calibri" w:hAnsi="Calibri" w:cs="Tahoma"/>
        </w:rPr>
        <w:t xml:space="preserve"> –  </w:t>
      </w:r>
      <w:r w:rsidR="004F66BA" w:rsidRPr="00BD5525">
        <w:rPr>
          <w:rFonts w:ascii="Calibri" w:hAnsi="Calibri" w:cs="Tahoma"/>
        </w:rPr>
        <w:t>…</w:t>
      </w:r>
    </w:p>
    <w:p w14:paraId="7F7652F7"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sprzętu  elektronicznego od wszystkich </w:t>
      </w:r>
      <w:proofErr w:type="spellStart"/>
      <w:r w:rsidRPr="00BD5525">
        <w:rPr>
          <w:rFonts w:ascii="Calibri" w:hAnsi="Calibri" w:cs="Tahoma"/>
        </w:rPr>
        <w:t>ryzyk</w:t>
      </w:r>
      <w:proofErr w:type="spellEnd"/>
      <w:r w:rsidRPr="00BD5525">
        <w:rPr>
          <w:rFonts w:ascii="Calibri" w:hAnsi="Calibri" w:cs="Tahoma"/>
        </w:rPr>
        <w:t xml:space="preserve"> – </w:t>
      </w:r>
      <w:r w:rsidR="004F66BA" w:rsidRPr="00BD5525">
        <w:rPr>
          <w:rFonts w:ascii="Calibri" w:hAnsi="Calibri" w:cs="Tahoma"/>
        </w:rPr>
        <w:t>…</w:t>
      </w:r>
    </w:p>
    <w:p w14:paraId="7959C5FD" w14:textId="77777777" w:rsidR="00574ADF"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maszyn od uszkodzeń od wszystkich </w:t>
      </w:r>
      <w:proofErr w:type="spellStart"/>
      <w:r w:rsidRPr="00BD5525">
        <w:rPr>
          <w:rFonts w:ascii="Calibri" w:hAnsi="Calibri" w:cs="Tahoma"/>
        </w:rPr>
        <w:t>ryzyk</w:t>
      </w:r>
      <w:proofErr w:type="spellEnd"/>
      <w:r w:rsidRPr="00BD5525">
        <w:rPr>
          <w:rFonts w:ascii="Calibri" w:hAnsi="Calibri" w:cs="Tahoma"/>
        </w:rPr>
        <w:t xml:space="preserve"> - </w:t>
      </w:r>
      <w:r w:rsidR="004F66BA" w:rsidRPr="00BD5525">
        <w:rPr>
          <w:rFonts w:ascii="Calibri" w:hAnsi="Calibri" w:cs="Tahoma"/>
        </w:rPr>
        <w:t>…</w:t>
      </w:r>
    </w:p>
    <w:p w14:paraId="040D6949" w14:textId="77777777" w:rsidR="00574ADF" w:rsidRPr="00BD5525" w:rsidRDefault="00574ADF" w:rsidP="00D7777A">
      <w:pPr>
        <w:ind w:left="645"/>
        <w:jc w:val="both"/>
        <w:rPr>
          <w:rFonts w:ascii="Calibri" w:hAnsi="Calibri" w:cs="Tahoma"/>
        </w:rPr>
      </w:pPr>
    </w:p>
    <w:p w14:paraId="118CB811" w14:textId="77777777" w:rsidR="00F26A0F" w:rsidRPr="002F0AF0" w:rsidRDefault="00F26A0F" w:rsidP="00D7777A">
      <w:pPr>
        <w:jc w:val="center"/>
        <w:rPr>
          <w:b/>
        </w:rPr>
      </w:pPr>
      <w:r w:rsidRPr="002F0AF0">
        <w:rPr>
          <w:b/>
        </w:rPr>
        <w:t xml:space="preserve">§ </w:t>
      </w:r>
      <w:r w:rsidR="009F2ED3" w:rsidRPr="002F0AF0">
        <w:rPr>
          <w:b/>
        </w:rPr>
        <w:t>1</w:t>
      </w:r>
      <w:r w:rsidR="00A91586" w:rsidRPr="002F0AF0">
        <w:rPr>
          <w:b/>
        </w:rPr>
        <w:t>0</w:t>
      </w:r>
    </w:p>
    <w:p w14:paraId="5E7E0D89" w14:textId="363F7DCF" w:rsidR="00A51F81" w:rsidRPr="00BD5525" w:rsidRDefault="003E5CA3" w:rsidP="00F83073">
      <w:pPr>
        <w:ind w:left="426" w:hanging="426"/>
        <w:jc w:val="both"/>
        <w:rPr>
          <w:rFonts w:ascii="Calibri" w:hAnsi="Calibri" w:cs="Tahoma"/>
        </w:rPr>
      </w:pPr>
      <w:r w:rsidRPr="00BD5525">
        <w:rPr>
          <w:rFonts w:ascii="Calibri" w:hAnsi="Calibri" w:cs="Tahoma"/>
        </w:rPr>
        <w:t xml:space="preserve">1. </w:t>
      </w:r>
      <w:r w:rsidR="00F83073" w:rsidRPr="00BD5525">
        <w:rPr>
          <w:rFonts w:ascii="Calibri" w:hAnsi="Calibri" w:cs="Tahoma"/>
        </w:rPr>
        <w:tab/>
      </w:r>
      <w:r w:rsidR="003024E8" w:rsidRPr="00BD5525">
        <w:rPr>
          <w:rFonts w:ascii="Calibri" w:hAnsi="Calibri" w:cs="Tahoma"/>
        </w:rPr>
        <w:t>W sprawach nieuregulowanych niniejszą umową, SIWZ i ofertą Wykonawcy, zastosowanie mają przepisy Ustawy z dnia 23 kwietnia 1964 r. - Kodeks cywilny (</w:t>
      </w:r>
      <w:r w:rsidR="00E42976" w:rsidRPr="00E42976">
        <w:rPr>
          <w:rFonts w:ascii="Calibri" w:hAnsi="Calibri" w:cs="Tahoma"/>
        </w:rPr>
        <w:t>Dz.</w:t>
      </w:r>
      <w:r w:rsidR="00E42976">
        <w:rPr>
          <w:rFonts w:ascii="Calibri" w:hAnsi="Calibri" w:cs="Tahoma"/>
        </w:rPr>
        <w:t xml:space="preserve"> </w:t>
      </w:r>
      <w:r w:rsidR="00E42976" w:rsidRPr="00E42976">
        <w:rPr>
          <w:rFonts w:ascii="Calibri" w:hAnsi="Calibri" w:cs="Tahoma"/>
        </w:rPr>
        <w:t>U. z 2030</w:t>
      </w:r>
      <w:r w:rsidR="00E42976">
        <w:rPr>
          <w:rFonts w:ascii="Calibri" w:hAnsi="Calibri" w:cs="Tahoma"/>
        </w:rPr>
        <w:t xml:space="preserve"> r</w:t>
      </w:r>
      <w:r w:rsidR="00E42976" w:rsidRPr="00E42976">
        <w:rPr>
          <w:rFonts w:ascii="Calibri" w:hAnsi="Calibri" w:cs="Tahoma"/>
        </w:rPr>
        <w:t>.</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1740</w:t>
      </w:r>
      <w:r w:rsidR="003C38B9" w:rsidRPr="00BD5525">
        <w:rPr>
          <w:rFonts w:ascii="Calibri" w:hAnsi="Calibri" w:cs="Tahoma"/>
        </w:rPr>
        <w:t xml:space="preserve">) </w:t>
      </w:r>
      <w:r w:rsidR="003024E8" w:rsidRPr="00BD5525">
        <w:rPr>
          <w:rFonts w:ascii="Calibri" w:hAnsi="Calibri" w:cs="Tahoma"/>
        </w:rPr>
        <w:t>zwany dale</w:t>
      </w:r>
      <w:r w:rsidR="00230153" w:rsidRPr="00BD5525">
        <w:rPr>
          <w:rFonts w:ascii="Calibri" w:hAnsi="Calibri" w:cs="Tahoma"/>
        </w:rPr>
        <w:t>j</w:t>
      </w:r>
      <w:r w:rsidR="003024E8" w:rsidRPr="00BD5525">
        <w:rPr>
          <w:rFonts w:ascii="Calibri" w:hAnsi="Calibri" w:cs="Tahoma"/>
        </w:rPr>
        <w:t xml:space="preserve"> Kodeksem cywilnym, Ustawy z dnia 11</w:t>
      </w:r>
      <w:r w:rsidR="001D3214">
        <w:rPr>
          <w:rFonts w:ascii="Calibri" w:hAnsi="Calibri" w:cs="Tahoma"/>
        </w:rPr>
        <w:t> </w:t>
      </w:r>
      <w:r w:rsidR="003024E8" w:rsidRPr="00BD5525">
        <w:rPr>
          <w:rFonts w:ascii="Calibri" w:hAnsi="Calibri" w:cs="Tahoma"/>
        </w:rPr>
        <w:t xml:space="preserve">września 2015 r. o działalności ubezpieczeniowej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 xml:space="preserve">), </w:t>
      </w:r>
      <w:r w:rsidR="001F47E4" w:rsidRPr="00BD5525">
        <w:rPr>
          <w:rFonts w:ascii="Calibri" w:hAnsi="Calibri" w:cs="Tahoma"/>
        </w:rPr>
        <w:t xml:space="preserve">Ustawy z dnia 15 grudnia 2017 r. o dystrybucji ubezpieczeń </w:t>
      </w:r>
      <w:r w:rsidR="00367206" w:rsidRPr="00BD5525">
        <w:rPr>
          <w:rFonts w:ascii="Calibri" w:hAnsi="Calibri" w:cs="Tahoma"/>
        </w:rPr>
        <w:t>(Dz.</w:t>
      </w:r>
      <w:r w:rsidR="006B1D57">
        <w:rPr>
          <w:rFonts w:ascii="Calibri" w:hAnsi="Calibri" w:cs="Tahoma"/>
        </w:rPr>
        <w:t xml:space="preserve"> </w:t>
      </w:r>
      <w:r w:rsidR="00367206" w:rsidRPr="00BD5525">
        <w:rPr>
          <w:rFonts w:ascii="Calibri" w:hAnsi="Calibri" w:cs="Tahoma"/>
        </w:rPr>
        <w:t>U.</w:t>
      </w:r>
      <w:r w:rsidR="00B93BC5" w:rsidRPr="00BD5525">
        <w:rPr>
          <w:rFonts w:ascii="Calibri" w:hAnsi="Calibri" w:cs="Tahoma"/>
        </w:rPr>
        <w:t xml:space="preserve"> z 2019 r. poz. </w:t>
      </w:r>
      <w:r w:rsidR="00367206" w:rsidRPr="00BD5525">
        <w:rPr>
          <w:rFonts w:ascii="Calibri" w:hAnsi="Calibri" w:cs="Tahoma"/>
        </w:rPr>
        <w:t xml:space="preserve">1881) </w:t>
      </w:r>
      <w:r w:rsidR="00A51F81" w:rsidRPr="00BD5525">
        <w:rPr>
          <w:rFonts w:ascii="Calibri" w:hAnsi="Calibri" w:cs="Tahoma"/>
        </w:rPr>
        <w:t>oraz postanowienia OWU tj.:</w:t>
      </w:r>
    </w:p>
    <w:p w14:paraId="24DA24CD" w14:textId="77777777" w:rsidR="0044436C" w:rsidRPr="00BD5525" w:rsidRDefault="0044436C" w:rsidP="00F83073">
      <w:pPr>
        <w:ind w:left="567" w:hanging="283"/>
        <w:jc w:val="both"/>
        <w:rPr>
          <w:rFonts w:ascii="Calibri" w:hAnsi="Calibri" w:cs="Tahoma"/>
        </w:rPr>
      </w:pPr>
      <w:r w:rsidRPr="00BD5525">
        <w:rPr>
          <w:rFonts w:ascii="Calibri" w:hAnsi="Calibri" w:cs="Tahoma"/>
        </w:rPr>
        <w:t>1)  ..............................................................................................................</w:t>
      </w:r>
    </w:p>
    <w:p w14:paraId="5FC292C1" w14:textId="77777777" w:rsidR="0044436C" w:rsidRPr="00BD5525" w:rsidRDefault="0044436C" w:rsidP="00F83073">
      <w:pPr>
        <w:ind w:left="567" w:hanging="283"/>
        <w:jc w:val="both"/>
        <w:rPr>
          <w:rFonts w:ascii="Calibri" w:hAnsi="Calibri" w:cs="Tahoma"/>
        </w:rPr>
      </w:pPr>
      <w:r w:rsidRPr="00BD5525">
        <w:rPr>
          <w:rFonts w:ascii="Calibri" w:hAnsi="Calibri" w:cs="Tahoma"/>
        </w:rPr>
        <w:t>2)  ..............................................................................................................</w:t>
      </w:r>
    </w:p>
    <w:p w14:paraId="4684DE7D" w14:textId="77777777" w:rsidR="0044436C" w:rsidRPr="00BD5525" w:rsidRDefault="0044436C" w:rsidP="00F83073">
      <w:pPr>
        <w:ind w:left="567" w:hanging="283"/>
        <w:jc w:val="both"/>
        <w:rPr>
          <w:rFonts w:ascii="Calibri" w:hAnsi="Calibri" w:cs="Tahoma"/>
        </w:rPr>
      </w:pPr>
      <w:r w:rsidRPr="00BD5525">
        <w:rPr>
          <w:rFonts w:ascii="Calibri" w:hAnsi="Calibri" w:cs="Tahoma"/>
        </w:rPr>
        <w:t>3)  ..............................................................................................................</w:t>
      </w:r>
    </w:p>
    <w:p w14:paraId="72583C38" w14:textId="77777777" w:rsidR="0044436C" w:rsidRPr="00BD5525" w:rsidRDefault="0044436C" w:rsidP="00F83073">
      <w:pPr>
        <w:ind w:left="567" w:hanging="283"/>
        <w:jc w:val="both"/>
        <w:rPr>
          <w:rFonts w:ascii="Calibri" w:hAnsi="Calibri" w:cs="Tahoma"/>
        </w:rPr>
      </w:pPr>
      <w:r w:rsidRPr="00BD5525">
        <w:rPr>
          <w:rFonts w:ascii="Calibri" w:hAnsi="Calibri" w:cs="Tahoma"/>
        </w:rPr>
        <w:t>4)  ..............................................................................................................</w:t>
      </w:r>
    </w:p>
    <w:p w14:paraId="3E0B363E" w14:textId="77777777" w:rsidR="0044436C" w:rsidRPr="00BD5525" w:rsidRDefault="003E5CA3" w:rsidP="00F83073">
      <w:pPr>
        <w:ind w:left="426" w:hanging="426"/>
        <w:rPr>
          <w:rFonts w:ascii="Calibri" w:hAnsi="Calibri" w:cs="Tahoma"/>
        </w:rPr>
      </w:pPr>
      <w:r w:rsidRPr="00BD5525">
        <w:rPr>
          <w:rFonts w:ascii="Calibri" w:hAnsi="Calibri" w:cs="Tahoma"/>
        </w:rPr>
        <w:t>2</w:t>
      </w:r>
      <w:r w:rsidR="0044436C" w:rsidRPr="00BD5525">
        <w:rPr>
          <w:rFonts w:ascii="Calibri" w:hAnsi="Calibri" w:cs="Tahoma"/>
        </w:rPr>
        <w:t xml:space="preserve">. </w:t>
      </w:r>
      <w:r w:rsidR="00F83073" w:rsidRPr="00BD5525">
        <w:rPr>
          <w:rFonts w:ascii="Calibri" w:hAnsi="Calibri" w:cs="Tahoma"/>
        </w:rPr>
        <w:tab/>
      </w:r>
      <w:r w:rsidR="0044436C" w:rsidRPr="00BD5525">
        <w:rPr>
          <w:rFonts w:ascii="Calibri" w:hAnsi="Calibri" w:cs="Tahoma"/>
        </w:rPr>
        <w:t xml:space="preserve">Zapisy ww. OWU mają zastosowanie, o ile nie są sprzeczne z zapisami </w:t>
      </w:r>
      <w:r w:rsidR="005C0CFF" w:rsidRPr="00BD5525">
        <w:rPr>
          <w:rFonts w:ascii="Calibri" w:hAnsi="Calibri" w:cs="Tahoma"/>
        </w:rPr>
        <w:t>SIWZ</w:t>
      </w:r>
      <w:r w:rsidR="0044436C" w:rsidRPr="00BD5525">
        <w:rPr>
          <w:rFonts w:ascii="Calibri" w:hAnsi="Calibri" w:cs="Tahoma"/>
        </w:rPr>
        <w:t xml:space="preserve"> oraz przepisów przywołanych </w:t>
      </w:r>
      <w:r w:rsidR="005C0CFF" w:rsidRPr="00BD5525">
        <w:rPr>
          <w:rFonts w:ascii="Calibri" w:hAnsi="Calibri" w:cs="Tahoma"/>
        </w:rPr>
        <w:br/>
      </w:r>
      <w:r w:rsidR="0044436C" w:rsidRPr="00BD5525">
        <w:rPr>
          <w:rFonts w:ascii="Calibri" w:hAnsi="Calibri" w:cs="Tahoma"/>
        </w:rPr>
        <w:t>w ust. 1.</w:t>
      </w:r>
    </w:p>
    <w:p w14:paraId="4F2CB2C7" w14:textId="77777777" w:rsidR="00F26A0F" w:rsidRPr="00BD5525" w:rsidRDefault="00F26A0F" w:rsidP="00D7777A">
      <w:pPr>
        <w:rPr>
          <w:rFonts w:ascii="Calibri" w:hAnsi="Calibri" w:cs="Tahoma"/>
        </w:rPr>
      </w:pPr>
    </w:p>
    <w:p w14:paraId="00D3565C" w14:textId="77777777" w:rsidR="00B93BC5" w:rsidRPr="002F0AF0" w:rsidRDefault="00B93BC5"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11</w:t>
      </w:r>
    </w:p>
    <w:p w14:paraId="46A4C7A3" w14:textId="77777777" w:rsidR="00B93BC5" w:rsidRPr="00BD5525" w:rsidRDefault="0076066D" w:rsidP="0076066D">
      <w:pPr>
        <w:ind w:left="426" w:right="10" w:hanging="426"/>
        <w:jc w:val="both"/>
        <w:rPr>
          <w:rFonts w:ascii="Calibri" w:hAnsi="Calibri" w:cs="Tahoma"/>
          <w:color w:val="000000"/>
          <w:lang w:eastAsia="ja-JP"/>
        </w:rPr>
      </w:pPr>
      <w:r w:rsidRPr="00BD5525">
        <w:rPr>
          <w:rFonts w:ascii="Calibri" w:hAnsi="Calibri" w:cs="Tahoma"/>
          <w:color w:val="000000"/>
          <w:lang w:eastAsia="ja-JP"/>
        </w:rPr>
        <w:t>1.</w:t>
      </w:r>
      <w:r w:rsidRPr="00BD5525">
        <w:rPr>
          <w:rFonts w:ascii="Calibri" w:hAnsi="Calibri" w:cs="Tahoma"/>
          <w:color w:val="000000"/>
          <w:lang w:eastAsia="ja-JP"/>
        </w:rPr>
        <w:tab/>
      </w:r>
      <w:r w:rsidR="00B93BC5" w:rsidRPr="00BD5525">
        <w:rPr>
          <w:rFonts w:ascii="Calibri" w:hAnsi="Calibri" w:cs="Tahoma"/>
          <w:color w:val="000000"/>
          <w:lang w:eastAsia="ja-JP"/>
        </w:rPr>
        <w:t xml:space="preserve">Zamawiającemu przysługuje prawo wypowiedzenia Umowy w trybie natychmiastowym </w:t>
      </w:r>
      <w:r w:rsidR="00B93BC5" w:rsidRPr="00BD5525">
        <w:rPr>
          <w:rFonts w:ascii="Calibri" w:hAnsi="Calibri" w:cs="Tahoma"/>
          <w:color w:val="000000"/>
          <w:lang w:eastAsia="ja-JP"/>
        </w:rPr>
        <w:br/>
        <w:t>w następujących okolicznościach:</w:t>
      </w:r>
    </w:p>
    <w:p w14:paraId="3A8B853E"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1) zostanie ogłoszona upadłość Wykonawcy lub zostanie otwarta likwidacja przedsiębiorstwa Wykonawcy;</w:t>
      </w:r>
    </w:p>
    <w:p w14:paraId="15837657"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2) zostanie wydany nakaz zajęcia całości lub istotnej części majątku Wykonawcy;</w:t>
      </w:r>
    </w:p>
    <w:p w14:paraId="6F5FA0C6"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3) </w:t>
      </w:r>
      <w:r w:rsidR="0076066D" w:rsidRPr="00BD5525">
        <w:rPr>
          <w:rFonts w:ascii="Calibri" w:hAnsi="Calibri" w:cs="Tahoma"/>
          <w:color w:val="000000"/>
          <w:lang w:eastAsia="ja-JP"/>
        </w:rPr>
        <w:tab/>
      </w:r>
      <w:r w:rsidRPr="00BD5525">
        <w:rPr>
          <w:rFonts w:ascii="Calibri" w:hAnsi="Calibri" w:cs="Tahoma"/>
          <w:color w:val="000000"/>
          <w:lang w:eastAsia="ja-JP"/>
        </w:rPr>
        <w:t>Wykonawca przerwał realizację zamówienia, nie informując o tym pisemnie Zamawiającego i przerwa ta trwa dłużej niż 30 dni.</w:t>
      </w:r>
    </w:p>
    <w:p w14:paraId="42A7BC79" w14:textId="77777777" w:rsidR="00B93BC5" w:rsidRPr="00BD5525" w:rsidRDefault="00B93BC5" w:rsidP="00A22F0C">
      <w:pPr>
        <w:pStyle w:val="Akapitzlist"/>
        <w:numPr>
          <w:ilvl w:val="0"/>
          <w:numId w:val="65"/>
        </w:numPr>
        <w:ind w:left="426" w:right="10" w:hanging="426"/>
        <w:contextualSpacing/>
        <w:jc w:val="both"/>
        <w:rPr>
          <w:rFonts w:ascii="Calibri" w:eastAsia="Times New Roman" w:hAnsi="Calibri" w:cs="Tahoma"/>
          <w:color w:val="000000"/>
          <w:sz w:val="20"/>
          <w:szCs w:val="20"/>
          <w:lang w:eastAsia="ja-JP"/>
        </w:rPr>
      </w:pPr>
      <w:r w:rsidRPr="00BD5525">
        <w:rPr>
          <w:rFonts w:ascii="Calibri" w:eastAsia="Times New Roman" w:hAnsi="Calibri" w:cs="Tahoma"/>
          <w:color w:val="000000"/>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sz w:val="20"/>
          <w:szCs w:val="20"/>
          <w:lang w:eastAsia="ja-JP"/>
        </w:rPr>
        <w:br/>
        <w:t>z tytułu wykonania części Umowy (proporcjonalnie do okresu udzielanej ochrony ubezpieczeniowej).</w:t>
      </w:r>
    </w:p>
    <w:p w14:paraId="37F64134" w14:textId="77777777" w:rsidR="00B93BC5" w:rsidRPr="00BD5525" w:rsidRDefault="00B93BC5" w:rsidP="00A22F0C">
      <w:pPr>
        <w:numPr>
          <w:ilvl w:val="0"/>
          <w:numId w:val="65"/>
        </w:numPr>
        <w:ind w:left="426" w:right="10" w:hanging="426"/>
        <w:jc w:val="both"/>
        <w:rPr>
          <w:rFonts w:ascii="Calibri" w:hAnsi="Calibri" w:cs="Tahoma"/>
          <w:color w:val="000000"/>
          <w:lang w:eastAsia="ja-JP"/>
        </w:rPr>
      </w:pPr>
      <w:r w:rsidRPr="00BD5525">
        <w:rPr>
          <w:rFonts w:ascii="Calibri" w:hAnsi="Calibri"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303A29" w14:textId="77777777" w:rsidR="00B93BC5" w:rsidRPr="00BD5525" w:rsidRDefault="00B93BC5" w:rsidP="00A22F0C">
      <w:pPr>
        <w:numPr>
          <w:ilvl w:val="0"/>
          <w:numId w:val="65"/>
        </w:numPr>
        <w:ind w:left="426" w:right="10" w:hanging="426"/>
        <w:jc w:val="both"/>
        <w:rPr>
          <w:rFonts w:ascii="Calibri" w:hAnsi="Calibri" w:cs="Tahoma"/>
          <w:color w:val="000000"/>
          <w:lang w:eastAsia="ja-JP"/>
        </w:rPr>
      </w:pPr>
      <w:r w:rsidRPr="00BD5525">
        <w:rPr>
          <w:rFonts w:ascii="Calibri" w:hAnsi="Calibri" w:cs="Tahoma"/>
        </w:rPr>
        <w:t>Odstąpienie od umowy lub wypowiedzenie umowy powinno nastąpić w formie pisemnej pod rygorem nieważności takiego oświadczenia i powinno zawierać uzasadnienie.</w:t>
      </w:r>
    </w:p>
    <w:p w14:paraId="3E3421AB" w14:textId="77777777" w:rsidR="00F26A0F" w:rsidRPr="00BD5525" w:rsidRDefault="00F26A0F" w:rsidP="00D7777A">
      <w:pPr>
        <w:ind w:left="426" w:hanging="426"/>
        <w:jc w:val="both"/>
        <w:rPr>
          <w:rFonts w:ascii="Calibri" w:hAnsi="Calibri" w:cs="Tahoma"/>
        </w:rPr>
      </w:pPr>
    </w:p>
    <w:p w14:paraId="70FC70D0" w14:textId="77777777" w:rsidR="00574ADF" w:rsidRPr="002F0AF0" w:rsidRDefault="001B77E5" w:rsidP="00D7777A">
      <w:pPr>
        <w:jc w:val="center"/>
        <w:rPr>
          <w:rFonts w:ascii="Calibri" w:hAnsi="Calibri" w:cs="Tahoma"/>
          <w:b/>
        </w:rPr>
      </w:pPr>
      <w:r w:rsidRPr="002F0AF0">
        <w:rPr>
          <w:rFonts w:ascii="Calibri" w:hAnsi="Calibri" w:cs="Tahoma"/>
          <w:b/>
        </w:rPr>
        <w:fldChar w:fldCharType="begin"/>
      </w:r>
      <w:r w:rsidR="00574ADF" w:rsidRPr="002F0AF0">
        <w:rPr>
          <w:rFonts w:ascii="Calibri" w:hAnsi="Calibri" w:cs="Tahoma"/>
          <w:b/>
        </w:rPr>
        <w:instrText>\SYMBOL 167 \f "Times New Roman CE"</w:instrText>
      </w:r>
      <w:r w:rsidRPr="002F0AF0">
        <w:rPr>
          <w:rFonts w:ascii="Calibri" w:hAnsi="Calibri" w:cs="Tahoma"/>
          <w:b/>
        </w:rPr>
        <w:fldChar w:fldCharType="end"/>
      </w:r>
      <w:r w:rsidR="00574ADF" w:rsidRPr="002F0AF0">
        <w:rPr>
          <w:rFonts w:ascii="Calibri" w:hAnsi="Calibri" w:cs="Tahoma"/>
          <w:b/>
        </w:rPr>
        <w:t xml:space="preserve"> 1</w:t>
      </w:r>
      <w:r w:rsidR="00A91586" w:rsidRPr="002F0AF0">
        <w:rPr>
          <w:rFonts w:ascii="Calibri" w:hAnsi="Calibri" w:cs="Tahoma"/>
          <w:b/>
        </w:rPr>
        <w:t>2</w:t>
      </w:r>
    </w:p>
    <w:p w14:paraId="1F80D7A5" w14:textId="77777777" w:rsidR="00574ADF" w:rsidRPr="00BD5525" w:rsidRDefault="00574ADF" w:rsidP="00A22F0C">
      <w:pPr>
        <w:numPr>
          <w:ilvl w:val="0"/>
          <w:numId w:val="8"/>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t>
      </w:r>
      <w:r w:rsidR="00860966" w:rsidRPr="00BD5525">
        <w:rPr>
          <w:rFonts w:ascii="Calibri" w:hAnsi="Calibri" w:cs="Tahoma"/>
        </w:rPr>
        <w:t>Wykonaw</w:t>
      </w:r>
      <w:r w:rsidRPr="00BD5525">
        <w:rPr>
          <w:rFonts w:ascii="Calibri" w:hAnsi="Calibri" w:cs="Tahoma"/>
        </w:rPr>
        <w:t xml:space="preserve">cy, chyba że </w:t>
      </w:r>
      <w:r w:rsidR="00A01E13" w:rsidRPr="00BD5525">
        <w:rPr>
          <w:rFonts w:ascii="Calibri" w:hAnsi="Calibri" w:cs="Tahoma"/>
        </w:rPr>
        <w:t xml:space="preserve">zachodzi co najmniej jedna z okoliczności określonych w art. 144 ust. 1 Ustawy </w:t>
      </w:r>
      <w:r w:rsidR="00D861DB" w:rsidRPr="00BD5525">
        <w:rPr>
          <w:rFonts w:ascii="Calibri" w:hAnsi="Calibri" w:cs="Tahoma"/>
        </w:rPr>
        <w:t>PZP</w:t>
      </w:r>
      <w:r w:rsidR="00A01E13" w:rsidRPr="00BD5525">
        <w:rPr>
          <w:rFonts w:ascii="Calibri" w:hAnsi="Calibri" w:cs="Tahoma"/>
        </w:rPr>
        <w:t>.</w:t>
      </w:r>
    </w:p>
    <w:p w14:paraId="2CDDA6FD" w14:textId="77777777" w:rsidR="00574ADF" w:rsidRPr="00BD5525" w:rsidRDefault="00574ADF" w:rsidP="00A22F0C">
      <w:pPr>
        <w:numPr>
          <w:ilvl w:val="0"/>
          <w:numId w:val="8"/>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4E5C0DC7" w14:textId="77777777" w:rsidR="00A01E13" w:rsidRPr="00BD5525" w:rsidRDefault="00A01E13" w:rsidP="00D7777A">
      <w:pPr>
        <w:jc w:val="center"/>
        <w:rPr>
          <w:rFonts w:ascii="Calibri" w:hAnsi="Calibri" w:cs="Tahoma"/>
        </w:rPr>
      </w:pPr>
    </w:p>
    <w:p w14:paraId="3C896B47" w14:textId="77777777" w:rsidR="009F2ED3" w:rsidRPr="002F0AF0" w:rsidRDefault="009F2ED3"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A91586" w:rsidRPr="002F0AF0">
        <w:rPr>
          <w:rFonts w:ascii="Calibri" w:hAnsi="Calibri" w:cs="Tahoma"/>
          <w:b/>
        </w:rPr>
        <w:t>3</w:t>
      </w:r>
    </w:p>
    <w:p w14:paraId="7EE5506A" w14:textId="77777777" w:rsidR="009F2ED3" w:rsidRPr="00BD5525" w:rsidRDefault="00A01E13" w:rsidP="00A22F0C">
      <w:pPr>
        <w:pStyle w:val="Akapitzlist"/>
        <w:numPr>
          <w:ilvl w:val="3"/>
          <w:numId w:val="65"/>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w:t>
      </w:r>
      <w:r w:rsidR="00D861DB" w:rsidRPr="00BD5525">
        <w:rPr>
          <w:rFonts w:ascii="Calibri" w:hAnsi="Calibri" w:cs="Tahoma"/>
          <w:sz w:val="20"/>
          <w:szCs w:val="20"/>
        </w:rPr>
        <w:t>PZP</w:t>
      </w:r>
      <w:r w:rsidR="006B1D57">
        <w:rPr>
          <w:rFonts w:ascii="Calibri" w:hAnsi="Calibri" w:cs="Tahoma"/>
          <w:sz w:val="20"/>
          <w:szCs w:val="20"/>
        </w:rPr>
        <w:t xml:space="preserve"> </w:t>
      </w:r>
      <w:r w:rsidR="009F2ED3" w:rsidRPr="00BD5525">
        <w:rPr>
          <w:rFonts w:ascii="Calibri" w:hAnsi="Calibri" w:cs="Tahoma"/>
          <w:sz w:val="20"/>
          <w:szCs w:val="20"/>
        </w:rPr>
        <w:t>Zamawiający przewiduje możliwość wprowadzenia niżej wymienionych zmi</w:t>
      </w:r>
      <w:r w:rsidR="00D861DB" w:rsidRPr="00BD5525">
        <w:rPr>
          <w:rFonts w:ascii="Calibri" w:hAnsi="Calibri" w:cs="Tahoma"/>
          <w:sz w:val="20"/>
          <w:szCs w:val="20"/>
        </w:rPr>
        <w:t xml:space="preserve">an postanowień niniejszej umowy </w:t>
      </w:r>
      <w:r w:rsidR="009F2ED3" w:rsidRPr="00BD5525">
        <w:rPr>
          <w:rFonts w:ascii="Calibri" w:hAnsi="Calibri" w:cs="Tahoma"/>
          <w:sz w:val="20"/>
          <w:szCs w:val="20"/>
        </w:rPr>
        <w:t xml:space="preserve">w stosunku do treści oferty, na podstawie której dokonano wyboru </w:t>
      </w:r>
      <w:r w:rsidR="00860966" w:rsidRPr="00BD5525">
        <w:rPr>
          <w:rFonts w:ascii="Calibri" w:hAnsi="Calibri" w:cs="Tahoma"/>
          <w:sz w:val="20"/>
          <w:szCs w:val="20"/>
        </w:rPr>
        <w:t>Wykonaw</w:t>
      </w:r>
      <w:r w:rsidR="009F2ED3" w:rsidRPr="00BD5525">
        <w:rPr>
          <w:rFonts w:ascii="Calibri" w:hAnsi="Calibri" w:cs="Tahoma"/>
          <w:sz w:val="20"/>
          <w:szCs w:val="20"/>
        </w:rPr>
        <w:t xml:space="preserve">cy: </w:t>
      </w:r>
    </w:p>
    <w:p w14:paraId="3E4AF99B"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D5675F7"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wysokości składki lub raty składki w ubezpieczeniach majątkowych w przypadku zmiany sumy    ubezpieczenia – w przypadku zmiany wartości majątk</w:t>
      </w:r>
      <w:r w:rsidR="00B83F50">
        <w:rPr>
          <w:rFonts w:ascii="Calibri" w:hAnsi="Calibri" w:cs="Tahoma"/>
        </w:rPr>
        <w:t xml:space="preserve">u w okresie ubezpieczenia oraz </w:t>
      </w:r>
      <w:r w:rsidRPr="00BD5525">
        <w:rPr>
          <w:rFonts w:ascii="Calibri" w:hAnsi="Calibri" w:cs="Tahoma"/>
        </w:rPr>
        <w:t>w wyniku nabycia składników majątkowych w okresie pomiędzy zebraniem danyc</w:t>
      </w:r>
      <w:r w:rsidR="00B83F50">
        <w:rPr>
          <w:rFonts w:ascii="Calibri" w:hAnsi="Calibri" w:cs="Tahoma"/>
        </w:rPr>
        <w:t xml:space="preserve">h </w:t>
      </w:r>
      <w:r w:rsidRPr="00BD5525">
        <w:rPr>
          <w:rFonts w:ascii="Calibri" w:hAnsi="Calibri" w:cs="Tahoma"/>
        </w:rPr>
        <w:t xml:space="preserve">a rozpoczęciem okresu ubezpieczenia. Składka będzie </w:t>
      </w:r>
      <w:r w:rsidR="00ED020D" w:rsidRPr="00BD5525">
        <w:rPr>
          <w:rFonts w:ascii="Calibri" w:hAnsi="Calibri" w:cs="Tahoma"/>
        </w:rPr>
        <w:t>rozliczana</w:t>
      </w:r>
      <w:r w:rsidRPr="00BD5525">
        <w:rPr>
          <w:rFonts w:ascii="Calibri" w:hAnsi="Calibri" w:cs="Tahoma"/>
        </w:rPr>
        <w:t xml:space="preserve"> zgodnie z, określonymi w </w:t>
      </w:r>
      <w:r w:rsidR="005C0CFF" w:rsidRPr="00BD5525">
        <w:rPr>
          <w:rFonts w:ascii="Calibri" w:hAnsi="Calibri" w:cs="Tahoma"/>
        </w:rPr>
        <w:t>SIWZ</w:t>
      </w:r>
      <w:r w:rsidRPr="00BD5525">
        <w:rPr>
          <w:rFonts w:ascii="Calibri" w:hAnsi="Calibri" w:cs="Tahoma"/>
        </w:rPr>
        <w:t>, zapisami klauzuli warunków i taryf oraz klauzul automatycznego pokrycia;</w:t>
      </w:r>
    </w:p>
    <w:p w14:paraId="58F86995" w14:textId="77777777" w:rsidR="00B93BC5" w:rsidRPr="00BD5525" w:rsidRDefault="00420D7B"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lastRenderedPageBreak/>
        <w:t>zmiany wysokości składki lub raty składki w ubezpieczeniu odpowiedzialności cywilnej i ubezpieczeniach zawartych w systemie na pierwsze ryzyko w wyniku podwyższenia wysokości sumy gwarancyjnej i zmiany limitów odpowiedzialności</w:t>
      </w:r>
      <w:r w:rsidR="00B93BC5" w:rsidRPr="00BD5525">
        <w:rPr>
          <w:rFonts w:ascii="Calibri" w:hAnsi="Calibri" w:cs="Tahoma"/>
        </w:rPr>
        <w:t xml:space="preserve"> na wniosek Zamawiającego oraz za zgodą Wykonawcy. Zmiana taka będzie możliwa tylko pod warunkiem, że Zamawiający zaakceptuje propozycje Wykonawcy dotyczące tej zmiany;</w:t>
      </w:r>
    </w:p>
    <w:p w14:paraId="4CF765B3"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 xml:space="preserve">zmiany wysokości składki w ubezpieczeniu mienia od </w:t>
      </w:r>
      <w:r w:rsidR="0051594D" w:rsidRPr="00BD5525">
        <w:rPr>
          <w:rFonts w:ascii="Calibri" w:hAnsi="Calibri" w:cs="Tahoma"/>
        </w:rPr>
        <w:t xml:space="preserve">wszystkich </w:t>
      </w:r>
      <w:proofErr w:type="spellStart"/>
      <w:r w:rsidR="0051594D" w:rsidRPr="00BD5525">
        <w:rPr>
          <w:rFonts w:ascii="Calibri" w:hAnsi="Calibri" w:cs="Tahoma"/>
        </w:rPr>
        <w:t>ryzyk</w:t>
      </w:r>
      <w:proofErr w:type="spellEnd"/>
      <w:r w:rsidRPr="00BD5525">
        <w:rPr>
          <w:rFonts w:ascii="Calibri" w:hAnsi="Calibri" w:cs="Tahoma"/>
        </w:rPr>
        <w:t xml:space="preserve"> w przypadku zmiany sumy ubezpieczenia budynków i budowli – w przypadku zmiany rodzaju wartości budynku/budowli (np. z wartości księgowej brutto na wartość odtworzeniową). Składka będzie </w:t>
      </w:r>
      <w:r w:rsidR="00ED020D" w:rsidRPr="00BD5525">
        <w:rPr>
          <w:rFonts w:ascii="Calibri" w:hAnsi="Calibri" w:cs="Tahoma"/>
        </w:rPr>
        <w:t>rozliczana</w:t>
      </w:r>
      <w:r w:rsidRPr="00BD5525">
        <w:rPr>
          <w:rFonts w:ascii="Calibri" w:hAnsi="Calibri" w:cs="Tahoma"/>
        </w:rPr>
        <w:t xml:space="preserve"> zgodnie z określonymi w </w:t>
      </w:r>
      <w:r w:rsidR="005C0CFF" w:rsidRPr="00BD5525">
        <w:rPr>
          <w:rFonts w:ascii="Calibri" w:hAnsi="Calibri" w:cs="Tahoma"/>
        </w:rPr>
        <w:t>SIWZ</w:t>
      </w:r>
      <w:r w:rsidRPr="00BD5525">
        <w:rPr>
          <w:rFonts w:ascii="Calibri" w:hAnsi="Calibri" w:cs="Tahoma"/>
        </w:rPr>
        <w:t>, zapisami klauzuli warunków i taryf;</w:t>
      </w:r>
    </w:p>
    <w:p w14:paraId="4A05656F" w14:textId="77777777" w:rsidR="001F47E4" w:rsidRPr="00BD5525" w:rsidRDefault="001F47E4"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dotyczące liczby jednostek organizacyjnych Zamawiającego i innych podmiotów (osób prawnych) podlegających ubezpieczeniu i ich formy prawnej - w przypadku:</w:t>
      </w:r>
    </w:p>
    <w:p w14:paraId="4C113242" w14:textId="77777777" w:rsidR="001F47E4" w:rsidRPr="00BD5525" w:rsidRDefault="001F47E4" w:rsidP="00A22F0C">
      <w:pPr>
        <w:numPr>
          <w:ilvl w:val="0"/>
          <w:numId w:val="20"/>
        </w:numPr>
        <w:tabs>
          <w:tab w:val="clear" w:pos="1060"/>
        </w:tabs>
        <w:ind w:left="1134" w:right="-1" w:hanging="283"/>
        <w:jc w:val="both"/>
        <w:rPr>
          <w:rFonts w:ascii="Calibri" w:hAnsi="Calibri" w:cs="Tahoma"/>
        </w:rPr>
      </w:pPr>
      <w:r w:rsidRPr="00BD5525">
        <w:rPr>
          <w:rFonts w:ascii="Calibri" w:hAnsi="Calibri" w:cs="Tahoma"/>
        </w:rPr>
        <w:t>powstania nowych jednostek/osób prawnych (w wyniku utworzenia, połączenia lub wyodrębniania) - składka będzie rozliczana bądź naliczana zgodnie z, określonymi w SIWZ, zapisami klauzuli warunków i taryf;</w:t>
      </w:r>
    </w:p>
    <w:p w14:paraId="4AC1ED23" w14:textId="77777777" w:rsidR="001F47E4"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 xml:space="preserve">przekształcenia jednostki/osoby prawnej – warunki ubezpieczenia będą nie gorsze jak dla jednostki/osoby prawnej pierwotnej;  </w:t>
      </w:r>
    </w:p>
    <w:p w14:paraId="0CB3256B" w14:textId="77777777" w:rsidR="001F47E4"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FAF3B35" w14:textId="77777777" w:rsidR="009F00F0"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BD5525">
        <w:rPr>
          <w:rFonts w:ascii="Calibri" w:hAnsi="Calibri" w:cs="Tahoma"/>
        </w:rPr>
        <w:t>;</w:t>
      </w:r>
    </w:p>
    <w:p w14:paraId="107F4915" w14:textId="77777777" w:rsidR="00E50739" w:rsidRPr="00BD5525" w:rsidRDefault="00E50739" w:rsidP="00A22F0C">
      <w:pPr>
        <w:numPr>
          <w:ilvl w:val="0"/>
          <w:numId w:val="19"/>
        </w:numPr>
        <w:tabs>
          <w:tab w:val="clear" w:pos="720"/>
          <w:tab w:val="num" w:pos="1134"/>
        </w:tabs>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w:t>
      </w:r>
      <w:r w:rsidR="00F87B48" w:rsidRPr="00BD5525">
        <w:rPr>
          <w:rFonts w:ascii="Calibri" w:hAnsi="Calibri" w:cs="Tahoma"/>
        </w:rPr>
        <w:t>y bez dodatkowej zwyżki składki;</w:t>
      </w:r>
    </w:p>
    <w:p w14:paraId="7E236286"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zakresu ubezpieczenia wynikająca ze zmian przepisów prawnych.</w:t>
      </w:r>
    </w:p>
    <w:p w14:paraId="2E879BDA" w14:textId="77777777" w:rsidR="00B93BC5" w:rsidRPr="00BD5525" w:rsidRDefault="00B93BC5" w:rsidP="00F83073">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F83073"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2372C6B3" w14:textId="77777777" w:rsidR="00B93BC5" w:rsidRPr="00BD5525" w:rsidRDefault="00B93BC5" w:rsidP="00F83073">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w:t>
      </w:r>
      <w:r w:rsidR="00F83073" w:rsidRPr="00BD5525">
        <w:rPr>
          <w:rFonts w:ascii="Calibri" w:hAnsi="Calibri" w:cs="Tahoma"/>
          <w:color w:val="000000" w:themeColor="text1"/>
        </w:rPr>
        <w:tab/>
      </w:r>
      <w:r w:rsidRPr="00BD5525">
        <w:rPr>
          <w:rFonts w:ascii="Calibri" w:hAnsi="Calibri" w:cs="Tahoma"/>
          <w:color w:val="000000" w:themeColor="text1"/>
        </w:rPr>
        <w:t xml:space="preserve">zmiany wysokości składki w związku z wprowadzeniem na usługi ubezpieczeniowe podatku od towarów </w:t>
      </w:r>
      <w:r w:rsidR="00F83073"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053D85F7" w14:textId="77777777" w:rsidR="00B93BC5" w:rsidRPr="00BD5525" w:rsidRDefault="00B93BC5" w:rsidP="00F83073">
      <w:pPr>
        <w:ind w:left="851" w:right="-1" w:hanging="284"/>
        <w:jc w:val="both"/>
        <w:rPr>
          <w:rFonts w:ascii="Calibri" w:hAnsi="Calibri" w:cs="Tahoma"/>
          <w:color w:val="000000" w:themeColor="text1"/>
        </w:rPr>
      </w:pPr>
      <w:r w:rsidRPr="00BD5525">
        <w:rPr>
          <w:rFonts w:ascii="Calibri" w:hAnsi="Calibri" w:cs="Tahoma"/>
          <w:color w:val="000000" w:themeColor="text1"/>
        </w:rPr>
        <w:t xml:space="preserve">2) </w:t>
      </w:r>
      <w:r w:rsidR="00F83073" w:rsidRPr="00BD5525">
        <w:rPr>
          <w:rFonts w:ascii="Calibri" w:hAnsi="Calibri" w:cs="Tahoma"/>
          <w:color w:val="000000" w:themeColor="text1"/>
        </w:rPr>
        <w:tab/>
      </w:r>
      <w:r w:rsidRPr="00BD5525">
        <w:rPr>
          <w:rFonts w:ascii="Calibri" w:hAnsi="Calibri" w:cs="Tahoma"/>
          <w:color w:val="000000" w:themeColor="text1"/>
        </w:rPr>
        <w:t>zmiany:</w:t>
      </w:r>
    </w:p>
    <w:p w14:paraId="24490C67"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216DA3B0"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062D495E"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F83073"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126457FE" w14:textId="77777777" w:rsidR="00B93BC5" w:rsidRPr="00BD5525" w:rsidRDefault="00B93BC5"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E9071A2" w14:textId="77777777" w:rsidR="00F14815" w:rsidRPr="00BD5525" w:rsidRDefault="00F14815" w:rsidP="00D7777A">
      <w:pPr>
        <w:jc w:val="center"/>
        <w:rPr>
          <w:rFonts w:ascii="Calibri" w:hAnsi="Calibri" w:cs="Tahoma"/>
        </w:rPr>
      </w:pPr>
    </w:p>
    <w:p w14:paraId="76641CD4" w14:textId="77777777" w:rsidR="00F14815" w:rsidRPr="002F0AF0" w:rsidRDefault="00F14815"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4</w:t>
      </w:r>
    </w:p>
    <w:p w14:paraId="79B2EE11" w14:textId="77777777" w:rsidR="00F14815" w:rsidRPr="00BD5525" w:rsidRDefault="00F14815" w:rsidP="00F83073">
      <w:pPr>
        <w:pStyle w:val="Akapitzlist"/>
        <w:ind w:left="426" w:hanging="426"/>
        <w:jc w:val="both"/>
        <w:rPr>
          <w:rFonts w:ascii="Calibri" w:hAnsi="Calibri" w:cs="Tahoma"/>
          <w:sz w:val="20"/>
          <w:szCs w:val="20"/>
        </w:rPr>
      </w:pPr>
      <w:r w:rsidRPr="00BD5525">
        <w:rPr>
          <w:rFonts w:ascii="Calibri" w:hAnsi="Calibri" w:cs="Tahoma"/>
          <w:sz w:val="20"/>
          <w:szCs w:val="20"/>
        </w:rPr>
        <w:t xml:space="preserve">1. </w:t>
      </w:r>
      <w:r w:rsidR="00F83073" w:rsidRPr="00BD5525">
        <w:rPr>
          <w:rFonts w:ascii="Calibri" w:hAnsi="Calibri" w:cs="Tahoma"/>
          <w:sz w:val="20"/>
          <w:szCs w:val="20"/>
        </w:rPr>
        <w:tab/>
      </w:r>
      <w:r w:rsidRPr="00BD5525">
        <w:rPr>
          <w:rFonts w:ascii="Calibri" w:hAnsi="Calibri" w:cs="Tahoma"/>
          <w:sz w:val="20"/>
          <w:szCs w:val="20"/>
        </w:rPr>
        <w:t>Dane 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640885"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Imię i nazwisko: ……………………</w:t>
      </w:r>
    </w:p>
    <w:p w14:paraId="78A7CA61"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Nr telefonu: …………………….</w:t>
      </w:r>
    </w:p>
    <w:p w14:paraId="580BD2F0"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Adres poczty elektronicznej: …………………….</w:t>
      </w:r>
    </w:p>
    <w:p w14:paraId="58A82A03" w14:textId="77777777" w:rsidR="00F14815" w:rsidRPr="00BD5525" w:rsidRDefault="00F14815" w:rsidP="00F83073">
      <w:pPr>
        <w:pStyle w:val="Akapitzlist"/>
        <w:ind w:left="426" w:hanging="426"/>
        <w:jc w:val="both"/>
        <w:rPr>
          <w:rFonts w:ascii="Calibri" w:hAnsi="Calibri" w:cs="Tahoma"/>
          <w:sz w:val="20"/>
          <w:szCs w:val="20"/>
        </w:rPr>
      </w:pPr>
      <w:r w:rsidRPr="00BD5525">
        <w:rPr>
          <w:rFonts w:ascii="Calibri" w:hAnsi="Calibri" w:cs="Tahoma"/>
          <w:sz w:val="20"/>
          <w:szCs w:val="20"/>
        </w:rPr>
        <w:t xml:space="preserve">2. </w:t>
      </w:r>
      <w:r w:rsidR="00F83073" w:rsidRPr="00BD5525">
        <w:rPr>
          <w:rFonts w:ascii="Calibri" w:hAnsi="Calibri" w:cs="Tahoma"/>
          <w:sz w:val="20"/>
          <w:szCs w:val="20"/>
        </w:rPr>
        <w:tab/>
      </w:r>
      <w:r w:rsidRPr="00BD5525">
        <w:rPr>
          <w:rFonts w:ascii="Calibri" w:hAnsi="Calibri" w:cs="Tahoma"/>
          <w:sz w:val="20"/>
          <w:szCs w:val="20"/>
        </w:rPr>
        <w:t>Dane 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w:t>
      </w:r>
      <w:r w:rsidR="00AE5A2A" w:rsidRPr="00BD5525">
        <w:rPr>
          <w:rFonts w:ascii="Calibri" w:hAnsi="Calibri" w:cs="Tahoma"/>
          <w:sz w:val="20"/>
          <w:szCs w:val="20"/>
        </w:rPr>
        <w:t>nadzoru procesu obsługi i likwidacji szkód</w:t>
      </w:r>
      <w:r w:rsidRPr="00BD5525">
        <w:rPr>
          <w:rFonts w:ascii="Calibri" w:hAnsi="Calibri" w:cs="Tahoma"/>
          <w:sz w:val="20"/>
          <w:szCs w:val="20"/>
        </w:rPr>
        <w:t>:</w:t>
      </w:r>
    </w:p>
    <w:p w14:paraId="46609359"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Imię i nazwisko: ……………………</w:t>
      </w:r>
    </w:p>
    <w:p w14:paraId="0201AA82"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Nr telefonu: …………………….</w:t>
      </w:r>
    </w:p>
    <w:p w14:paraId="14F6E34B"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Adres poczty elektronicznej: …………………….</w:t>
      </w:r>
    </w:p>
    <w:p w14:paraId="5E7A7236" w14:textId="77777777" w:rsidR="00F14815" w:rsidRPr="00BD5525" w:rsidRDefault="00F14815" w:rsidP="00A22F0C">
      <w:pPr>
        <w:pStyle w:val="Akapitzlist"/>
        <w:numPr>
          <w:ilvl w:val="0"/>
          <w:numId w:val="8"/>
        </w:numPr>
        <w:tabs>
          <w:tab w:val="clear" w:pos="502"/>
          <w:tab w:val="left" w:pos="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1A7C7AC7" w14:textId="77777777" w:rsidR="00F14815" w:rsidRPr="00BD5525" w:rsidRDefault="00F14815" w:rsidP="00A22F0C">
      <w:pPr>
        <w:pStyle w:val="Akapitzlist"/>
        <w:numPr>
          <w:ilvl w:val="0"/>
          <w:numId w:val="8"/>
        </w:numPr>
        <w:tabs>
          <w:tab w:val="clear" w:pos="502"/>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347EF31E" w14:textId="77777777" w:rsidR="00F14815" w:rsidRPr="00BD5525" w:rsidRDefault="00F14815" w:rsidP="00D7777A">
      <w:pPr>
        <w:jc w:val="center"/>
        <w:rPr>
          <w:rFonts w:ascii="Calibri" w:hAnsi="Calibri" w:cs="Tahoma"/>
        </w:rPr>
      </w:pPr>
    </w:p>
    <w:p w14:paraId="0541A30A" w14:textId="77777777" w:rsidR="00AD5AC0" w:rsidRPr="002F0AF0" w:rsidRDefault="00AD5AC0" w:rsidP="00D7777A">
      <w:pPr>
        <w:jc w:val="center"/>
        <w:rPr>
          <w:rFonts w:ascii="Calibri" w:hAnsi="Calibri" w:cs="Tahoma"/>
          <w:b/>
        </w:rPr>
      </w:pPr>
      <w:r w:rsidRPr="002F0AF0">
        <w:rPr>
          <w:rFonts w:ascii="Calibri" w:hAnsi="Calibri" w:cs="Tahoma"/>
          <w:b/>
        </w:rPr>
        <w:t>§ 1</w:t>
      </w:r>
      <w:r w:rsidR="001F47E4" w:rsidRPr="002F0AF0">
        <w:rPr>
          <w:rFonts w:ascii="Calibri" w:hAnsi="Calibri" w:cs="Tahoma"/>
          <w:b/>
        </w:rPr>
        <w:t>5</w:t>
      </w:r>
    </w:p>
    <w:p w14:paraId="421861A4" w14:textId="77777777" w:rsidR="009F00F0" w:rsidRPr="00BD5525" w:rsidRDefault="001F47E4" w:rsidP="00D7777A">
      <w:pPr>
        <w:jc w:val="both"/>
        <w:rPr>
          <w:rFonts w:ascii="Calibri" w:hAnsi="Calibri" w:cs="Tahoma"/>
        </w:rPr>
      </w:pPr>
      <w:r w:rsidRPr="00BD5525">
        <w:rPr>
          <w:rFonts w:ascii="Calibri" w:hAnsi="Calibri" w:cs="Tahoma"/>
        </w:rPr>
        <w:lastRenderedPageBreak/>
        <w:t xml:space="preserve">Integralną częścią niniejszej umowy jest program ubezpieczenia mienia i odpowiedzialności Zamawiającego wraz </w:t>
      </w:r>
      <w:r w:rsidRPr="00BD5525">
        <w:rPr>
          <w:rFonts w:ascii="Calibri" w:hAnsi="Calibri" w:cs="Tahoma"/>
        </w:rPr>
        <w:br/>
        <w:t>z klauzulami dodatkowymi i wykazem ubezpieczonych, stanowiące załącznik nr 1 do niniejszej umowy</w:t>
      </w:r>
      <w:r w:rsidR="009F00F0" w:rsidRPr="00BD5525">
        <w:rPr>
          <w:rFonts w:ascii="Calibri" w:hAnsi="Calibri" w:cs="Tahoma"/>
        </w:rPr>
        <w:t>.</w:t>
      </w:r>
    </w:p>
    <w:p w14:paraId="3C66B475" w14:textId="77777777" w:rsidR="002E0413" w:rsidRPr="00BD5525" w:rsidRDefault="002E0413" w:rsidP="00D7777A">
      <w:pPr>
        <w:jc w:val="center"/>
        <w:rPr>
          <w:rFonts w:ascii="Calibri" w:hAnsi="Calibri" w:cs="Tahoma"/>
        </w:rPr>
      </w:pPr>
    </w:p>
    <w:p w14:paraId="4B25CB37" w14:textId="77777777" w:rsidR="004F77E4" w:rsidRPr="002F0AF0" w:rsidRDefault="004F77E4"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6</w:t>
      </w:r>
    </w:p>
    <w:p w14:paraId="03F1C73D" w14:textId="77777777" w:rsidR="004F77E4" w:rsidRPr="00BD5525" w:rsidRDefault="004F77E4" w:rsidP="00D7777A">
      <w:pPr>
        <w:jc w:val="both"/>
        <w:rPr>
          <w:rFonts w:ascii="Calibri" w:hAnsi="Calibri" w:cs="Tahoma"/>
        </w:rPr>
      </w:pPr>
      <w:r w:rsidRPr="00BD5525">
        <w:rPr>
          <w:rFonts w:ascii="Calibri" w:hAnsi="Calibri" w:cs="Tahoma"/>
        </w:rPr>
        <w:t xml:space="preserve">Wykonawca zobowiązuje się nie dokonywać cesji wierzytelności z tytułu udzielonej ochrony </w:t>
      </w:r>
      <w:r w:rsidR="005E2266" w:rsidRPr="00BD5525">
        <w:rPr>
          <w:rFonts w:ascii="Calibri" w:hAnsi="Calibri" w:cs="Tahoma"/>
        </w:rPr>
        <w:t xml:space="preserve">ubezpieczeniowej </w:t>
      </w:r>
      <w:r w:rsidRPr="00BD5525">
        <w:rPr>
          <w:rFonts w:ascii="Calibri" w:hAnsi="Calibri" w:cs="Tahoma"/>
        </w:rPr>
        <w:t>bez zgody Zamawiającego, pod rygorem nieważności.</w:t>
      </w:r>
    </w:p>
    <w:p w14:paraId="6D7522DC" w14:textId="77777777" w:rsidR="002E0413" w:rsidRPr="00BD5525" w:rsidRDefault="002E0413" w:rsidP="00D7777A">
      <w:pPr>
        <w:jc w:val="center"/>
        <w:rPr>
          <w:rFonts w:ascii="Calibri" w:hAnsi="Calibri" w:cs="Tahoma"/>
        </w:rPr>
      </w:pPr>
    </w:p>
    <w:p w14:paraId="41C73880"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7</w:t>
      </w:r>
    </w:p>
    <w:p w14:paraId="12CF539B" w14:textId="77777777" w:rsidR="00F26A0F" w:rsidRPr="00BD5525" w:rsidRDefault="00F26A0F"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36C71143" w14:textId="77777777" w:rsidR="002E0413" w:rsidRPr="00BD5525" w:rsidRDefault="002E0413" w:rsidP="00D7777A">
      <w:pPr>
        <w:jc w:val="center"/>
        <w:rPr>
          <w:rFonts w:ascii="Calibri" w:hAnsi="Calibri" w:cs="Tahoma"/>
        </w:rPr>
      </w:pPr>
    </w:p>
    <w:p w14:paraId="0DEE1AC6"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8</w:t>
      </w:r>
    </w:p>
    <w:p w14:paraId="0285D2D5" w14:textId="77777777" w:rsidR="00F26A0F" w:rsidRPr="00BD5525" w:rsidRDefault="00F26A0F"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62F5F1FE" w14:textId="77777777" w:rsidR="00B12F34" w:rsidRPr="00BD5525" w:rsidRDefault="00B12F34" w:rsidP="00D7777A">
      <w:pPr>
        <w:rPr>
          <w:rFonts w:ascii="Calibri" w:hAnsi="Calibri" w:cs="Tahoma"/>
          <w:u w:val="single"/>
        </w:rPr>
      </w:pPr>
    </w:p>
    <w:p w14:paraId="10519B75" w14:textId="77777777" w:rsidR="0037202A" w:rsidRPr="00BD5525" w:rsidRDefault="0037202A" w:rsidP="00D7777A">
      <w:pPr>
        <w:rPr>
          <w:rFonts w:ascii="Calibri" w:hAnsi="Calibri" w:cs="Tahoma"/>
          <w:u w:val="single"/>
        </w:rPr>
      </w:pPr>
      <w:r w:rsidRPr="00BD5525">
        <w:rPr>
          <w:rFonts w:ascii="Calibri" w:hAnsi="Calibri" w:cs="Tahoma"/>
          <w:u w:val="single"/>
        </w:rPr>
        <w:t>Załączniki do umowy:</w:t>
      </w:r>
    </w:p>
    <w:p w14:paraId="25C59D7D" w14:textId="77777777" w:rsidR="0037202A" w:rsidRPr="00BD5525" w:rsidRDefault="0037202A" w:rsidP="00D7777A">
      <w:pPr>
        <w:rPr>
          <w:rFonts w:ascii="Calibri" w:hAnsi="Calibri" w:cs="Tahoma"/>
          <w:u w:val="single"/>
        </w:rPr>
      </w:pPr>
    </w:p>
    <w:p w14:paraId="293790EA" w14:textId="77777777" w:rsidR="009F00F0" w:rsidRPr="00BD5525" w:rsidRDefault="009F00F0" w:rsidP="00A22F0C">
      <w:pPr>
        <w:pStyle w:val="Akapitzlist"/>
        <w:numPr>
          <w:ilvl w:val="0"/>
          <w:numId w:val="18"/>
        </w:numPr>
        <w:rPr>
          <w:rFonts w:ascii="Calibri" w:hAnsi="Calibri" w:cs="Tahoma"/>
          <w:sz w:val="20"/>
          <w:szCs w:val="20"/>
        </w:rPr>
      </w:pPr>
      <w:r w:rsidRPr="00BD5525">
        <w:rPr>
          <w:rFonts w:ascii="Calibri" w:hAnsi="Calibri" w:cs="Tahoma"/>
          <w:sz w:val="20"/>
          <w:szCs w:val="20"/>
        </w:rPr>
        <w:t xml:space="preserve">Załącznik nr 1 – program ubezpieczenia mienia i odpowiedzialności Zamawiającego wraz z klauzulami dodatkowymi i wykazem </w:t>
      </w:r>
      <w:r w:rsidR="001F47E4" w:rsidRPr="00BD5525">
        <w:rPr>
          <w:rFonts w:ascii="Calibri" w:hAnsi="Calibri" w:cs="Tahoma"/>
          <w:sz w:val="20"/>
          <w:szCs w:val="20"/>
        </w:rPr>
        <w:t>ubezpieczonych</w:t>
      </w:r>
      <w:r w:rsidRPr="00BD5525">
        <w:rPr>
          <w:rFonts w:ascii="Calibri" w:hAnsi="Calibri" w:cs="Tahoma"/>
          <w:sz w:val="20"/>
          <w:szCs w:val="20"/>
        </w:rPr>
        <w:t>.</w:t>
      </w:r>
    </w:p>
    <w:p w14:paraId="53BF25F1" w14:textId="77777777" w:rsidR="001F47E4" w:rsidRPr="00BD5525" w:rsidRDefault="001F47E4" w:rsidP="00D7777A">
      <w:pPr>
        <w:rPr>
          <w:rFonts w:ascii="Calibri" w:hAnsi="Calibri" w:cs="Tahoma"/>
        </w:rPr>
      </w:pPr>
    </w:p>
    <w:p w14:paraId="671F6C95" w14:textId="77777777" w:rsidR="001F47E4" w:rsidRPr="00BD5525" w:rsidRDefault="001F47E4" w:rsidP="00D7777A">
      <w:pPr>
        <w:rPr>
          <w:rFonts w:ascii="Calibri" w:hAnsi="Calibri" w:cs="Tahoma"/>
        </w:rPr>
      </w:pPr>
    </w:p>
    <w:p w14:paraId="3B958EC2" w14:textId="77777777" w:rsidR="00F83073" w:rsidRPr="00BD5525" w:rsidRDefault="00F26A0F" w:rsidP="00D7777A">
      <w:pPr>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tbl>
      <w:tblPr>
        <w:tblW w:w="9643" w:type="dxa"/>
        <w:tblLayout w:type="fixed"/>
        <w:tblLook w:val="0000" w:firstRow="0" w:lastRow="0" w:firstColumn="0" w:lastColumn="0" w:noHBand="0" w:noVBand="0"/>
      </w:tblPr>
      <w:tblGrid>
        <w:gridCol w:w="4821"/>
        <w:gridCol w:w="4822"/>
      </w:tblGrid>
      <w:tr w:rsidR="00EB4819" w:rsidRPr="00D00C73" w14:paraId="03F60FFF" w14:textId="77777777" w:rsidTr="00043B72">
        <w:trPr>
          <w:trHeight w:val="854"/>
        </w:trPr>
        <w:tc>
          <w:tcPr>
            <w:tcW w:w="4821" w:type="dxa"/>
            <w:shd w:val="clear" w:color="000000" w:fill="FFFFFF"/>
          </w:tcPr>
          <w:p w14:paraId="73928144"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proofErr w:type="spellStart"/>
            <w:r w:rsidRPr="00D00C73">
              <w:rPr>
                <w:rFonts w:asciiTheme="minorHAnsi" w:hAnsiTheme="minorHAnsi"/>
                <w:b/>
                <w:bCs/>
                <w:lang w:val="en-US"/>
              </w:rPr>
              <w:t>Wykonawca</w:t>
            </w:r>
            <w:proofErr w:type="spellEnd"/>
          </w:p>
          <w:p w14:paraId="5675F0E8"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05A7E102"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146FAC59"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proofErr w:type="spellStart"/>
            <w:r w:rsidRPr="00D00C73">
              <w:rPr>
                <w:rFonts w:asciiTheme="minorHAnsi" w:hAnsiTheme="minorHAnsi"/>
                <w:b/>
                <w:bCs/>
                <w:lang w:val="en-US"/>
              </w:rPr>
              <w:t>Zamawiaj</w:t>
            </w:r>
            <w:r w:rsidRPr="00D00C73">
              <w:rPr>
                <w:rFonts w:asciiTheme="minorHAnsi" w:hAnsiTheme="minorHAnsi"/>
                <w:b/>
                <w:bCs/>
              </w:rPr>
              <w:t>ący</w:t>
            </w:r>
            <w:proofErr w:type="spellEnd"/>
          </w:p>
          <w:p w14:paraId="1B3382AA"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22286D4E"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11D06821" w14:textId="77777777" w:rsidR="001F47E4" w:rsidRPr="00BD5525" w:rsidRDefault="001F47E4" w:rsidP="00D7777A">
      <w:pPr>
        <w:rPr>
          <w:rFonts w:ascii="Calibri" w:hAnsi="Calibri" w:cs="Tahoma"/>
        </w:rPr>
      </w:pPr>
    </w:p>
    <w:p w14:paraId="03378033" w14:textId="77777777" w:rsidR="001F47E4" w:rsidRPr="00BD5525" w:rsidRDefault="001F47E4" w:rsidP="00D7777A">
      <w:pPr>
        <w:rPr>
          <w:rFonts w:ascii="Calibri" w:hAnsi="Calibri" w:cs="Tahoma"/>
        </w:rPr>
      </w:pPr>
    </w:p>
    <w:p w14:paraId="033DDF93" w14:textId="77777777" w:rsidR="00507E72" w:rsidRPr="00BD5525" w:rsidRDefault="00507E72" w:rsidP="00D7777A">
      <w:pPr>
        <w:rPr>
          <w:rFonts w:ascii="Calibri" w:hAnsi="Calibri" w:cs="Tahoma"/>
        </w:rPr>
      </w:pPr>
    </w:p>
    <w:p w14:paraId="77B6C2F9" w14:textId="77777777" w:rsidR="00507E72" w:rsidRPr="00BD5525" w:rsidRDefault="00507E72" w:rsidP="00D7777A">
      <w:pPr>
        <w:rPr>
          <w:rFonts w:ascii="Calibri" w:hAnsi="Calibri" w:cs="Tahoma"/>
        </w:rPr>
      </w:pPr>
    </w:p>
    <w:p w14:paraId="3962C09D" w14:textId="77777777" w:rsidR="00507E72" w:rsidRPr="00BD5525" w:rsidRDefault="00507E72" w:rsidP="00D7777A">
      <w:pPr>
        <w:rPr>
          <w:rFonts w:ascii="Calibri" w:hAnsi="Calibri" w:cs="Tahoma"/>
        </w:rPr>
      </w:pPr>
    </w:p>
    <w:p w14:paraId="1C842A78" w14:textId="77777777" w:rsidR="00507E72" w:rsidRPr="00BD5525" w:rsidRDefault="00507E72" w:rsidP="00D7777A">
      <w:pPr>
        <w:rPr>
          <w:rFonts w:ascii="Calibri" w:hAnsi="Calibri" w:cs="Tahoma"/>
        </w:rPr>
      </w:pPr>
    </w:p>
    <w:p w14:paraId="155DF27F" w14:textId="77777777" w:rsidR="00507E72" w:rsidRPr="00BD5525" w:rsidRDefault="00507E72" w:rsidP="00D7777A">
      <w:pPr>
        <w:rPr>
          <w:rFonts w:ascii="Calibri" w:hAnsi="Calibri" w:cs="Tahoma"/>
        </w:rPr>
      </w:pPr>
    </w:p>
    <w:p w14:paraId="502CAEC1" w14:textId="77777777" w:rsidR="00507E72" w:rsidRPr="00BD5525" w:rsidRDefault="00507E72" w:rsidP="00D7777A">
      <w:pPr>
        <w:rPr>
          <w:rFonts w:ascii="Calibri" w:hAnsi="Calibri" w:cs="Tahoma"/>
        </w:rPr>
      </w:pPr>
    </w:p>
    <w:p w14:paraId="5D38F9EE" w14:textId="77777777" w:rsidR="00507E72" w:rsidRPr="00BD5525" w:rsidRDefault="00507E72" w:rsidP="00D7777A">
      <w:pPr>
        <w:rPr>
          <w:rFonts w:ascii="Calibri" w:hAnsi="Calibri" w:cs="Tahoma"/>
        </w:rPr>
      </w:pPr>
    </w:p>
    <w:p w14:paraId="6DD8F4CD" w14:textId="77777777" w:rsidR="001F47E4" w:rsidRPr="00BD5525" w:rsidRDefault="001F47E4" w:rsidP="00D7777A">
      <w:pPr>
        <w:rPr>
          <w:rFonts w:ascii="Calibri" w:hAnsi="Calibri" w:cs="Tahoma"/>
        </w:rPr>
      </w:pPr>
    </w:p>
    <w:p w14:paraId="37345868" w14:textId="77777777" w:rsidR="00F83073" w:rsidRPr="00BD5525" w:rsidRDefault="00F83073">
      <w:pPr>
        <w:rPr>
          <w:rFonts w:ascii="Calibri" w:hAnsi="Calibri"/>
          <w:b/>
          <w:bCs/>
        </w:rPr>
      </w:pPr>
      <w:r w:rsidRPr="00BD5525">
        <w:rPr>
          <w:rFonts w:ascii="Calibri" w:hAnsi="Calibri"/>
          <w:bCs/>
        </w:rPr>
        <w:br w:type="page"/>
      </w:r>
    </w:p>
    <w:p w14:paraId="6E30520A" w14:textId="77777777" w:rsidR="000B7484" w:rsidRPr="00BD5525" w:rsidRDefault="000B7484" w:rsidP="00D7777A">
      <w:pPr>
        <w:pStyle w:val="Nagwek1"/>
        <w:pBdr>
          <w:top w:val="single" w:sz="4" w:space="0" w:color="auto"/>
          <w:bottom w:val="single" w:sz="4" w:space="1" w:color="auto"/>
        </w:pBdr>
        <w:shd w:val="clear" w:color="auto" w:fill="F3F3F3"/>
        <w:spacing w:before="0"/>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465F9D" w:rsidRPr="00BD5525">
        <w:rPr>
          <w:rFonts w:ascii="Calibri" w:hAnsi="Calibri"/>
          <w:bCs/>
          <w:sz w:val="20"/>
          <w:u w:val="none"/>
        </w:rPr>
        <w:t>a</w:t>
      </w:r>
      <w:r w:rsidR="002008F6">
        <w:rPr>
          <w:rFonts w:ascii="Calibri" w:hAnsi="Calibri"/>
          <w:bCs/>
          <w:sz w:val="20"/>
          <w:u w:val="none"/>
        </w:rPr>
        <w:t xml:space="preserve"> </w:t>
      </w:r>
      <w:r w:rsidR="002008F6" w:rsidRPr="002008F6">
        <w:rPr>
          <w:rFonts w:ascii="Calibri" w:hAnsi="Calibri"/>
          <w:bCs/>
          <w:sz w:val="20"/>
          <w:u w:val="none"/>
        </w:rPr>
        <w:t>do SIWZ – oznaczenie sprawy: ITOŚ.ZP.271.4.2020</w:t>
      </w:r>
    </w:p>
    <w:p w14:paraId="4EC835AE" w14:textId="77777777" w:rsidR="00F83073" w:rsidRPr="00BD5525" w:rsidRDefault="00F83073" w:rsidP="00D7777A">
      <w:pPr>
        <w:jc w:val="center"/>
        <w:rPr>
          <w:rFonts w:ascii="Calibri" w:hAnsi="Calibri" w:cs="Tahoma"/>
          <w:b/>
        </w:rPr>
      </w:pPr>
    </w:p>
    <w:p w14:paraId="71C02B5A" w14:textId="77777777" w:rsidR="0047678F" w:rsidRPr="002008F6" w:rsidRDefault="0047678F" w:rsidP="00D7777A">
      <w:pPr>
        <w:jc w:val="center"/>
        <w:rPr>
          <w:rFonts w:ascii="Calibri" w:hAnsi="Calibri" w:cs="Tahoma"/>
          <w:b/>
          <w:sz w:val="24"/>
          <w:szCs w:val="24"/>
        </w:rPr>
      </w:pPr>
      <w:r w:rsidRPr="002008F6">
        <w:rPr>
          <w:rFonts w:ascii="Calibri" w:hAnsi="Calibri" w:cs="Tahoma"/>
          <w:b/>
          <w:sz w:val="24"/>
          <w:szCs w:val="24"/>
        </w:rPr>
        <w:t>ISTOTNE POSTANOWIENIA UMOWY – część II Zamówienia</w:t>
      </w:r>
    </w:p>
    <w:p w14:paraId="744BFF0C" w14:textId="77777777" w:rsidR="0047678F" w:rsidRPr="00BD5525" w:rsidRDefault="0047678F" w:rsidP="00D7777A">
      <w:pPr>
        <w:jc w:val="center"/>
        <w:rPr>
          <w:rFonts w:ascii="Calibri" w:hAnsi="Calibri" w:cs="Tahoma"/>
          <w:b/>
        </w:rPr>
      </w:pPr>
    </w:p>
    <w:p w14:paraId="22846A2B" w14:textId="77777777" w:rsidR="002008F6" w:rsidRDefault="002008F6" w:rsidP="002008F6">
      <w:pPr>
        <w:jc w:val="both"/>
        <w:rPr>
          <w:rFonts w:ascii="Calibri" w:hAnsi="Calibri" w:cs="Tahoma"/>
        </w:rPr>
      </w:pPr>
      <w:r w:rsidRPr="00BD5525">
        <w:rPr>
          <w:rFonts w:ascii="Calibri" w:hAnsi="Calibri" w:cs="Tahoma"/>
        </w:rPr>
        <w:t>Zawarta w dniu ....</w:t>
      </w:r>
      <w:r>
        <w:rPr>
          <w:rFonts w:ascii="Calibri" w:hAnsi="Calibri" w:cs="Tahoma"/>
        </w:rPr>
        <w:t xml:space="preserve">..................... w …………….............. </w:t>
      </w:r>
      <w:r w:rsidRPr="00BD5525">
        <w:rPr>
          <w:rFonts w:ascii="Calibri" w:hAnsi="Calibri" w:cs="Tahoma"/>
        </w:rPr>
        <w:t>pomiędzy</w:t>
      </w:r>
      <w:r>
        <w:rPr>
          <w:rFonts w:ascii="Calibri" w:hAnsi="Calibri" w:cs="Tahoma"/>
        </w:rPr>
        <w:t>:</w:t>
      </w:r>
      <w:r w:rsidRPr="00BD5525">
        <w:rPr>
          <w:rFonts w:ascii="Calibri" w:hAnsi="Calibri" w:cs="Tahoma"/>
        </w:rPr>
        <w:t xml:space="preserve"> </w:t>
      </w:r>
    </w:p>
    <w:p w14:paraId="4CE9C25F" w14:textId="77777777" w:rsidR="002008F6" w:rsidRPr="002F0AF0" w:rsidRDefault="002008F6" w:rsidP="002008F6">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3ED28CAE" w14:textId="77777777" w:rsidR="002008F6" w:rsidRPr="002F0AF0" w:rsidRDefault="002008F6" w:rsidP="002008F6">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2E6BC4B5" w14:textId="77777777" w:rsidR="002008F6" w:rsidRPr="002F0AF0" w:rsidRDefault="002008F6" w:rsidP="002008F6">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776610E4" w14:textId="77777777" w:rsidR="002008F6" w:rsidRPr="00BD5525" w:rsidRDefault="002008F6" w:rsidP="002008F6">
      <w:pPr>
        <w:jc w:val="both"/>
        <w:rPr>
          <w:rFonts w:ascii="Calibri" w:hAnsi="Calibri" w:cs="Tahoma"/>
        </w:rPr>
      </w:pPr>
      <w:r w:rsidRPr="00BD5525">
        <w:rPr>
          <w:rFonts w:ascii="Calibri" w:hAnsi="Calibri" w:cs="Tahoma"/>
        </w:rPr>
        <w:t xml:space="preserve">zwanym dalej </w:t>
      </w:r>
      <w:r>
        <w:rPr>
          <w:rFonts w:ascii="Calibri" w:hAnsi="Calibri" w:cs="Tahoma"/>
        </w:rPr>
        <w:t>"</w:t>
      </w:r>
      <w:r w:rsidRPr="002F0AF0">
        <w:rPr>
          <w:rFonts w:ascii="Calibri" w:hAnsi="Calibri" w:cs="Tahoma"/>
          <w:b/>
        </w:rPr>
        <w:t>Zamawiającym</w:t>
      </w:r>
      <w:r>
        <w:rPr>
          <w:rFonts w:ascii="Calibri" w:hAnsi="Calibri" w:cs="Tahoma"/>
          <w:b/>
        </w:rPr>
        <w:t>"</w:t>
      </w:r>
    </w:p>
    <w:p w14:paraId="21A3036D" w14:textId="77777777" w:rsidR="000B7484" w:rsidRPr="00BD5525" w:rsidRDefault="000B7484" w:rsidP="002008F6">
      <w:pPr>
        <w:rPr>
          <w:rFonts w:ascii="Calibri" w:hAnsi="Calibri" w:cs="Tahoma"/>
        </w:rPr>
      </w:pPr>
      <w:r w:rsidRPr="00BD5525">
        <w:rPr>
          <w:rFonts w:ascii="Calibri" w:hAnsi="Calibri" w:cs="Tahoma"/>
        </w:rPr>
        <w:t>a</w:t>
      </w:r>
    </w:p>
    <w:p w14:paraId="05C7252C" w14:textId="77777777" w:rsidR="000B7484" w:rsidRPr="00BD5525" w:rsidRDefault="000B7484" w:rsidP="00D7777A">
      <w:pPr>
        <w:jc w:val="both"/>
        <w:rPr>
          <w:rFonts w:ascii="Calibri" w:hAnsi="Calibri" w:cs="Tahoma"/>
        </w:rPr>
      </w:pPr>
      <w:r w:rsidRPr="00BD5525">
        <w:rPr>
          <w:rFonts w:ascii="Calibri" w:hAnsi="Calibri" w:cs="Tahoma"/>
        </w:rPr>
        <w:t>......................................................................................................................................................</w:t>
      </w:r>
    </w:p>
    <w:p w14:paraId="43E9C1C8" w14:textId="77777777" w:rsidR="000B7484" w:rsidRPr="00BD5525" w:rsidRDefault="000B7484" w:rsidP="00D7777A">
      <w:pPr>
        <w:jc w:val="both"/>
        <w:rPr>
          <w:rFonts w:ascii="Calibri" w:hAnsi="Calibri" w:cs="Tahoma"/>
        </w:rPr>
      </w:pPr>
      <w:r w:rsidRPr="00BD5525">
        <w:rPr>
          <w:rFonts w:ascii="Calibri" w:hAnsi="Calibri" w:cs="Tahoma"/>
        </w:rPr>
        <w:t>z siedzibą w .................................................................., reprezentowanym przez:</w:t>
      </w:r>
    </w:p>
    <w:p w14:paraId="79BBE35B" w14:textId="77777777" w:rsidR="00160737" w:rsidRPr="00BD5525" w:rsidRDefault="00160737" w:rsidP="00A22F0C">
      <w:pPr>
        <w:numPr>
          <w:ilvl w:val="0"/>
          <w:numId w:val="33"/>
        </w:numPr>
        <w:ind w:hanging="294"/>
        <w:jc w:val="both"/>
        <w:rPr>
          <w:rFonts w:ascii="Calibri" w:hAnsi="Calibri" w:cs="Tahoma"/>
        </w:rPr>
      </w:pPr>
      <w:r w:rsidRPr="00BD5525">
        <w:rPr>
          <w:rFonts w:ascii="Calibri" w:hAnsi="Calibri" w:cs="Tahoma"/>
        </w:rPr>
        <w:t>......................................................................................................................</w:t>
      </w:r>
    </w:p>
    <w:p w14:paraId="380E01C3" w14:textId="77777777" w:rsidR="00160737" w:rsidRPr="00BD5525" w:rsidRDefault="00160737" w:rsidP="00A22F0C">
      <w:pPr>
        <w:numPr>
          <w:ilvl w:val="0"/>
          <w:numId w:val="33"/>
        </w:numPr>
        <w:tabs>
          <w:tab w:val="clear" w:pos="720"/>
          <w:tab w:val="num" w:pos="567"/>
        </w:tabs>
        <w:ind w:left="426" w:firstLine="0"/>
        <w:jc w:val="both"/>
        <w:rPr>
          <w:rFonts w:ascii="Calibri" w:hAnsi="Calibri" w:cs="Tahoma"/>
        </w:rPr>
      </w:pPr>
      <w:r w:rsidRPr="00BD5525">
        <w:rPr>
          <w:rFonts w:ascii="Calibri" w:hAnsi="Calibri" w:cs="Tahoma"/>
        </w:rPr>
        <w:t>......................................................................................................................</w:t>
      </w:r>
    </w:p>
    <w:p w14:paraId="0C66584E" w14:textId="77777777" w:rsidR="00CF644D" w:rsidRPr="00BD5525" w:rsidRDefault="00CF644D" w:rsidP="00D7777A">
      <w:pPr>
        <w:jc w:val="both"/>
        <w:rPr>
          <w:rFonts w:ascii="Calibri" w:hAnsi="Calibri" w:cs="Tahoma"/>
        </w:rPr>
      </w:pPr>
      <w:r w:rsidRPr="00BD5525">
        <w:rPr>
          <w:rFonts w:ascii="Calibri" w:hAnsi="Calibri" w:cs="Tahoma"/>
        </w:rPr>
        <w:t>zwanym dalej Wykonawcą.</w:t>
      </w:r>
    </w:p>
    <w:p w14:paraId="4D56603B" w14:textId="77777777" w:rsidR="000B7484" w:rsidRPr="00BD5525" w:rsidRDefault="000B7484" w:rsidP="00D7777A">
      <w:pPr>
        <w:jc w:val="both"/>
        <w:rPr>
          <w:rFonts w:ascii="Calibri" w:hAnsi="Calibri" w:cs="Tahoma"/>
        </w:rPr>
      </w:pPr>
      <w:r w:rsidRPr="00BD5525">
        <w:rPr>
          <w:rFonts w:ascii="Calibri" w:hAnsi="Calibri" w:cs="Tahoma"/>
        </w:rPr>
        <w:t xml:space="preserve">W rezultacie dokonania przez Zamawiającego wyboru oferty Wykonawcy, zgodnie z wymogami ustawy Prawo zamówień publicznych  z dnia 29 stycznia 2004 r. </w:t>
      </w:r>
      <w:r w:rsidR="000C58DA" w:rsidRPr="00BD5525">
        <w:rPr>
          <w:rFonts w:ascii="Calibri" w:hAnsi="Calibri" w:cs="Tahoma"/>
        </w:rPr>
        <w:t>(Dz. U. 2019 poz. 1843</w:t>
      </w:r>
      <w:r w:rsidR="00D557B8" w:rsidRPr="00BD5525">
        <w:rPr>
          <w:rFonts w:ascii="Calibri" w:hAnsi="Calibri" w:cs="Tahoma"/>
        </w:rPr>
        <w:t xml:space="preserve"> z </w:t>
      </w:r>
      <w:proofErr w:type="spellStart"/>
      <w:r w:rsidR="00D557B8" w:rsidRPr="00BD5525">
        <w:rPr>
          <w:rFonts w:ascii="Calibri" w:hAnsi="Calibri" w:cs="Tahoma"/>
        </w:rPr>
        <w:t>późn</w:t>
      </w:r>
      <w:proofErr w:type="spellEnd"/>
      <w:r w:rsidR="00D557B8" w:rsidRPr="00BD5525">
        <w:rPr>
          <w:rFonts w:ascii="Calibri" w:hAnsi="Calibri" w:cs="Tahoma"/>
        </w:rPr>
        <w:t>. zm.</w:t>
      </w:r>
      <w:r w:rsidR="000C58DA" w:rsidRPr="00BD5525">
        <w:rPr>
          <w:rFonts w:ascii="Calibri" w:hAnsi="Calibri" w:cs="Tahoma"/>
        </w:rPr>
        <w:t xml:space="preserve">), </w:t>
      </w:r>
      <w:r w:rsidR="00D861DB" w:rsidRPr="00BD5525">
        <w:rPr>
          <w:rFonts w:ascii="Calibri" w:hAnsi="Calibri" w:cs="Tahoma"/>
        </w:rPr>
        <w:t xml:space="preserve">zwanej dalej Ustawą </w:t>
      </w:r>
      <w:proofErr w:type="spellStart"/>
      <w:r w:rsidR="00D861DB" w:rsidRPr="00BD5525">
        <w:rPr>
          <w:rFonts w:ascii="Calibri" w:hAnsi="Calibri" w:cs="Tahoma"/>
        </w:rPr>
        <w:t>PZP,</w:t>
      </w:r>
      <w:r w:rsidRPr="00BD5525">
        <w:rPr>
          <w:rFonts w:ascii="Calibri" w:hAnsi="Calibri" w:cs="Tahoma"/>
        </w:rPr>
        <w:t>w</w:t>
      </w:r>
      <w:proofErr w:type="spellEnd"/>
      <w:r w:rsidRPr="00BD5525">
        <w:rPr>
          <w:rFonts w:ascii="Calibri" w:hAnsi="Calibri" w:cs="Tahoma"/>
        </w:rPr>
        <w:t xml:space="preserve"> trybie przetargu nieograniczonego, przy udziale Maximus Broker sp. z o.o. - pełnomocnika Zamawiającego działającego na podstawie pełnomocnictwa, została zawarta umowa o następującej treści:</w:t>
      </w:r>
    </w:p>
    <w:p w14:paraId="05B6A49C" w14:textId="77777777" w:rsidR="000B7484" w:rsidRPr="00BD5525" w:rsidRDefault="000B7484" w:rsidP="00D7777A">
      <w:pPr>
        <w:jc w:val="center"/>
        <w:rPr>
          <w:rFonts w:ascii="Calibri" w:hAnsi="Calibri" w:cs="Tahoma"/>
        </w:rPr>
      </w:pPr>
    </w:p>
    <w:p w14:paraId="4AD59ABC"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p>
    <w:p w14:paraId="7F9E029F" w14:textId="77777777" w:rsidR="000B7484" w:rsidRPr="00BD5525" w:rsidRDefault="000B7484" w:rsidP="00D7777A">
      <w:pPr>
        <w:jc w:val="both"/>
        <w:rPr>
          <w:rFonts w:ascii="Calibri" w:hAnsi="Calibri" w:cs="Tahoma"/>
        </w:rPr>
      </w:pPr>
      <w:r w:rsidRPr="00BD5525">
        <w:rPr>
          <w:rFonts w:ascii="Calibri" w:hAnsi="Calibri" w:cs="Tahoma"/>
        </w:rPr>
        <w:t xml:space="preserve">Wykonawca przyjmuje do ubezpieczenia mienie i odpowiedzialność Zamawiającego określone w Specyfikacji Istotnych Warunków Zamówienia, </w:t>
      </w:r>
      <w:r w:rsidR="005C0CFF" w:rsidRPr="00BD5525">
        <w:rPr>
          <w:rFonts w:ascii="Calibri" w:hAnsi="Calibri" w:cs="Tahoma"/>
        </w:rPr>
        <w:t xml:space="preserve">zwanej dalej SIWZ, </w:t>
      </w:r>
      <w:r w:rsidRPr="00BD5525">
        <w:rPr>
          <w:rFonts w:ascii="Calibri" w:hAnsi="Calibri" w:cs="Tahoma"/>
        </w:rPr>
        <w:t>zgodnie z warunkami oferty z dnia</w:t>
      </w:r>
      <w:r w:rsidR="001D3214">
        <w:rPr>
          <w:rFonts w:ascii="Calibri" w:hAnsi="Calibri" w:cs="Tahoma"/>
        </w:rPr>
        <w:t xml:space="preserve"> </w:t>
      </w:r>
      <w:r w:rsidRPr="00BD5525">
        <w:rPr>
          <w:rFonts w:ascii="Calibri" w:hAnsi="Calibri" w:cs="Tahoma"/>
        </w:rPr>
        <w:t xml:space="preserve">…………………. złożonej </w:t>
      </w:r>
      <w:r w:rsidR="00F83073" w:rsidRPr="00BD5525">
        <w:rPr>
          <w:rFonts w:ascii="Calibri" w:hAnsi="Calibri" w:cs="Tahoma"/>
        </w:rPr>
        <w:br/>
      </w:r>
      <w:r w:rsidRPr="00BD5525">
        <w:rPr>
          <w:rFonts w:ascii="Calibri" w:hAnsi="Calibri" w:cs="Tahoma"/>
        </w:rPr>
        <w:t xml:space="preserve">w postępowaniu o udzielnie zamówienia na UBEZPIECZENIE MIENIA I ODPOWIEDZIALNOŚCI ZAMAWIAJĄCEGO, w ramach </w:t>
      </w:r>
      <w:r w:rsidR="00A55A40" w:rsidRPr="00BD5525">
        <w:rPr>
          <w:rFonts w:ascii="Calibri" w:hAnsi="Calibri" w:cs="Tahoma"/>
        </w:rPr>
        <w:t>ubezpieczeń komunikacyjnych:</w:t>
      </w:r>
    </w:p>
    <w:p w14:paraId="6BD79647" w14:textId="77777777" w:rsidR="00A55A40" w:rsidRPr="00BD5525" w:rsidRDefault="00A55A40" w:rsidP="00D7777A">
      <w:pPr>
        <w:autoSpaceDE w:val="0"/>
        <w:ind w:left="709" w:hanging="142"/>
        <w:rPr>
          <w:rFonts w:ascii="Calibri" w:hAnsi="Calibri" w:cs="Tahoma"/>
        </w:rPr>
      </w:pPr>
      <w:r w:rsidRPr="00BD5525">
        <w:rPr>
          <w:rFonts w:ascii="Calibri" w:hAnsi="Calibri" w:cs="Tahoma"/>
        </w:rPr>
        <w:t>- ubezpieczenia odpowiedzialności cywilnej posiadaczy pojazdów mechanicznych,</w:t>
      </w:r>
    </w:p>
    <w:p w14:paraId="48AD2032" w14:textId="77777777" w:rsidR="00A55A40" w:rsidRPr="00BD5525" w:rsidRDefault="00A55A40" w:rsidP="00D7777A">
      <w:pPr>
        <w:autoSpaceDE w:val="0"/>
        <w:ind w:left="709" w:hanging="142"/>
        <w:rPr>
          <w:rFonts w:ascii="Calibri" w:hAnsi="Calibri" w:cs="Tahoma"/>
        </w:rPr>
      </w:pPr>
      <w:r w:rsidRPr="00BD5525">
        <w:rPr>
          <w:rFonts w:ascii="Calibri" w:hAnsi="Calibri" w:cs="Tahoma"/>
        </w:rPr>
        <w:t>- ubezpieczenie autocasco,</w:t>
      </w:r>
    </w:p>
    <w:p w14:paraId="34B9087D" w14:textId="77777777" w:rsidR="00F83073" w:rsidRPr="00BD5525" w:rsidRDefault="00A55A40" w:rsidP="00173ABF">
      <w:pPr>
        <w:autoSpaceDE w:val="0"/>
        <w:ind w:left="709" w:hanging="142"/>
        <w:rPr>
          <w:rFonts w:ascii="Calibri" w:hAnsi="Calibri" w:cs="Tahoma"/>
        </w:rPr>
      </w:pPr>
      <w:r w:rsidRPr="00BD5525">
        <w:rPr>
          <w:rFonts w:ascii="Calibri" w:hAnsi="Calibri" w:cs="Tahoma"/>
        </w:rPr>
        <w:t>- ubezpieczenia NNW kierowcy i pasażerów</w:t>
      </w:r>
      <w:r w:rsidR="00173ABF" w:rsidRPr="00BD5525">
        <w:rPr>
          <w:rFonts w:ascii="Calibri" w:hAnsi="Calibri" w:cs="Tahoma"/>
        </w:rPr>
        <w:t>.</w:t>
      </w:r>
    </w:p>
    <w:p w14:paraId="39877396" w14:textId="77777777" w:rsidR="00173ABF" w:rsidRPr="00BD5525" w:rsidRDefault="00173ABF" w:rsidP="00173ABF">
      <w:pPr>
        <w:autoSpaceDE w:val="0"/>
        <w:ind w:left="709" w:hanging="142"/>
        <w:rPr>
          <w:rFonts w:ascii="Calibri" w:hAnsi="Calibri" w:cs="Tahoma"/>
        </w:rPr>
      </w:pPr>
    </w:p>
    <w:p w14:paraId="1C6A029B"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2</w:t>
      </w:r>
    </w:p>
    <w:p w14:paraId="29F2C83B" w14:textId="77777777" w:rsidR="000B7484" w:rsidRPr="00BD5525" w:rsidRDefault="000B7484"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SIWZ to jest </w:t>
      </w:r>
      <w:r w:rsidR="002C7AE6" w:rsidRPr="00BD5525">
        <w:rPr>
          <w:rFonts w:ascii="Calibri" w:hAnsi="Calibri" w:cs="Tahoma"/>
          <w:b w:val="0"/>
          <w:sz w:val="20"/>
          <w:u w:val="none"/>
        </w:rPr>
        <w:br/>
        <w:t>od 01.01.2021 r. do 31.12.2023 r.</w:t>
      </w:r>
    </w:p>
    <w:p w14:paraId="61F843B1" w14:textId="77777777" w:rsidR="000B7484" w:rsidRPr="00BD5525" w:rsidRDefault="000B7484" w:rsidP="00D7777A">
      <w:pPr>
        <w:jc w:val="center"/>
        <w:rPr>
          <w:rFonts w:ascii="Calibri" w:hAnsi="Calibri" w:cs="Tahoma"/>
        </w:rPr>
      </w:pPr>
    </w:p>
    <w:p w14:paraId="0C49C95A"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3</w:t>
      </w:r>
    </w:p>
    <w:p w14:paraId="05BE3254" w14:textId="77777777" w:rsidR="000B7484" w:rsidRPr="00BD5525" w:rsidRDefault="000B7484"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6C9D6F91" w14:textId="77777777" w:rsidR="000B7484" w:rsidRPr="00BD5525" w:rsidRDefault="000B7484" w:rsidP="00D7777A">
      <w:pPr>
        <w:jc w:val="center"/>
        <w:rPr>
          <w:rFonts w:ascii="Calibri" w:hAnsi="Calibri" w:cs="Tahoma"/>
        </w:rPr>
      </w:pPr>
    </w:p>
    <w:p w14:paraId="6ECE1093" w14:textId="77777777" w:rsidR="000B7484" w:rsidRPr="002008F6" w:rsidRDefault="000B7484" w:rsidP="00D7777A">
      <w:pPr>
        <w:jc w:val="center"/>
        <w:rPr>
          <w:rFonts w:ascii="Calibri" w:hAnsi="Calibri" w:cs="Tahoma"/>
          <w:b/>
        </w:rPr>
      </w:pPr>
      <w:r w:rsidRPr="002008F6">
        <w:rPr>
          <w:rFonts w:ascii="Calibri" w:hAnsi="Calibri" w:cs="Tahoma"/>
          <w:b/>
        </w:rPr>
        <w:t>§ 4</w:t>
      </w:r>
    </w:p>
    <w:p w14:paraId="725EBDD4" w14:textId="77777777" w:rsidR="000B7484" w:rsidRPr="00BD5525" w:rsidRDefault="000B7484" w:rsidP="00D7777A">
      <w:pPr>
        <w:jc w:val="both"/>
        <w:rPr>
          <w:rFonts w:ascii="Calibri" w:hAnsi="Calibri" w:cs="Tahoma"/>
        </w:rPr>
      </w:pPr>
      <w:r w:rsidRPr="00BD5525">
        <w:rPr>
          <w:rFonts w:ascii="Calibri" w:hAnsi="Calibri"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BD5525">
        <w:rPr>
          <w:rFonts w:ascii="Calibri" w:hAnsi="Calibri" w:cs="Tahoma"/>
        </w:rPr>
        <w:t xml:space="preserve"> realizacji zamówienia po dacie</w:t>
      </w:r>
      <w:r w:rsidR="00F83073" w:rsidRPr="00BD5525">
        <w:rPr>
          <w:rFonts w:ascii="Calibri" w:hAnsi="Calibri" w:cs="Tahoma"/>
        </w:rPr>
        <w:t>1 stycznia</w:t>
      </w:r>
      <w:r w:rsidR="00AB029A" w:rsidRPr="00BD5525">
        <w:rPr>
          <w:rFonts w:ascii="Calibri" w:hAnsi="Calibri" w:cs="Tahoma"/>
        </w:rPr>
        <w:t xml:space="preserve"> każdego roku</w:t>
      </w:r>
      <w:r w:rsidRPr="00BD5525">
        <w:rPr>
          <w:rFonts w:ascii="Calibri" w:hAnsi="Calibri" w:cs="Tahoma"/>
        </w:rPr>
        <w:t xml:space="preserve">, winny być wystawione nie później niż </w:t>
      </w:r>
      <w:r w:rsidR="003F2B32" w:rsidRPr="00BD5525">
        <w:rPr>
          <w:rFonts w:ascii="Calibri" w:hAnsi="Calibri" w:cs="Tahoma"/>
        </w:rPr>
        <w:t>do</w:t>
      </w:r>
      <w:r w:rsidR="00AB029A" w:rsidRPr="00BD5525">
        <w:rPr>
          <w:rFonts w:ascii="Calibri" w:hAnsi="Calibri" w:cs="Tahoma"/>
        </w:rPr>
        <w:t xml:space="preserve"> 30 dni od początku okresu ubezpieczenia w ubezpieczeniach majątkowych</w:t>
      </w:r>
      <w:r w:rsidR="002008F6">
        <w:rPr>
          <w:rFonts w:ascii="Calibri" w:hAnsi="Calibri" w:cs="Tahoma"/>
        </w:rPr>
        <w:t xml:space="preserve"> </w:t>
      </w:r>
      <w:r w:rsidR="0055381F" w:rsidRPr="00BD5525">
        <w:rPr>
          <w:rFonts w:ascii="Calibri" w:hAnsi="Calibri" w:cs="Tahoma"/>
        </w:rPr>
        <w:t>k</w:t>
      </w:r>
      <w:r w:rsidR="003F2B32" w:rsidRPr="00BD5525">
        <w:rPr>
          <w:rFonts w:ascii="Calibri" w:hAnsi="Calibri" w:cs="Tahoma"/>
        </w:rPr>
        <w:t>ażdego roku ubezpieczenia.</w:t>
      </w:r>
    </w:p>
    <w:p w14:paraId="37A5538B" w14:textId="77777777" w:rsidR="00D8296A" w:rsidRPr="00BD5525" w:rsidRDefault="00D8296A" w:rsidP="00D7777A">
      <w:pPr>
        <w:jc w:val="both"/>
        <w:rPr>
          <w:rFonts w:ascii="Calibri" w:hAnsi="Calibri" w:cs="Tahoma"/>
        </w:rPr>
      </w:pPr>
    </w:p>
    <w:p w14:paraId="5C82DA21" w14:textId="77777777" w:rsidR="000B7484" w:rsidRPr="002008F6" w:rsidRDefault="000B7484" w:rsidP="00D7777A">
      <w:pPr>
        <w:jc w:val="center"/>
        <w:rPr>
          <w:rFonts w:ascii="Calibri" w:hAnsi="Calibri" w:cs="Tahoma"/>
          <w:b/>
        </w:rPr>
      </w:pPr>
      <w:r w:rsidRPr="002008F6">
        <w:rPr>
          <w:rFonts w:ascii="Calibri" w:hAnsi="Calibri" w:cs="Tahoma"/>
          <w:b/>
        </w:rPr>
        <w:t>§ 5</w:t>
      </w:r>
    </w:p>
    <w:p w14:paraId="22F70DA4" w14:textId="77777777" w:rsidR="000B7484" w:rsidRPr="00BD5525" w:rsidRDefault="000B7484" w:rsidP="00A22F0C">
      <w:pPr>
        <w:numPr>
          <w:ilvl w:val="0"/>
          <w:numId w:val="30"/>
        </w:numPr>
        <w:tabs>
          <w:tab w:val="clear" w:pos="360"/>
        </w:tabs>
        <w:suppressAutoHyphens/>
        <w:ind w:left="426" w:hanging="426"/>
        <w:jc w:val="both"/>
        <w:rPr>
          <w:rFonts w:ascii="Calibri" w:hAnsi="Calibri" w:cs="Tahoma"/>
        </w:rPr>
      </w:pPr>
      <w:r w:rsidRPr="00BD5525">
        <w:rPr>
          <w:rFonts w:ascii="Calibri" w:hAnsi="Calibri"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AD30465"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3 dni roboczych od daty zgłoszenia, </w:t>
      </w:r>
    </w:p>
    <w:p w14:paraId="0C5CA343"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D8296A"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58EFEB86"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udzielanie odpowiedzi w ciągu 3 dni roboczych na pytania dotyczące likwidacji szkód Zamawiającego wysyłane przez pełnomocnika Zamawiającego,</w:t>
      </w:r>
    </w:p>
    <w:p w14:paraId="072B57A3"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4CDC788"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lastRenderedPageBreak/>
        <w:t>pisemnego informowania Zamawiającego</w:t>
      </w:r>
      <w:r w:rsidR="003F2B32" w:rsidRPr="00BD5525">
        <w:rPr>
          <w:rFonts w:ascii="Calibri" w:hAnsi="Calibri" w:cs="Tahoma"/>
        </w:rPr>
        <w:t xml:space="preserve"> do wiadomości </w:t>
      </w:r>
      <w:r w:rsidRPr="00BD5525">
        <w:rPr>
          <w:rFonts w:ascii="Calibri" w:hAnsi="Calibri" w:cs="Tahoma"/>
        </w:rPr>
        <w:t xml:space="preserve">pełnomocnika Zamawiającego o decyzji kończącej postępowanie. </w:t>
      </w:r>
    </w:p>
    <w:p w14:paraId="056C728B" w14:textId="77777777" w:rsidR="00AB029A" w:rsidRPr="00BD5525" w:rsidRDefault="00AB029A" w:rsidP="00D7777A">
      <w:pPr>
        <w:tabs>
          <w:tab w:val="left" w:pos="284"/>
        </w:tabs>
        <w:suppressAutoHyphens/>
        <w:ind w:left="284"/>
        <w:jc w:val="both"/>
        <w:rPr>
          <w:rFonts w:ascii="Calibri" w:hAnsi="Calibri" w:cs="Tahoma"/>
        </w:rPr>
      </w:pPr>
    </w:p>
    <w:p w14:paraId="2C72F293" w14:textId="77777777" w:rsidR="000B7484" w:rsidRPr="00BD5525" w:rsidRDefault="00F373B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Po przyjęciu zgłoszenia szkody Wykonawca zobowiązuje się</w:t>
      </w:r>
      <w:r w:rsidR="005C0CFF" w:rsidRPr="00BD5525">
        <w:rPr>
          <w:rFonts w:ascii="Calibri" w:hAnsi="Calibri" w:cs="Tahoma"/>
        </w:rPr>
        <w:t>,</w:t>
      </w:r>
      <w:r w:rsidRPr="00BD5525">
        <w:rPr>
          <w:rFonts w:ascii="Calibri" w:hAnsi="Calibri" w:cs="Tahoma"/>
        </w:rPr>
        <w:t xml:space="preserve"> w terminie nie później niż </w:t>
      </w:r>
      <w:r w:rsidRPr="00BD5525">
        <w:rPr>
          <w:rStyle w:val="Pogrubienie"/>
          <w:rFonts w:ascii="Calibri" w:hAnsi="Calibri" w:cs="Tahoma"/>
          <w:b w:val="0"/>
        </w:rPr>
        <w:t>2 dni</w:t>
      </w:r>
      <w:r w:rsidRPr="00BD5525">
        <w:rPr>
          <w:rFonts w:ascii="Calibri" w:hAnsi="Calibri" w:cs="Tahoma"/>
        </w:rPr>
        <w:t xml:space="preserve"> roboczych </w:t>
      </w:r>
      <w:r w:rsidR="00D8296A" w:rsidRPr="00BD5525">
        <w:rPr>
          <w:rFonts w:ascii="Calibri" w:hAnsi="Calibri" w:cs="Tahoma"/>
        </w:rPr>
        <w:br/>
      </w:r>
      <w:r w:rsidRPr="00BD5525">
        <w:rPr>
          <w:rFonts w:ascii="Calibri" w:hAnsi="Calibri" w:cs="Tahoma"/>
        </w:rPr>
        <w:t>od zgłoszenia szkody</w:t>
      </w:r>
      <w:r w:rsidR="005C0CFF" w:rsidRPr="00BD5525">
        <w:rPr>
          <w:rFonts w:ascii="Calibri" w:hAnsi="Calibri" w:cs="Tahoma"/>
        </w:rPr>
        <w:t>,</w:t>
      </w:r>
      <w:r w:rsidRPr="00BD5525">
        <w:rPr>
          <w:rFonts w:ascii="Calibri" w:hAnsi="Calibri" w:cs="Tahoma"/>
        </w:rPr>
        <w:t xml:space="preserve"> do uzgodnienia z Zamawiającym dogodnego dla obu stron terminu oględzin/wstępnej likwidacji. Termin oględzin/wstępnej likwidacji szkody powinien nastąpić </w:t>
      </w:r>
      <w:r w:rsidRPr="00BD5525">
        <w:rPr>
          <w:rStyle w:val="Pogrubienie"/>
          <w:rFonts w:ascii="Calibri" w:hAnsi="Calibri" w:cs="Tahoma"/>
          <w:b w:val="0"/>
        </w:rPr>
        <w:t>w ciągu 3 dni</w:t>
      </w:r>
      <w:r w:rsidRPr="00BD5525">
        <w:rPr>
          <w:rFonts w:ascii="Calibri" w:hAnsi="Calibri"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BD5525">
        <w:rPr>
          <w:rFonts w:ascii="Calibri" w:hAnsi="Calibri" w:cs="Tahoma"/>
        </w:rPr>
        <w:t>. W takich przypadkach wysokość szkody będzie ustalona na podstawie protokołu sporządzonego przez Zamawiającego oraz następujących dokumentów:</w:t>
      </w:r>
    </w:p>
    <w:p w14:paraId="50D0AE18" w14:textId="77777777" w:rsidR="000B7484" w:rsidRPr="00BD5525" w:rsidRDefault="000B7484" w:rsidP="00D8296A">
      <w:pPr>
        <w:ind w:left="851" w:hanging="284"/>
        <w:jc w:val="both"/>
        <w:rPr>
          <w:rFonts w:ascii="Calibri" w:hAnsi="Calibri" w:cs="Tahoma"/>
        </w:rPr>
      </w:pPr>
      <w:r w:rsidRPr="00BD5525">
        <w:rPr>
          <w:rFonts w:ascii="Calibri" w:hAnsi="Calibri" w:cs="Tahoma"/>
        </w:rPr>
        <w:t xml:space="preserve">- </w:t>
      </w:r>
      <w:r w:rsidR="00D8296A" w:rsidRPr="00BD5525">
        <w:rPr>
          <w:rFonts w:ascii="Calibri" w:hAnsi="Calibri" w:cs="Tahoma"/>
        </w:rPr>
        <w:tab/>
      </w:r>
      <w:r w:rsidRPr="00BD5525">
        <w:rPr>
          <w:rFonts w:ascii="Calibri" w:hAnsi="Calibri" w:cs="Tahoma"/>
        </w:rPr>
        <w:t xml:space="preserve">dokument potwierdzający prawo własności, np. kopia faktury zakupu lub kopia wyciągu </w:t>
      </w:r>
      <w:r w:rsidRPr="00BD5525">
        <w:rPr>
          <w:rFonts w:ascii="Calibri" w:hAnsi="Calibri" w:cs="Tahoma"/>
        </w:rPr>
        <w:br/>
        <w:t>z ewidencji środków trwałych,</w:t>
      </w:r>
    </w:p>
    <w:p w14:paraId="70B3AD80" w14:textId="77777777" w:rsidR="000B7484" w:rsidRPr="00BD5525" w:rsidRDefault="000B7484" w:rsidP="00D8296A">
      <w:pPr>
        <w:ind w:left="851" w:hanging="284"/>
        <w:jc w:val="both"/>
        <w:rPr>
          <w:rFonts w:ascii="Calibri" w:hAnsi="Calibri" w:cs="Tahoma"/>
        </w:rPr>
      </w:pPr>
      <w:r w:rsidRPr="00BD5525">
        <w:rPr>
          <w:rFonts w:ascii="Calibri" w:hAnsi="Calibri" w:cs="Tahoma"/>
        </w:rPr>
        <w:t xml:space="preserve">- </w:t>
      </w:r>
      <w:r w:rsidR="00D8296A" w:rsidRPr="00BD5525">
        <w:rPr>
          <w:rFonts w:ascii="Calibri" w:hAnsi="Calibri" w:cs="Tahoma"/>
        </w:rPr>
        <w:tab/>
      </w:r>
      <w:r w:rsidRPr="00BD5525">
        <w:rPr>
          <w:rFonts w:ascii="Calibri" w:hAnsi="Calibri" w:cs="Tahoma"/>
        </w:rPr>
        <w:t xml:space="preserve">dokument potwierdzający wysokość szkody, np. kosztorys lub faktura </w:t>
      </w:r>
      <w:r w:rsidRPr="00BD5525">
        <w:rPr>
          <w:rFonts w:ascii="Calibri" w:hAnsi="Calibri" w:cs="Tahoma"/>
          <w:bCs/>
        </w:rPr>
        <w:t>wraz z dokumentacją fotograficzną ukazującą rozmiar szkody.</w:t>
      </w:r>
    </w:p>
    <w:p w14:paraId="3813FF16"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22DC4EF"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Zamawiającego Wykonawca zobowiązuje się </w:t>
      </w:r>
      <w:r w:rsidR="00D8296A" w:rsidRPr="00BD5525">
        <w:rPr>
          <w:rFonts w:ascii="Calibri" w:hAnsi="Calibri" w:cs="Tahoma"/>
        </w:rPr>
        <w:br/>
      </w:r>
      <w:r w:rsidRPr="00BD5525">
        <w:rPr>
          <w:rFonts w:ascii="Calibri" w:hAnsi="Calibri" w:cs="Tahoma"/>
        </w:rPr>
        <w:t>do wypłaty kwoty bezspornej odszkodowania na rzecz Zamawiającego w terminie 30 dni od zgłoszenia szkody, zgodnie z art. 817 k.c.</w:t>
      </w:r>
    </w:p>
    <w:p w14:paraId="60E8EBC6" w14:textId="77777777" w:rsidR="00E15DA9" w:rsidRPr="00BD5525" w:rsidRDefault="00E15DA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2A9FAF2" w14:textId="77777777" w:rsidR="000B7484" w:rsidRPr="00BD5525" w:rsidRDefault="00E15DA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Jeżeli Wykonawca nie udzieli odpowiedzi na reklamację (odwołanie) w terminach, o których mowa w ust. 5 uważa się, że uznał on reklamację.</w:t>
      </w:r>
    </w:p>
    <w:p w14:paraId="2E0D04F6"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 xml:space="preserve">W przypadku kontaktów Wykonawcy z pełnomocnikiem Zamawiającego dopuszczalna jest forma kontaktowania za pośrednictwem poczty elektronicznej pod adresem: </w:t>
      </w:r>
      <w:hyperlink r:id="rId16" w:history="1">
        <w:r w:rsidRPr="00BD5525">
          <w:rPr>
            <w:rStyle w:val="Hipercze"/>
            <w:rFonts w:ascii="Calibri" w:hAnsi="Calibri" w:cs="Tahoma"/>
            <w:color w:val="auto"/>
          </w:rPr>
          <w:t>szkody@maximus-broker.pl</w:t>
        </w:r>
      </w:hyperlink>
      <w:r w:rsidRPr="00BD5525">
        <w:rPr>
          <w:rFonts w:ascii="Calibri" w:hAnsi="Calibri" w:cs="Tahoma"/>
        </w:rPr>
        <w:t>.</w:t>
      </w:r>
    </w:p>
    <w:p w14:paraId="44840C30"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8D45778" w14:textId="77777777" w:rsidR="000B7484" w:rsidRPr="00BD5525" w:rsidRDefault="001F47E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oświadcza, że wszelkie wypłaty dla Zamawiającego (podmiotów ubezpieczonych w ramach niniejszego postępowania) nie mogącego dokonać rozliczenia podatku VAT, będą przyznawane w wartości brutto</w:t>
      </w:r>
      <w:r w:rsidR="000B7484" w:rsidRPr="00BD5525">
        <w:rPr>
          <w:rFonts w:ascii="Calibri" w:hAnsi="Calibri" w:cs="Tahoma"/>
        </w:rPr>
        <w:t>.</w:t>
      </w:r>
    </w:p>
    <w:p w14:paraId="252C5BC1"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zobowiązuje się do przesyłania raportu szkodowego raz na pół roku do pełnomocnika Zamawiającego na jego pisemną prośbę.</w:t>
      </w:r>
    </w:p>
    <w:p w14:paraId="31C8C7B1" w14:textId="77777777" w:rsidR="000B7484" w:rsidRPr="00BD5525" w:rsidRDefault="000B7484" w:rsidP="00D7777A">
      <w:pPr>
        <w:jc w:val="center"/>
        <w:rPr>
          <w:rFonts w:ascii="Calibri" w:hAnsi="Calibri" w:cs="Tahoma"/>
        </w:rPr>
      </w:pPr>
    </w:p>
    <w:p w14:paraId="7EA19D33" w14:textId="77777777" w:rsidR="00D8296A" w:rsidRPr="002008F6" w:rsidRDefault="00D8296A" w:rsidP="00D8296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6</w:t>
      </w:r>
    </w:p>
    <w:p w14:paraId="1918ADCF" w14:textId="77777777" w:rsidR="00737AD4" w:rsidRDefault="00D8296A" w:rsidP="00737AD4">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00737AD4" w:rsidRPr="002F0AF0">
        <w:rPr>
          <w:rFonts w:ascii="Calibri" w:hAnsi="Calibri" w:cs="Tahoma"/>
          <w:sz w:val="20"/>
          <w:u w:val="none"/>
        </w:rPr>
        <w:t>...........................................................</w:t>
      </w:r>
      <w:r w:rsidR="00737AD4">
        <w:rPr>
          <w:rFonts w:ascii="Calibri" w:hAnsi="Calibri" w:cs="Tahoma"/>
          <w:sz w:val="20"/>
          <w:u w:val="none"/>
        </w:rPr>
        <w:t xml:space="preserve"> zł </w:t>
      </w:r>
    </w:p>
    <w:p w14:paraId="62D09079" w14:textId="77777777" w:rsidR="00737AD4" w:rsidRPr="00BD5525" w:rsidRDefault="00737AD4" w:rsidP="00737AD4">
      <w:pPr>
        <w:pStyle w:val="Tekstpodstawowywcity"/>
        <w:ind w:left="0"/>
        <w:rPr>
          <w:rFonts w:ascii="Calibri" w:hAnsi="Calibri" w:cs="Tahoma"/>
          <w:b w:val="0"/>
          <w:sz w:val="20"/>
          <w:u w:val="none"/>
        </w:rPr>
      </w:pPr>
      <w:r w:rsidRPr="002F0AF0">
        <w:rPr>
          <w:rFonts w:ascii="Calibri" w:hAnsi="Calibri" w:cs="Tahoma"/>
          <w:sz w:val="20"/>
          <w:u w:val="none"/>
        </w:rPr>
        <w:t>(słownie: .........................................................................................</w:t>
      </w:r>
      <w:r>
        <w:rPr>
          <w:rFonts w:ascii="Calibri" w:hAnsi="Calibri" w:cs="Tahoma"/>
          <w:sz w:val="20"/>
          <w:u w:val="none"/>
        </w:rPr>
        <w:t>...............</w:t>
      </w:r>
      <w:r w:rsidRPr="002F0AF0">
        <w:rPr>
          <w:rFonts w:ascii="Calibri" w:hAnsi="Calibri" w:cs="Tahoma"/>
          <w:sz w:val="20"/>
          <w:u w:val="none"/>
        </w:rPr>
        <w:t>....</w:t>
      </w:r>
      <w:r>
        <w:rPr>
          <w:rFonts w:ascii="Calibri" w:hAnsi="Calibri" w:cs="Tahoma"/>
          <w:sz w:val="20"/>
          <w:u w:val="none"/>
        </w:rPr>
        <w:t>...............................................</w:t>
      </w:r>
      <w:r w:rsidRPr="002F0AF0">
        <w:rPr>
          <w:rFonts w:ascii="Calibri" w:hAnsi="Calibri" w:cs="Tahoma"/>
          <w:sz w:val="20"/>
          <w:u w:val="none"/>
        </w:rPr>
        <w:t>.... złotych).</w:t>
      </w:r>
    </w:p>
    <w:p w14:paraId="76436D96" w14:textId="77777777" w:rsidR="00D8296A" w:rsidRPr="00BD5525" w:rsidRDefault="00D8296A" w:rsidP="00D8296A">
      <w:pPr>
        <w:pStyle w:val="Tekstpodstawowywcity"/>
        <w:ind w:left="0"/>
        <w:jc w:val="center"/>
        <w:rPr>
          <w:rFonts w:ascii="Calibri" w:hAnsi="Calibri" w:cs="Tahoma"/>
          <w:b w:val="0"/>
          <w:sz w:val="20"/>
          <w:u w:val="none"/>
        </w:rPr>
      </w:pPr>
    </w:p>
    <w:p w14:paraId="13D00875" w14:textId="77777777" w:rsidR="00D8296A" w:rsidRPr="002008F6" w:rsidRDefault="00D8296A" w:rsidP="00D8296A">
      <w:pPr>
        <w:pStyle w:val="Tekstpodstawowywcity"/>
        <w:ind w:left="0"/>
        <w:jc w:val="center"/>
        <w:rPr>
          <w:rFonts w:ascii="Calibri" w:hAnsi="Calibri" w:cs="Tahoma"/>
          <w:sz w:val="20"/>
          <w:u w:val="none"/>
        </w:rPr>
      </w:pPr>
      <w:r w:rsidRPr="002008F6">
        <w:rPr>
          <w:rFonts w:ascii="Calibri" w:hAnsi="Calibri" w:cs="Tahoma"/>
          <w:sz w:val="20"/>
          <w:u w:val="none"/>
        </w:rPr>
        <w:sym w:font="Times New Roman" w:char="00A7"/>
      </w:r>
      <w:r w:rsidRPr="002008F6">
        <w:rPr>
          <w:rFonts w:ascii="Calibri" w:hAnsi="Calibri" w:cs="Tahoma"/>
          <w:sz w:val="20"/>
          <w:u w:val="none"/>
        </w:rPr>
        <w:t xml:space="preserve"> 7</w:t>
      </w:r>
    </w:p>
    <w:p w14:paraId="2EE138D0" w14:textId="77777777" w:rsidR="00D8296A" w:rsidRPr="00BD5525" w:rsidRDefault="00D8296A" w:rsidP="00D8296A">
      <w:pPr>
        <w:jc w:val="both"/>
        <w:rPr>
          <w:rFonts w:ascii="Calibri" w:hAnsi="Calibri" w:cs="Tahoma"/>
        </w:rPr>
      </w:pPr>
      <w:r w:rsidRPr="00BD5525">
        <w:rPr>
          <w:rFonts w:ascii="Calibri" w:hAnsi="Calibri" w:cs="Tahoma"/>
        </w:rPr>
        <w:t>Zamawiający zapłaci składkę ubezpieczeniową zgodnie z poniższym harmonogramem:</w:t>
      </w:r>
    </w:p>
    <w:p w14:paraId="114D41E8" w14:textId="77777777" w:rsidR="00D8296A" w:rsidRPr="00BD5525" w:rsidRDefault="00D8296A" w:rsidP="00D8296A">
      <w:pPr>
        <w:jc w:val="center"/>
        <w:rPr>
          <w:rFonts w:ascii="Calibri" w:hAnsi="Calibri" w:cs="Tahoma"/>
          <w:bCs/>
        </w:rPr>
      </w:pPr>
      <w:r w:rsidRPr="00BD5525">
        <w:rPr>
          <w:rFonts w:ascii="Calibri" w:hAnsi="Calibri" w:cs="Tahoma"/>
          <w:bCs/>
        </w:rPr>
        <w:t>......................................................................................................................................................................</w:t>
      </w:r>
    </w:p>
    <w:p w14:paraId="5BE6198D" w14:textId="77777777" w:rsidR="00A663B9" w:rsidRPr="00BD5525" w:rsidRDefault="00A663B9" w:rsidP="00D7777A">
      <w:pPr>
        <w:jc w:val="center"/>
        <w:rPr>
          <w:rFonts w:ascii="Calibri" w:hAnsi="Calibri" w:cs="Tahoma"/>
        </w:rPr>
      </w:pPr>
    </w:p>
    <w:p w14:paraId="256F1FE0"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8</w:t>
      </w:r>
    </w:p>
    <w:p w14:paraId="33268C33" w14:textId="77777777" w:rsidR="000B7484" w:rsidRPr="00BD5525" w:rsidRDefault="000B7484" w:rsidP="00D7777A">
      <w:pPr>
        <w:jc w:val="both"/>
        <w:rPr>
          <w:rFonts w:ascii="Calibri" w:hAnsi="Calibri" w:cs="Tahoma"/>
        </w:rPr>
      </w:pPr>
      <w:r w:rsidRPr="00BD5525">
        <w:rPr>
          <w:rFonts w:ascii="Calibri" w:hAnsi="Calibri"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DD405D" w14:textId="77777777" w:rsidR="00FA347D" w:rsidRPr="002008F6" w:rsidRDefault="00FA347D" w:rsidP="00D7777A">
      <w:pPr>
        <w:jc w:val="center"/>
        <w:rPr>
          <w:rFonts w:ascii="Calibri" w:hAnsi="Calibri" w:cs="Tahoma"/>
          <w:b/>
        </w:rPr>
      </w:pPr>
      <w:r w:rsidRPr="002008F6">
        <w:rPr>
          <w:rFonts w:ascii="Calibri" w:hAnsi="Calibri" w:cs="Tahoma"/>
          <w:b/>
        </w:rPr>
        <w:lastRenderedPageBreak/>
        <w:t>§ 9</w:t>
      </w:r>
    </w:p>
    <w:p w14:paraId="0AFB26B3" w14:textId="26991D36" w:rsidR="00FA347D" w:rsidRPr="00BD5525" w:rsidRDefault="007A42D3" w:rsidP="00D8296A">
      <w:pPr>
        <w:ind w:left="426" w:hanging="426"/>
        <w:jc w:val="both"/>
        <w:rPr>
          <w:rFonts w:ascii="Calibri" w:hAnsi="Calibri" w:cs="Tahoma"/>
        </w:rPr>
      </w:pPr>
      <w:r w:rsidRPr="00BD5525">
        <w:rPr>
          <w:rFonts w:ascii="Calibri" w:hAnsi="Calibri" w:cs="Tahoma"/>
        </w:rPr>
        <w:t xml:space="preserve">1. </w:t>
      </w:r>
      <w:r w:rsidR="00D8296A" w:rsidRPr="00BD5525">
        <w:rPr>
          <w:rFonts w:ascii="Calibri" w:hAnsi="Calibri" w:cs="Tahoma"/>
        </w:rPr>
        <w:tab/>
      </w:r>
      <w:r w:rsidR="003024E8" w:rsidRPr="00BD5525">
        <w:rPr>
          <w:rFonts w:ascii="Calibri" w:hAnsi="Calibri" w:cs="Tahoma"/>
        </w:rPr>
        <w:t>W sprawach nieuregulowanych niniejszą umową, SIWZ i ofertą Wykonawcy, zastosowanie mają przepisy Ustawy z dnia 23 kwietnia 1964 r. - Kodeks cywilny (</w:t>
      </w:r>
      <w:r w:rsidR="00E42976" w:rsidRPr="00E42976">
        <w:rPr>
          <w:rFonts w:ascii="Calibri" w:hAnsi="Calibri" w:cs="Tahoma"/>
        </w:rPr>
        <w:t>Dz.U.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w:t>
      </w:r>
      <w:r w:rsidR="00E42976" w:rsidRPr="00E42976">
        <w:rPr>
          <w:rFonts w:ascii="Calibri" w:hAnsi="Calibri" w:cs="Tahoma"/>
        </w:rPr>
        <w:t xml:space="preserve"> 1740</w:t>
      </w:r>
      <w:r w:rsidR="003C38B9" w:rsidRPr="00BD5525">
        <w:rPr>
          <w:rFonts w:ascii="Calibri" w:hAnsi="Calibri" w:cs="Tahoma"/>
        </w:rPr>
        <w:t xml:space="preserve">) </w:t>
      </w:r>
      <w:r w:rsidR="00AE5A2A" w:rsidRPr="00BD5525">
        <w:rPr>
          <w:rFonts w:ascii="Calibri" w:hAnsi="Calibri" w:cs="Tahoma"/>
        </w:rPr>
        <w:t>zwany dale</w:t>
      </w:r>
      <w:r w:rsidR="00230153" w:rsidRPr="00BD5525">
        <w:rPr>
          <w:rFonts w:ascii="Calibri" w:hAnsi="Calibri" w:cs="Tahoma"/>
        </w:rPr>
        <w:t>j</w:t>
      </w:r>
      <w:r w:rsidR="00AE5A2A" w:rsidRPr="00BD5525">
        <w:rPr>
          <w:rFonts w:ascii="Calibri" w:hAnsi="Calibri" w:cs="Tahoma"/>
        </w:rPr>
        <w:t xml:space="preserve"> Kodeksem cywilnym, Ustawy z dnia 11 września 2015 r. o działalności ubezpieczeni</w:t>
      </w:r>
      <w:r w:rsidR="00357BDF" w:rsidRPr="00BD5525">
        <w:rPr>
          <w:rFonts w:ascii="Calibri" w:hAnsi="Calibri" w:cs="Tahoma"/>
        </w:rPr>
        <w:t xml:space="preserve">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w:t>
      </w:r>
      <w:r w:rsidR="00AE5A2A" w:rsidRPr="00BD5525">
        <w:rPr>
          <w:rFonts w:ascii="Calibri" w:hAnsi="Calibri" w:cs="Tahoma"/>
        </w:rPr>
        <w:t xml:space="preserve">, </w:t>
      </w:r>
      <w:r w:rsidR="001F47E4" w:rsidRPr="00BD5525">
        <w:rPr>
          <w:rFonts w:ascii="Calibri" w:hAnsi="Calibri" w:cs="Tahoma"/>
        </w:rPr>
        <w:t xml:space="preserve">Ustawy z dnia 15 grudnia 2017 r. o dystrybucji ubezpieczeń </w:t>
      </w:r>
      <w:r w:rsidR="00367206" w:rsidRPr="00BD5525">
        <w:rPr>
          <w:rFonts w:ascii="Calibri" w:hAnsi="Calibri" w:cs="Tahoma"/>
        </w:rPr>
        <w:t>(Dz.</w:t>
      </w:r>
      <w:r w:rsidR="00EB4819">
        <w:rPr>
          <w:rFonts w:ascii="Calibri" w:hAnsi="Calibri" w:cs="Tahoma"/>
        </w:rPr>
        <w:t xml:space="preserve"> </w:t>
      </w:r>
      <w:r w:rsidR="00367206" w:rsidRPr="00BD5525">
        <w:rPr>
          <w:rFonts w:ascii="Calibri" w:hAnsi="Calibri" w:cs="Tahoma"/>
        </w:rPr>
        <w:t>U.</w:t>
      </w:r>
      <w:r w:rsidR="00A663B9" w:rsidRPr="00BD5525">
        <w:rPr>
          <w:rFonts w:ascii="Calibri" w:hAnsi="Calibri" w:cs="Tahoma"/>
        </w:rPr>
        <w:t xml:space="preserve"> z </w:t>
      </w:r>
      <w:r w:rsidR="00367206" w:rsidRPr="00BD5525">
        <w:rPr>
          <w:rFonts w:ascii="Calibri" w:hAnsi="Calibri" w:cs="Tahoma"/>
        </w:rPr>
        <w:t>2019</w:t>
      </w:r>
      <w:r w:rsidR="00A663B9" w:rsidRPr="00BD5525">
        <w:rPr>
          <w:rFonts w:ascii="Calibri" w:hAnsi="Calibri" w:cs="Tahoma"/>
        </w:rPr>
        <w:t xml:space="preserve"> r</w:t>
      </w:r>
      <w:r w:rsidR="00367206" w:rsidRPr="00BD5525">
        <w:rPr>
          <w:rFonts w:ascii="Calibri" w:hAnsi="Calibri" w:cs="Tahoma"/>
        </w:rPr>
        <w:t>.</w:t>
      </w:r>
      <w:r w:rsidR="00A663B9" w:rsidRPr="00BD5525">
        <w:rPr>
          <w:rFonts w:ascii="Calibri" w:hAnsi="Calibri" w:cs="Tahoma"/>
        </w:rPr>
        <w:t xml:space="preserve"> poz. </w:t>
      </w:r>
      <w:r w:rsidR="00367206" w:rsidRPr="00BD5525">
        <w:rPr>
          <w:rFonts w:ascii="Calibri" w:hAnsi="Calibri" w:cs="Tahoma"/>
        </w:rPr>
        <w:t xml:space="preserve">1881), </w:t>
      </w:r>
      <w:r w:rsidR="00AE5A2A" w:rsidRPr="00BD5525">
        <w:rPr>
          <w:rFonts w:ascii="Calibri" w:hAnsi="Calibri" w:cs="Tahoma"/>
        </w:rPr>
        <w:t>Ustawy z dnia 22 maja 2003 r. o ubezpieczeniach obowiązkowych, Ubezpieczeniowym Funduszu Gwarancyjnym i Polskim Biurze Ubezpieczeń Komunikacyjnych (Dz.U. z 201</w:t>
      </w:r>
      <w:r w:rsidR="00A663B9" w:rsidRPr="00BD5525">
        <w:rPr>
          <w:rFonts w:ascii="Calibri" w:hAnsi="Calibri" w:cs="Tahoma"/>
        </w:rPr>
        <w:t>9 r.</w:t>
      </w:r>
      <w:r w:rsidR="00AE5A2A" w:rsidRPr="00BD5525">
        <w:rPr>
          <w:rFonts w:ascii="Calibri" w:hAnsi="Calibri" w:cs="Tahoma"/>
        </w:rPr>
        <w:t xml:space="preserve"> poz. </w:t>
      </w:r>
      <w:r w:rsidR="00A663B9" w:rsidRPr="00BD5525">
        <w:rPr>
          <w:rFonts w:ascii="Calibri" w:hAnsi="Calibri" w:cs="Tahoma"/>
        </w:rPr>
        <w:t>2214</w:t>
      </w:r>
      <w:r w:rsidR="001F6185" w:rsidRPr="00BD5525">
        <w:rPr>
          <w:rFonts w:ascii="Calibri" w:hAnsi="Calibri" w:cs="Tahoma"/>
        </w:rPr>
        <w:t>)</w:t>
      </w:r>
      <w:r w:rsidR="00EB4819">
        <w:rPr>
          <w:rFonts w:ascii="Calibri" w:hAnsi="Calibri" w:cs="Tahoma"/>
        </w:rPr>
        <w:t xml:space="preserve"> </w:t>
      </w:r>
      <w:r w:rsidR="00FA347D" w:rsidRPr="00BD5525">
        <w:rPr>
          <w:rFonts w:ascii="Calibri" w:hAnsi="Calibri" w:cs="Tahoma"/>
        </w:rPr>
        <w:t>oraz postanowienia OWU tj.:</w:t>
      </w:r>
    </w:p>
    <w:p w14:paraId="60085E9E" w14:textId="77777777" w:rsidR="000B7484" w:rsidRPr="00BD5525" w:rsidRDefault="000B7484" w:rsidP="00D8296A">
      <w:pPr>
        <w:ind w:left="851" w:hanging="284"/>
        <w:jc w:val="both"/>
        <w:rPr>
          <w:rFonts w:ascii="Calibri" w:hAnsi="Calibri" w:cs="Tahoma"/>
        </w:rPr>
      </w:pPr>
      <w:r w:rsidRPr="00BD5525">
        <w:rPr>
          <w:rFonts w:ascii="Calibri" w:hAnsi="Calibri" w:cs="Tahoma"/>
        </w:rPr>
        <w:t>1)  ..............................................................................................................</w:t>
      </w:r>
    </w:p>
    <w:p w14:paraId="3C22B914" w14:textId="77777777" w:rsidR="000B7484" w:rsidRPr="00BD5525" w:rsidRDefault="000B7484" w:rsidP="00D8296A">
      <w:pPr>
        <w:ind w:left="851" w:hanging="284"/>
        <w:jc w:val="both"/>
        <w:rPr>
          <w:rFonts w:ascii="Calibri" w:hAnsi="Calibri" w:cs="Tahoma"/>
        </w:rPr>
      </w:pPr>
      <w:r w:rsidRPr="00BD5525">
        <w:rPr>
          <w:rFonts w:ascii="Calibri" w:hAnsi="Calibri" w:cs="Tahoma"/>
        </w:rPr>
        <w:t>2)  ..............................................................................................................</w:t>
      </w:r>
    </w:p>
    <w:p w14:paraId="1B22FA67" w14:textId="77777777" w:rsidR="000B7484" w:rsidRPr="00BD5525" w:rsidRDefault="000B7484" w:rsidP="00D8296A">
      <w:pPr>
        <w:ind w:left="851" w:hanging="284"/>
        <w:jc w:val="both"/>
        <w:rPr>
          <w:rFonts w:ascii="Calibri" w:hAnsi="Calibri" w:cs="Tahoma"/>
        </w:rPr>
      </w:pPr>
      <w:r w:rsidRPr="00BD5525">
        <w:rPr>
          <w:rFonts w:ascii="Calibri" w:hAnsi="Calibri" w:cs="Tahoma"/>
        </w:rPr>
        <w:t>3)  ..............................................................................................................</w:t>
      </w:r>
    </w:p>
    <w:p w14:paraId="27ECF57F" w14:textId="77777777" w:rsidR="000B7484" w:rsidRPr="00BD5525" w:rsidRDefault="000B7484" w:rsidP="00D8296A">
      <w:pPr>
        <w:ind w:left="426" w:hanging="426"/>
        <w:jc w:val="both"/>
        <w:rPr>
          <w:rFonts w:ascii="Calibri" w:hAnsi="Calibri" w:cs="Tahoma"/>
        </w:rPr>
      </w:pPr>
      <w:r w:rsidRPr="00BD5525">
        <w:rPr>
          <w:rFonts w:ascii="Calibri" w:hAnsi="Calibri" w:cs="Tahoma"/>
        </w:rPr>
        <w:t xml:space="preserve">2. </w:t>
      </w:r>
      <w:r w:rsidR="00D8296A" w:rsidRPr="00BD5525">
        <w:rPr>
          <w:rFonts w:ascii="Calibri" w:hAnsi="Calibri" w:cs="Tahoma"/>
        </w:rPr>
        <w:tab/>
      </w:r>
      <w:r w:rsidRPr="00BD5525">
        <w:rPr>
          <w:rFonts w:ascii="Calibri" w:hAnsi="Calibri" w:cs="Tahoma"/>
        </w:rPr>
        <w:t xml:space="preserve">Zapisy ww. OWU mają zastosowanie, o ile nie są sprzeczne z zapisami </w:t>
      </w:r>
      <w:r w:rsidR="005C0CFF" w:rsidRPr="00BD5525">
        <w:rPr>
          <w:rFonts w:ascii="Calibri" w:hAnsi="Calibri" w:cs="Tahoma"/>
        </w:rPr>
        <w:t>SIWZ</w:t>
      </w:r>
      <w:r w:rsidRPr="00BD5525">
        <w:rPr>
          <w:rFonts w:ascii="Calibri" w:hAnsi="Calibri" w:cs="Tahoma"/>
        </w:rPr>
        <w:t xml:space="preserve"> oraz przepisów przywołanych </w:t>
      </w:r>
      <w:r w:rsidR="005C0CFF" w:rsidRPr="00BD5525">
        <w:rPr>
          <w:rFonts w:ascii="Calibri" w:hAnsi="Calibri" w:cs="Tahoma"/>
        </w:rPr>
        <w:br/>
      </w:r>
      <w:r w:rsidRPr="00BD5525">
        <w:rPr>
          <w:rFonts w:ascii="Calibri" w:hAnsi="Calibri" w:cs="Tahoma"/>
        </w:rPr>
        <w:t>w ust. 1.</w:t>
      </w:r>
    </w:p>
    <w:p w14:paraId="4892C5D4" w14:textId="77777777" w:rsidR="000B7484" w:rsidRPr="002008F6" w:rsidRDefault="000B7484" w:rsidP="00D7777A">
      <w:pPr>
        <w:rPr>
          <w:rFonts w:ascii="Calibri" w:hAnsi="Calibri" w:cs="Tahoma"/>
          <w:b/>
        </w:rPr>
      </w:pPr>
    </w:p>
    <w:p w14:paraId="41BC34CD" w14:textId="77777777" w:rsidR="00A663B9" w:rsidRPr="002008F6" w:rsidRDefault="00A663B9"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10</w:t>
      </w:r>
    </w:p>
    <w:p w14:paraId="6C426DB1" w14:textId="77777777" w:rsidR="00A663B9" w:rsidRPr="00BD5525" w:rsidRDefault="00A663B9" w:rsidP="00D8296A">
      <w:pPr>
        <w:ind w:left="426" w:right="10" w:hanging="426"/>
        <w:jc w:val="both"/>
        <w:rPr>
          <w:rFonts w:ascii="Calibri" w:hAnsi="Calibri" w:cs="Tahoma"/>
          <w:color w:val="000000"/>
          <w:lang w:eastAsia="ja-JP"/>
        </w:rPr>
      </w:pPr>
      <w:r w:rsidRPr="00BD5525">
        <w:rPr>
          <w:rFonts w:ascii="Calibri" w:hAnsi="Calibri" w:cs="Tahoma"/>
          <w:color w:val="000000"/>
          <w:lang w:eastAsia="ja-JP"/>
        </w:rPr>
        <w:t>1.</w:t>
      </w:r>
      <w:r w:rsidR="00D8296A" w:rsidRPr="00BD5525">
        <w:rPr>
          <w:rFonts w:ascii="Calibri" w:hAnsi="Calibri" w:cs="Tahoma"/>
          <w:color w:val="000000"/>
          <w:lang w:eastAsia="ja-JP"/>
        </w:rPr>
        <w:tab/>
      </w:r>
      <w:r w:rsidRPr="00BD5525">
        <w:rPr>
          <w:rFonts w:ascii="Calibri" w:hAnsi="Calibri" w:cs="Tahoma"/>
          <w:color w:val="000000"/>
          <w:lang w:eastAsia="ja-JP"/>
        </w:rPr>
        <w:t xml:space="preserve">Zamawiającemu przysługuje prawo wypowiedzenia </w:t>
      </w:r>
      <w:r w:rsidR="00EB4819">
        <w:rPr>
          <w:rFonts w:ascii="Calibri" w:hAnsi="Calibri" w:cs="Tahoma"/>
          <w:color w:val="000000"/>
          <w:lang w:eastAsia="ja-JP"/>
        </w:rPr>
        <w:t xml:space="preserve">Umowy w trybie natychmiastowym </w:t>
      </w:r>
      <w:r w:rsidRPr="00BD5525">
        <w:rPr>
          <w:rFonts w:ascii="Calibri" w:hAnsi="Calibri" w:cs="Tahoma"/>
          <w:color w:val="000000"/>
          <w:lang w:eastAsia="ja-JP"/>
        </w:rPr>
        <w:t>w następujących okolicznościach:</w:t>
      </w:r>
    </w:p>
    <w:p w14:paraId="4B771B9B"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1) zostanie ogłoszona upadłość Wykonawcy lub zostanie otwarta likwidacja przedsiębiorstwa Wykonawcy;</w:t>
      </w:r>
    </w:p>
    <w:p w14:paraId="336AF056"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2) zostanie wydany nakaz zajęcia </w:t>
      </w:r>
      <w:r w:rsidR="000E3088" w:rsidRPr="00BD5525">
        <w:rPr>
          <w:rFonts w:ascii="Calibri" w:hAnsi="Calibri" w:cs="Tahoma"/>
          <w:color w:val="000000"/>
          <w:lang w:eastAsia="ja-JP"/>
        </w:rPr>
        <w:t>całości lub isto</w:t>
      </w:r>
      <w:r w:rsidRPr="00BD5525">
        <w:rPr>
          <w:rFonts w:ascii="Calibri" w:hAnsi="Calibri" w:cs="Tahoma"/>
          <w:color w:val="000000"/>
          <w:lang w:eastAsia="ja-JP"/>
        </w:rPr>
        <w:t>tnej części majątku Wykonawcy;</w:t>
      </w:r>
    </w:p>
    <w:p w14:paraId="2892E3B8"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3) Wykonawca przerwał realizację zamówienia, nie informując o tym pisemnie Zamawiającego i przerwa </w:t>
      </w:r>
      <w:r w:rsidR="00D8296A" w:rsidRPr="00BD5525">
        <w:rPr>
          <w:rFonts w:ascii="Calibri" w:hAnsi="Calibri" w:cs="Tahoma"/>
          <w:color w:val="000000"/>
          <w:lang w:eastAsia="ja-JP"/>
        </w:rPr>
        <w:br/>
      </w:r>
      <w:r w:rsidRPr="00BD5525">
        <w:rPr>
          <w:rFonts w:ascii="Calibri" w:hAnsi="Calibri" w:cs="Tahoma"/>
          <w:color w:val="000000"/>
          <w:lang w:eastAsia="ja-JP"/>
        </w:rPr>
        <w:t>ta trwa dłużej niż 30 dni.</w:t>
      </w:r>
    </w:p>
    <w:p w14:paraId="2636C078" w14:textId="77777777" w:rsidR="00A663B9" w:rsidRPr="00BD5525" w:rsidRDefault="00A663B9" w:rsidP="00A22F0C">
      <w:pPr>
        <w:pStyle w:val="Akapitzlist"/>
        <w:numPr>
          <w:ilvl w:val="0"/>
          <w:numId w:val="66"/>
        </w:numPr>
        <w:ind w:left="426" w:right="10" w:hanging="426"/>
        <w:contextualSpacing/>
        <w:jc w:val="both"/>
        <w:rPr>
          <w:rFonts w:ascii="Calibri" w:eastAsia="Times New Roman" w:hAnsi="Calibri" w:cs="Tahoma"/>
          <w:color w:val="000000"/>
          <w:sz w:val="20"/>
          <w:szCs w:val="20"/>
          <w:lang w:eastAsia="ja-JP"/>
        </w:rPr>
      </w:pPr>
      <w:r w:rsidRPr="00BD5525">
        <w:rPr>
          <w:rFonts w:ascii="Calibri" w:eastAsia="Times New Roman" w:hAnsi="Calibri" w:cs="Tahoma"/>
          <w:color w:val="000000"/>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sz w:val="20"/>
          <w:szCs w:val="20"/>
          <w:lang w:eastAsia="ja-JP"/>
        </w:rPr>
        <w:br/>
        <w:t>z tytułu wykonania części Umowy (proporcjonalnie do okresu udzielanej ochrony ubezpieczeniowej).</w:t>
      </w:r>
    </w:p>
    <w:p w14:paraId="1D827F08" w14:textId="77777777" w:rsidR="00A663B9" w:rsidRPr="00BD5525" w:rsidRDefault="00A663B9" w:rsidP="00A22F0C">
      <w:pPr>
        <w:numPr>
          <w:ilvl w:val="0"/>
          <w:numId w:val="66"/>
        </w:numPr>
        <w:ind w:left="426" w:right="10" w:hanging="426"/>
        <w:jc w:val="both"/>
        <w:rPr>
          <w:rFonts w:ascii="Calibri" w:hAnsi="Calibri" w:cs="Tahoma"/>
          <w:color w:val="000000"/>
          <w:lang w:eastAsia="ja-JP"/>
        </w:rPr>
      </w:pPr>
      <w:r w:rsidRPr="00BD5525">
        <w:rPr>
          <w:rFonts w:ascii="Calibri" w:hAnsi="Calibri"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32501BAA" w14:textId="77777777" w:rsidR="00A663B9" w:rsidRPr="00BD5525" w:rsidRDefault="00A663B9" w:rsidP="00A22F0C">
      <w:pPr>
        <w:numPr>
          <w:ilvl w:val="0"/>
          <w:numId w:val="66"/>
        </w:numPr>
        <w:ind w:left="426" w:right="10" w:hanging="426"/>
        <w:jc w:val="both"/>
        <w:rPr>
          <w:rFonts w:ascii="Calibri" w:hAnsi="Calibri" w:cs="Tahoma"/>
          <w:color w:val="000000"/>
          <w:lang w:eastAsia="ja-JP"/>
        </w:rPr>
      </w:pPr>
      <w:r w:rsidRPr="00BD5525">
        <w:rPr>
          <w:rFonts w:ascii="Calibri" w:hAnsi="Calibri" w:cs="Tahoma"/>
        </w:rPr>
        <w:t>Odstąpienie od umowy lub wypowiedzenie umowy powinno nastąpić w formie pisemnej pod rygorem nieważności takiego oświadczenia i powinno zawierać uzasadnienie.</w:t>
      </w:r>
    </w:p>
    <w:p w14:paraId="464226B8" w14:textId="77777777" w:rsidR="00A663B9" w:rsidRPr="00BD5525" w:rsidRDefault="00A663B9" w:rsidP="00D7777A">
      <w:pPr>
        <w:ind w:left="426" w:hanging="426"/>
        <w:jc w:val="both"/>
        <w:rPr>
          <w:rFonts w:ascii="Calibri" w:hAnsi="Calibri" w:cs="Tahoma"/>
        </w:rPr>
      </w:pPr>
    </w:p>
    <w:p w14:paraId="72D43223" w14:textId="77777777" w:rsidR="000B7484" w:rsidRPr="002008F6" w:rsidRDefault="001B77E5" w:rsidP="00D7777A">
      <w:pPr>
        <w:jc w:val="center"/>
        <w:rPr>
          <w:rFonts w:ascii="Calibri" w:hAnsi="Calibri" w:cs="Tahoma"/>
          <w:b/>
        </w:rPr>
      </w:pPr>
      <w:r w:rsidRPr="002008F6">
        <w:rPr>
          <w:rFonts w:ascii="Calibri" w:hAnsi="Calibri" w:cs="Tahoma"/>
          <w:b/>
        </w:rPr>
        <w:fldChar w:fldCharType="begin"/>
      </w:r>
      <w:r w:rsidR="000B7484" w:rsidRPr="002008F6">
        <w:rPr>
          <w:rFonts w:ascii="Calibri" w:hAnsi="Calibri" w:cs="Tahoma"/>
          <w:b/>
        </w:rPr>
        <w:instrText>\SYMBOL 167 \f "Times New Roman CE"</w:instrText>
      </w:r>
      <w:r w:rsidRPr="002008F6">
        <w:rPr>
          <w:rFonts w:ascii="Calibri" w:hAnsi="Calibri" w:cs="Tahoma"/>
          <w:b/>
        </w:rPr>
        <w:fldChar w:fldCharType="end"/>
      </w:r>
      <w:r w:rsidR="000B7484" w:rsidRPr="002008F6">
        <w:rPr>
          <w:rFonts w:ascii="Calibri" w:hAnsi="Calibri" w:cs="Tahoma"/>
          <w:b/>
        </w:rPr>
        <w:t xml:space="preserve"> 1</w:t>
      </w:r>
      <w:r w:rsidR="00EF5767" w:rsidRPr="002008F6">
        <w:rPr>
          <w:rFonts w:ascii="Calibri" w:hAnsi="Calibri" w:cs="Tahoma"/>
          <w:b/>
        </w:rPr>
        <w:t>1</w:t>
      </w:r>
    </w:p>
    <w:p w14:paraId="51946BFD" w14:textId="77777777" w:rsidR="0072388F" w:rsidRPr="00BD5525" w:rsidRDefault="0072388F" w:rsidP="00A22F0C">
      <w:pPr>
        <w:numPr>
          <w:ilvl w:val="0"/>
          <w:numId w:val="48"/>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D5525">
        <w:rPr>
          <w:rFonts w:ascii="Calibri" w:hAnsi="Calibri" w:cs="Tahoma"/>
        </w:rPr>
        <w:t>PZP</w:t>
      </w:r>
      <w:r w:rsidRPr="00BD5525">
        <w:rPr>
          <w:rFonts w:ascii="Calibri" w:hAnsi="Calibri" w:cs="Tahoma"/>
        </w:rPr>
        <w:t>.</w:t>
      </w:r>
    </w:p>
    <w:p w14:paraId="45FFABBE" w14:textId="77777777" w:rsidR="0072388F" w:rsidRPr="00BD5525" w:rsidRDefault="0072388F" w:rsidP="00A22F0C">
      <w:pPr>
        <w:numPr>
          <w:ilvl w:val="0"/>
          <w:numId w:val="48"/>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7C6C61E6" w14:textId="77777777" w:rsidR="0072388F" w:rsidRPr="00BD5525" w:rsidRDefault="0072388F" w:rsidP="00D7777A">
      <w:pPr>
        <w:jc w:val="center"/>
        <w:rPr>
          <w:rFonts w:ascii="Calibri" w:hAnsi="Calibri" w:cs="Tahoma"/>
        </w:rPr>
      </w:pPr>
    </w:p>
    <w:p w14:paraId="64F4B880" w14:textId="77777777" w:rsidR="0072388F" w:rsidRPr="002008F6" w:rsidRDefault="0072388F"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12</w:t>
      </w:r>
    </w:p>
    <w:p w14:paraId="1B5701C2" w14:textId="77777777" w:rsidR="007E7EE0" w:rsidRPr="00BD5525" w:rsidRDefault="007E7EE0" w:rsidP="00A22F0C">
      <w:pPr>
        <w:pStyle w:val="Akapitzlist"/>
        <w:numPr>
          <w:ilvl w:val="3"/>
          <w:numId w:val="31"/>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3EB4198" w14:textId="77777777" w:rsidR="000B7484" w:rsidRPr="00BD5525" w:rsidRDefault="000B7484" w:rsidP="00A22F0C">
      <w:pPr>
        <w:pStyle w:val="Akapitzlist"/>
        <w:numPr>
          <w:ilvl w:val="0"/>
          <w:numId w:val="80"/>
        </w:numPr>
        <w:ind w:left="851" w:right="-1" w:hanging="284"/>
        <w:jc w:val="both"/>
        <w:rPr>
          <w:rFonts w:ascii="Calibri" w:hAnsi="Calibri" w:cs="Tahoma"/>
          <w:sz w:val="20"/>
          <w:szCs w:val="20"/>
        </w:rPr>
      </w:pPr>
      <w:r w:rsidRPr="00BD5525">
        <w:rPr>
          <w:rFonts w:ascii="Calibri" w:hAnsi="Calibri"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340676C" w14:textId="77777777" w:rsidR="000B7484" w:rsidRPr="00BD5525" w:rsidRDefault="001F47E4" w:rsidP="00A22F0C">
      <w:pPr>
        <w:numPr>
          <w:ilvl w:val="0"/>
          <w:numId w:val="80"/>
        </w:numPr>
        <w:ind w:left="851" w:right="-1" w:hanging="284"/>
        <w:jc w:val="both"/>
        <w:rPr>
          <w:rFonts w:ascii="Calibri" w:hAnsi="Calibri" w:cs="Tahoma"/>
        </w:rPr>
      </w:pPr>
      <w:r w:rsidRPr="00BD5525">
        <w:rPr>
          <w:rFonts w:ascii="Calibri" w:hAnsi="Calibri" w:cs="Tahoma"/>
        </w:rPr>
        <w:t xml:space="preserve">zmiany wysokości składki w ubezpieczeniach komunikacyjnych w przypadku zmiany sumy ubezpieczenia </w:t>
      </w:r>
      <w:r w:rsidRPr="00BD5525">
        <w:rPr>
          <w:rFonts w:ascii="Calibri" w:hAnsi="Calibri"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121B1E" w:rsidRPr="00BD5525">
        <w:rPr>
          <w:rFonts w:ascii="Calibri" w:hAnsi="Calibri" w:cs="Tahoma"/>
        </w:rPr>
        <w:t>31.12.2023</w:t>
      </w:r>
      <w:r w:rsidRPr="00BD5525">
        <w:rPr>
          <w:rFonts w:ascii="Calibri" w:hAnsi="Calibri" w:cs="Tahoma"/>
        </w:rPr>
        <w:t xml:space="preserve"> </w:t>
      </w:r>
      <w:proofErr w:type="spellStart"/>
      <w:r w:rsidRPr="00BD5525">
        <w:rPr>
          <w:rFonts w:ascii="Calibri" w:hAnsi="Calibri" w:cs="Tahoma"/>
        </w:rPr>
        <w:t>r.Maksymalnie</w:t>
      </w:r>
      <w:proofErr w:type="spellEnd"/>
      <w:r w:rsidRPr="00BD5525">
        <w:rPr>
          <w:rFonts w:ascii="Calibri" w:hAnsi="Calibri" w:cs="Tahoma"/>
        </w:rPr>
        <w:t xml:space="preserve"> okres ubezpieczenia pojazdów zakończy się dnia  </w:t>
      </w:r>
      <w:r w:rsidR="00121B1E" w:rsidRPr="00BD5525">
        <w:rPr>
          <w:rFonts w:ascii="Calibri" w:hAnsi="Calibri" w:cs="Tahoma"/>
        </w:rPr>
        <w:t>30.12.2024</w:t>
      </w:r>
      <w:r w:rsidRPr="00BD5525">
        <w:rPr>
          <w:rFonts w:ascii="Calibri" w:hAnsi="Calibri" w:cs="Tahoma"/>
        </w:rPr>
        <w:t xml:space="preserve"> r. Składka będzie rozliczana zgodnie z zapisami klauzuli warunków i taryf</w:t>
      </w:r>
      <w:r w:rsidR="000B7484" w:rsidRPr="00BD5525">
        <w:rPr>
          <w:rFonts w:ascii="Calibri" w:hAnsi="Calibri" w:cs="Tahoma"/>
        </w:rPr>
        <w:t>;</w:t>
      </w:r>
    </w:p>
    <w:p w14:paraId="78CC4FCE" w14:textId="77777777" w:rsidR="001F47E4" w:rsidRPr="00BD5525" w:rsidRDefault="001F47E4" w:rsidP="00A22F0C">
      <w:pPr>
        <w:numPr>
          <w:ilvl w:val="0"/>
          <w:numId w:val="80"/>
        </w:numPr>
        <w:ind w:left="851" w:right="-1" w:hanging="284"/>
        <w:jc w:val="both"/>
        <w:rPr>
          <w:rFonts w:ascii="Calibri" w:hAnsi="Calibri" w:cs="Tahoma"/>
        </w:rPr>
      </w:pPr>
      <w:r w:rsidRPr="00BD5525">
        <w:rPr>
          <w:rFonts w:ascii="Calibri" w:hAnsi="Calibri" w:cs="Tahoma"/>
        </w:rPr>
        <w:t>zmiany dotyczące liczby jednostek organizacyjnych Zamawiającego i innych podmiotów (osób prawnych) podlegających ubezpieczeniu i ich formy prawnej - w przypadku:</w:t>
      </w:r>
    </w:p>
    <w:p w14:paraId="511E8D2B"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powstania nowych jednostek/osób prawnych (w wyniku utworzenia, połączenia lub wyodrębniania) - składka będzie rozliczana bądź naliczana zgodnie z, określonymi w SIWZ, zapisami klauzuli warunków i taryf;</w:t>
      </w:r>
    </w:p>
    <w:p w14:paraId="1C1A83DD"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 xml:space="preserve">przekształcenia jednostki/osoby prawnej – warunki ubezpieczenia będą nie gorsze jak dla jednostki/osoby prawnej pierwotnej;  </w:t>
      </w:r>
    </w:p>
    <w:p w14:paraId="40417593"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485C66" w14:textId="77777777" w:rsidR="000B748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BD5525">
        <w:rPr>
          <w:rFonts w:ascii="Calibri" w:hAnsi="Calibri" w:cs="Tahoma"/>
        </w:rPr>
        <w:t>;</w:t>
      </w:r>
    </w:p>
    <w:p w14:paraId="350D8049" w14:textId="77777777" w:rsidR="000B7484" w:rsidRPr="00BD5525" w:rsidRDefault="000B7484" w:rsidP="00A22F0C">
      <w:pPr>
        <w:numPr>
          <w:ilvl w:val="0"/>
          <w:numId w:val="80"/>
        </w:numPr>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Wykonawcy bez dodatkowej zwyżki składki;</w:t>
      </w:r>
    </w:p>
    <w:p w14:paraId="61FF3214" w14:textId="77777777" w:rsidR="000B7484" w:rsidRPr="00BD5525" w:rsidRDefault="000B7484" w:rsidP="00A22F0C">
      <w:pPr>
        <w:numPr>
          <w:ilvl w:val="0"/>
          <w:numId w:val="80"/>
        </w:numPr>
        <w:ind w:left="851" w:right="-1" w:hanging="284"/>
        <w:jc w:val="both"/>
        <w:rPr>
          <w:rFonts w:ascii="Calibri" w:hAnsi="Calibri" w:cs="Tahoma"/>
        </w:rPr>
      </w:pPr>
      <w:r w:rsidRPr="00BD5525">
        <w:rPr>
          <w:rFonts w:ascii="Calibri" w:hAnsi="Calibri" w:cs="Tahoma"/>
        </w:rPr>
        <w:t>zmiany zakresu ubezpieczenia wynikająca ze zmian przepisów prawnych.</w:t>
      </w:r>
    </w:p>
    <w:p w14:paraId="16312700" w14:textId="77777777" w:rsidR="00962D81" w:rsidRPr="00BD5525" w:rsidRDefault="00962D81" w:rsidP="00121B1E">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121B1E"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76B1D688" w14:textId="77777777" w:rsidR="00962D81" w:rsidRPr="00BD5525" w:rsidRDefault="00962D81" w:rsidP="00121B1E">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zmiany wysokości składki w związku z wprowadzeniem na usługi ubezpieczeniowe podatku od towarów </w:t>
      </w:r>
      <w:r w:rsidR="00121B1E"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1F800DB4" w14:textId="77777777" w:rsidR="00962D81" w:rsidRPr="00BD5525" w:rsidRDefault="00962D81" w:rsidP="00121B1E">
      <w:pPr>
        <w:ind w:left="851" w:right="-1" w:hanging="284"/>
        <w:jc w:val="both"/>
        <w:rPr>
          <w:rFonts w:ascii="Calibri" w:hAnsi="Calibri" w:cs="Tahoma"/>
          <w:color w:val="000000" w:themeColor="text1"/>
        </w:rPr>
      </w:pPr>
      <w:r w:rsidRPr="00BD5525">
        <w:rPr>
          <w:rFonts w:ascii="Calibri" w:hAnsi="Calibri" w:cs="Tahoma"/>
          <w:color w:val="000000" w:themeColor="text1"/>
        </w:rPr>
        <w:t>2) zmiany:</w:t>
      </w:r>
    </w:p>
    <w:p w14:paraId="0E9A7442"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566AAE7D"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55B4D92F"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121B1E"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15FCCFDF" w14:textId="77777777" w:rsidR="00962D81" w:rsidRPr="00BD5525" w:rsidRDefault="00962D81"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EBF51CA" w14:textId="77777777" w:rsidR="000B7484" w:rsidRPr="00BD5525" w:rsidRDefault="000B7484" w:rsidP="00D7777A">
      <w:pPr>
        <w:jc w:val="center"/>
        <w:rPr>
          <w:rFonts w:ascii="Calibri" w:hAnsi="Calibri" w:cs="Tahoma"/>
        </w:rPr>
      </w:pPr>
    </w:p>
    <w:p w14:paraId="2CB17991" w14:textId="77777777" w:rsidR="00AE5A2A" w:rsidRPr="002008F6" w:rsidRDefault="00AE5A2A"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1F47E4" w:rsidRPr="002008F6">
        <w:rPr>
          <w:rFonts w:ascii="Calibri" w:hAnsi="Calibri" w:cs="Tahoma"/>
          <w:b/>
        </w:rPr>
        <w:t>3</w:t>
      </w:r>
    </w:p>
    <w:p w14:paraId="2F917895"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ACBBBD9"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74F27E39"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15E13D6E"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7CFE6E03"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nadzoru procesu obsługi i likwidacji szkód:</w:t>
      </w:r>
    </w:p>
    <w:p w14:paraId="47CF6D1D"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7B99CD78"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566C6FED"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190EB057"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638FB9E4"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1BDB5A30" w14:textId="77777777" w:rsidR="00D474C7" w:rsidRPr="00BD5525" w:rsidRDefault="00D474C7" w:rsidP="00D7777A">
      <w:pPr>
        <w:jc w:val="center"/>
        <w:rPr>
          <w:rFonts w:ascii="Calibri" w:hAnsi="Calibri" w:cs="Tahoma"/>
        </w:rPr>
      </w:pPr>
    </w:p>
    <w:p w14:paraId="491FAEAA" w14:textId="77777777" w:rsidR="000B7484" w:rsidRPr="002008F6" w:rsidRDefault="000B7484" w:rsidP="00D7777A">
      <w:pPr>
        <w:jc w:val="center"/>
        <w:rPr>
          <w:rFonts w:ascii="Calibri" w:hAnsi="Calibri" w:cs="Tahoma"/>
          <w:b/>
        </w:rPr>
      </w:pPr>
      <w:r w:rsidRPr="002008F6">
        <w:rPr>
          <w:rFonts w:ascii="Calibri" w:hAnsi="Calibri" w:cs="Tahoma"/>
          <w:b/>
        </w:rPr>
        <w:t>§ 1</w:t>
      </w:r>
      <w:r w:rsidR="001F47E4" w:rsidRPr="002008F6">
        <w:rPr>
          <w:rFonts w:ascii="Calibri" w:hAnsi="Calibri" w:cs="Tahoma"/>
          <w:b/>
        </w:rPr>
        <w:t>4</w:t>
      </w:r>
    </w:p>
    <w:p w14:paraId="5F7C97AF" w14:textId="77777777" w:rsidR="000B7484" w:rsidRPr="00BD5525" w:rsidRDefault="001F47E4" w:rsidP="00D7777A">
      <w:pPr>
        <w:jc w:val="both"/>
        <w:rPr>
          <w:rFonts w:ascii="Calibri" w:hAnsi="Calibri" w:cs="Tahoma"/>
        </w:rPr>
      </w:pPr>
      <w:r w:rsidRPr="00BD5525">
        <w:rPr>
          <w:rFonts w:ascii="Calibri" w:hAnsi="Calibri" w:cs="Tahoma"/>
        </w:rPr>
        <w:t xml:space="preserve">Integralną częścią niniejszej umowy jest program ubezpieczenia mienia i odpowiedzialności Zamawiającego wraz </w:t>
      </w:r>
      <w:r w:rsidRPr="00BD5525">
        <w:rPr>
          <w:rFonts w:ascii="Calibri" w:hAnsi="Calibri" w:cs="Tahoma"/>
        </w:rPr>
        <w:br/>
        <w:t>z klauzulami dodatkowymi i wykazem ubezpieczonych, stanowiące załącznik nr 1 do niniejszej umowy</w:t>
      </w:r>
      <w:r w:rsidR="000B7484" w:rsidRPr="00BD5525">
        <w:rPr>
          <w:rFonts w:ascii="Calibri" w:hAnsi="Calibri" w:cs="Tahoma"/>
        </w:rPr>
        <w:t>.</w:t>
      </w:r>
    </w:p>
    <w:p w14:paraId="49D3EBF1" w14:textId="77777777" w:rsidR="00FA347D" w:rsidRPr="00BD5525" w:rsidRDefault="00FA347D" w:rsidP="00D7777A">
      <w:pPr>
        <w:jc w:val="center"/>
        <w:rPr>
          <w:rFonts w:ascii="Calibri" w:hAnsi="Calibri" w:cs="Tahoma"/>
        </w:rPr>
      </w:pPr>
    </w:p>
    <w:p w14:paraId="620F4E72" w14:textId="77777777" w:rsidR="0069690C" w:rsidRPr="002008F6" w:rsidRDefault="0069690C"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15</w:t>
      </w:r>
    </w:p>
    <w:p w14:paraId="004159B6" w14:textId="77777777" w:rsidR="0069690C" w:rsidRPr="00BD5525" w:rsidRDefault="0069690C" w:rsidP="00D7777A">
      <w:pPr>
        <w:jc w:val="both"/>
        <w:rPr>
          <w:rFonts w:ascii="Calibri" w:hAnsi="Calibri" w:cs="Tahoma"/>
        </w:rPr>
      </w:pPr>
      <w:r w:rsidRPr="00BD5525">
        <w:rPr>
          <w:rFonts w:ascii="Calibri" w:hAnsi="Calibri" w:cs="Tahoma"/>
        </w:rPr>
        <w:t>Wykonawca zobowiązuje się nie dokonywać cesji wierzytelności z tytułu udzielonej ochrony ubezpieczeniowej bez zgody Zamawiającego, pod rygorem nieważności.</w:t>
      </w:r>
    </w:p>
    <w:p w14:paraId="661B5CFA" w14:textId="77777777" w:rsidR="009D6E2E" w:rsidRPr="00BD5525" w:rsidRDefault="009D6E2E" w:rsidP="00D7777A">
      <w:pPr>
        <w:jc w:val="center"/>
        <w:rPr>
          <w:rFonts w:ascii="Calibri" w:hAnsi="Calibri" w:cs="Tahoma"/>
        </w:rPr>
      </w:pPr>
    </w:p>
    <w:p w14:paraId="42CAD610"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69690C" w:rsidRPr="002008F6">
        <w:rPr>
          <w:rFonts w:ascii="Calibri" w:hAnsi="Calibri" w:cs="Tahoma"/>
          <w:b/>
        </w:rPr>
        <w:t>6</w:t>
      </w:r>
    </w:p>
    <w:p w14:paraId="7A82F39C" w14:textId="77777777" w:rsidR="000B7484" w:rsidRPr="00BD5525" w:rsidRDefault="000B7484"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0CC892AC" w14:textId="77777777" w:rsidR="00AE5A2A" w:rsidRPr="00BD5525" w:rsidRDefault="00AE5A2A" w:rsidP="00D7777A">
      <w:pPr>
        <w:jc w:val="center"/>
        <w:rPr>
          <w:rFonts w:ascii="Calibri" w:hAnsi="Calibri" w:cs="Tahoma"/>
        </w:rPr>
      </w:pPr>
    </w:p>
    <w:p w14:paraId="05AF92A6"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69690C" w:rsidRPr="002008F6">
        <w:rPr>
          <w:rFonts w:ascii="Calibri" w:hAnsi="Calibri" w:cs="Tahoma"/>
          <w:b/>
        </w:rPr>
        <w:t>7</w:t>
      </w:r>
    </w:p>
    <w:p w14:paraId="3B99ACB1" w14:textId="77777777" w:rsidR="000B7484" w:rsidRPr="00BD5525" w:rsidRDefault="000B7484"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1182D998" w14:textId="77777777" w:rsidR="00C75C6D" w:rsidRPr="00BD5525" w:rsidRDefault="00C75C6D">
      <w:pPr>
        <w:rPr>
          <w:rFonts w:ascii="Calibri" w:hAnsi="Calibri" w:cs="Tahoma"/>
          <w:u w:val="single"/>
        </w:rPr>
      </w:pPr>
      <w:r w:rsidRPr="00BD5525">
        <w:rPr>
          <w:rFonts w:ascii="Calibri" w:hAnsi="Calibri" w:cs="Tahoma"/>
          <w:u w:val="single"/>
        </w:rPr>
        <w:br w:type="page"/>
      </w:r>
    </w:p>
    <w:p w14:paraId="63E26725" w14:textId="77777777" w:rsidR="000B7484" w:rsidRPr="00BD5525" w:rsidRDefault="000B7484" w:rsidP="00D7777A">
      <w:pPr>
        <w:rPr>
          <w:rFonts w:ascii="Calibri" w:hAnsi="Calibri" w:cs="Tahoma"/>
          <w:u w:val="single"/>
        </w:rPr>
      </w:pPr>
      <w:r w:rsidRPr="00BD5525">
        <w:rPr>
          <w:rFonts w:ascii="Calibri" w:hAnsi="Calibri" w:cs="Tahoma"/>
          <w:u w:val="single"/>
        </w:rPr>
        <w:lastRenderedPageBreak/>
        <w:t>Załączniki do umowy:</w:t>
      </w:r>
    </w:p>
    <w:p w14:paraId="7F9BE8DA" w14:textId="77777777" w:rsidR="000B7484" w:rsidRPr="00BD5525" w:rsidRDefault="000B7484" w:rsidP="00D7777A">
      <w:pPr>
        <w:rPr>
          <w:rFonts w:ascii="Calibri" w:hAnsi="Calibri" w:cs="Tahoma"/>
          <w:u w:val="single"/>
        </w:rPr>
      </w:pPr>
    </w:p>
    <w:p w14:paraId="1B410169" w14:textId="77777777" w:rsidR="000B7484" w:rsidRPr="00BD5525" w:rsidRDefault="000B7484" w:rsidP="00A22F0C">
      <w:pPr>
        <w:pStyle w:val="Akapitzlist"/>
        <w:numPr>
          <w:ilvl w:val="0"/>
          <w:numId w:val="32"/>
        </w:numPr>
        <w:rPr>
          <w:rFonts w:ascii="Calibri" w:hAnsi="Calibri" w:cs="Tahoma"/>
          <w:sz w:val="20"/>
          <w:szCs w:val="20"/>
        </w:rPr>
      </w:pPr>
      <w:r w:rsidRPr="00BD5525">
        <w:rPr>
          <w:rFonts w:ascii="Calibri" w:hAnsi="Calibri" w:cs="Tahoma"/>
          <w:sz w:val="20"/>
          <w:szCs w:val="20"/>
        </w:rPr>
        <w:t xml:space="preserve">Załącznik nr 1 – program ubezpieczenia mienia i odpowiedzialności Zamawiającego wraz z klauzulami dodatkowymi i wykazem </w:t>
      </w:r>
      <w:r w:rsidR="001F47E4" w:rsidRPr="00BD5525">
        <w:rPr>
          <w:rFonts w:ascii="Calibri" w:hAnsi="Calibri" w:cs="Tahoma"/>
          <w:sz w:val="20"/>
          <w:szCs w:val="20"/>
        </w:rPr>
        <w:t>ubezpieczonych</w:t>
      </w:r>
      <w:r w:rsidRPr="00BD5525">
        <w:rPr>
          <w:rFonts w:ascii="Calibri" w:hAnsi="Calibri" w:cs="Tahoma"/>
          <w:sz w:val="20"/>
          <w:szCs w:val="20"/>
        </w:rPr>
        <w:t>.</w:t>
      </w:r>
    </w:p>
    <w:p w14:paraId="27DFE9B2" w14:textId="77777777" w:rsidR="00121B1E" w:rsidRPr="00BD5525" w:rsidRDefault="000B7484" w:rsidP="00D7777A">
      <w:pPr>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p w14:paraId="54150F41" w14:textId="77777777" w:rsidR="00121B1E" w:rsidRPr="00BD5525" w:rsidRDefault="00121B1E" w:rsidP="00D7777A">
      <w:pPr>
        <w:rPr>
          <w:rFonts w:ascii="Calibri" w:hAnsi="Calibri" w:cs="Tahoma"/>
        </w:rPr>
      </w:pPr>
    </w:p>
    <w:p w14:paraId="46F7164A" w14:textId="77777777" w:rsidR="00121B1E" w:rsidRPr="00BD5525" w:rsidRDefault="00121B1E" w:rsidP="00D7777A">
      <w:pPr>
        <w:rPr>
          <w:rFonts w:ascii="Calibri" w:hAnsi="Calibri" w:cs="Tahoma"/>
        </w:rPr>
      </w:pPr>
    </w:p>
    <w:tbl>
      <w:tblPr>
        <w:tblW w:w="9643" w:type="dxa"/>
        <w:tblLayout w:type="fixed"/>
        <w:tblLook w:val="0000" w:firstRow="0" w:lastRow="0" w:firstColumn="0" w:lastColumn="0" w:noHBand="0" w:noVBand="0"/>
      </w:tblPr>
      <w:tblGrid>
        <w:gridCol w:w="4821"/>
        <w:gridCol w:w="4822"/>
      </w:tblGrid>
      <w:tr w:rsidR="00EB4819" w:rsidRPr="00D00C73" w14:paraId="0A1A8EC7" w14:textId="77777777" w:rsidTr="00043B72">
        <w:trPr>
          <w:trHeight w:val="854"/>
        </w:trPr>
        <w:tc>
          <w:tcPr>
            <w:tcW w:w="4821" w:type="dxa"/>
            <w:shd w:val="clear" w:color="000000" w:fill="FFFFFF"/>
          </w:tcPr>
          <w:p w14:paraId="101F0162"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proofErr w:type="spellStart"/>
            <w:r w:rsidRPr="00D00C73">
              <w:rPr>
                <w:rFonts w:asciiTheme="minorHAnsi" w:hAnsiTheme="minorHAnsi"/>
                <w:b/>
                <w:bCs/>
                <w:lang w:val="en-US"/>
              </w:rPr>
              <w:t>Wykonawca</w:t>
            </w:r>
            <w:proofErr w:type="spellEnd"/>
          </w:p>
          <w:p w14:paraId="1084C0AE"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4FE08FE7"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74FD6FB3"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proofErr w:type="spellStart"/>
            <w:r w:rsidRPr="00D00C73">
              <w:rPr>
                <w:rFonts w:asciiTheme="minorHAnsi" w:hAnsiTheme="minorHAnsi"/>
                <w:b/>
                <w:bCs/>
                <w:lang w:val="en-US"/>
              </w:rPr>
              <w:t>Zamawiaj</w:t>
            </w:r>
            <w:r w:rsidRPr="00D00C73">
              <w:rPr>
                <w:rFonts w:asciiTheme="minorHAnsi" w:hAnsiTheme="minorHAnsi"/>
                <w:b/>
                <w:bCs/>
              </w:rPr>
              <w:t>ący</w:t>
            </w:r>
            <w:proofErr w:type="spellEnd"/>
          </w:p>
          <w:p w14:paraId="39B31D9D"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2783E5FB"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37E40B6F" w14:textId="77777777" w:rsidR="00E15DA9" w:rsidRPr="00BD5525" w:rsidRDefault="00E15DA9" w:rsidP="00D7777A">
      <w:pPr>
        <w:rPr>
          <w:rFonts w:ascii="Calibri" w:hAnsi="Calibri" w:cs="Tahoma"/>
        </w:rPr>
      </w:pPr>
    </w:p>
    <w:p w14:paraId="4297826E" w14:textId="77777777" w:rsidR="001F6185" w:rsidRPr="00BD5525" w:rsidRDefault="001F6185" w:rsidP="00D7777A">
      <w:pPr>
        <w:rPr>
          <w:rFonts w:ascii="Calibri" w:hAnsi="Calibri" w:cs="Tahoma"/>
        </w:rPr>
      </w:pPr>
    </w:p>
    <w:p w14:paraId="49739F63" w14:textId="77777777" w:rsidR="00E15DA9" w:rsidRPr="00BD5525" w:rsidRDefault="00E15DA9" w:rsidP="00D7777A">
      <w:pPr>
        <w:rPr>
          <w:rFonts w:ascii="Calibri" w:hAnsi="Calibri" w:cs="Tahoma"/>
        </w:rPr>
      </w:pPr>
    </w:p>
    <w:p w14:paraId="73B6623E" w14:textId="77777777" w:rsidR="001A6737" w:rsidRPr="00BD5525" w:rsidRDefault="001A6737" w:rsidP="00D7777A">
      <w:pPr>
        <w:rPr>
          <w:rFonts w:ascii="Calibri" w:hAnsi="Calibri" w:cs="Tahoma"/>
        </w:rPr>
      </w:pPr>
    </w:p>
    <w:p w14:paraId="36E3D717" w14:textId="77777777" w:rsidR="00962D81" w:rsidRPr="00BD5525" w:rsidRDefault="00962D81" w:rsidP="00D7777A">
      <w:pPr>
        <w:rPr>
          <w:rFonts w:ascii="Calibri" w:hAnsi="Calibri" w:cs="Tahoma"/>
        </w:rPr>
      </w:pPr>
    </w:p>
    <w:p w14:paraId="5DBF5CDA" w14:textId="77777777" w:rsidR="00962D81" w:rsidRPr="00BD5525" w:rsidRDefault="00962D81" w:rsidP="00D7777A">
      <w:pPr>
        <w:rPr>
          <w:rFonts w:ascii="Calibri" w:hAnsi="Calibri" w:cs="Tahoma"/>
        </w:rPr>
      </w:pPr>
    </w:p>
    <w:p w14:paraId="115A0CB0" w14:textId="77777777" w:rsidR="00962D81" w:rsidRPr="00BD5525" w:rsidRDefault="00962D81" w:rsidP="00D7777A">
      <w:pPr>
        <w:rPr>
          <w:rFonts w:ascii="Calibri" w:hAnsi="Calibri" w:cs="Tahoma"/>
        </w:rPr>
      </w:pPr>
    </w:p>
    <w:p w14:paraId="46A56838" w14:textId="77777777" w:rsidR="00962D81" w:rsidRPr="00BD5525" w:rsidRDefault="00962D81" w:rsidP="00D7777A">
      <w:pPr>
        <w:rPr>
          <w:rFonts w:ascii="Calibri" w:hAnsi="Calibri" w:cs="Tahoma"/>
        </w:rPr>
      </w:pPr>
    </w:p>
    <w:p w14:paraId="529C1398" w14:textId="77777777" w:rsidR="00962D81" w:rsidRPr="00BD5525" w:rsidRDefault="00962D81" w:rsidP="00D7777A">
      <w:pPr>
        <w:rPr>
          <w:rFonts w:ascii="Calibri" w:hAnsi="Calibri" w:cs="Tahoma"/>
        </w:rPr>
      </w:pPr>
    </w:p>
    <w:p w14:paraId="48A89399" w14:textId="77777777" w:rsidR="00962D81" w:rsidRPr="00BD5525" w:rsidRDefault="00962D81" w:rsidP="00D7777A">
      <w:pPr>
        <w:rPr>
          <w:rFonts w:ascii="Calibri" w:hAnsi="Calibri" w:cs="Tahoma"/>
        </w:rPr>
      </w:pPr>
    </w:p>
    <w:p w14:paraId="06332535" w14:textId="77777777" w:rsidR="00962D81" w:rsidRPr="00BD5525" w:rsidRDefault="00962D81" w:rsidP="00D7777A">
      <w:pPr>
        <w:rPr>
          <w:rFonts w:ascii="Calibri" w:hAnsi="Calibri" w:cs="Tahoma"/>
        </w:rPr>
      </w:pPr>
    </w:p>
    <w:p w14:paraId="732726CF" w14:textId="77777777" w:rsidR="00962D81" w:rsidRPr="00BD5525" w:rsidRDefault="00962D81" w:rsidP="00D7777A">
      <w:pPr>
        <w:rPr>
          <w:rFonts w:ascii="Calibri" w:hAnsi="Calibri" w:cs="Tahoma"/>
        </w:rPr>
      </w:pPr>
    </w:p>
    <w:p w14:paraId="4008DB1F" w14:textId="77777777" w:rsidR="00962D81" w:rsidRPr="00BD5525" w:rsidRDefault="00962D81" w:rsidP="00D7777A">
      <w:pPr>
        <w:rPr>
          <w:rFonts w:ascii="Calibri" w:hAnsi="Calibri" w:cs="Tahoma"/>
        </w:rPr>
      </w:pPr>
    </w:p>
    <w:p w14:paraId="2ECAFAEC" w14:textId="77777777" w:rsidR="00962D81" w:rsidRPr="00BD5525" w:rsidRDefault="00962D81" w:rsidP="00D7777A">
      <w:pPr>
        <w:rPr>
          <w:rFonts w:ascii="Calibri" w:hAnsi="Calibri" w:cs="Tahoma"/>
        </w:rPr>
      </w:pPr>
    </w:p>
    <w:p w14:paraId="3C08EE3A" w14:textId="77777777" w:rsidR="00962D81" w:rsidRPr="00BD5525" w:rsidRDefault="00962D81" w:rsidP="00D7777A">
      <w:pPr>
        <w:rPr>
          <w:rFonts w:ascii="Calibri" w:hAnsi="Calibri" w:cs="Tahoma"/>
        </w:rPr>
      </w:pPr>
    </w:p>
    <w:p w14:paraId="3DA7ED47" w14:textId="77777777" w:rsidR="00962D81" w:rsidRPr="00BD5525" w:rsidRDefault="00962D81" w:rsidP="00D7777A">
      <w:pPr>
        <w:rPr>
          <w:rFonts w:ascii="Calibri" w:hAnsi="Calibri" w:cs="Tahoma"/>
        </w:rPr>
      </w:pPr>
    </w:p>
    <w:p w14:paraId="6E469E32" w14:textId="77777777" w:rsidR="00962D81" w:rsidRPr="00BD5525" w:rsidRDefault="00962D81" w:rsidP="00D7777A">
      <w:pPr>
        <w:rPr>
          <w:rFonts w:ascii="Calibri" w:hAnsi="Calibri" w:cs="Tahoma"/>
        </w:rPr>
      </w:pPr>
    </w:p>
    <w:p w14:paraId="262FE977" w14:textId="77777777" w:rsidR="00962D81" w:rsidRPr="00BD5525" w:rsidRDefault="00962D81" w:rsidP="00D7777A">
      <w:pPr>
        <w:rPr>
          <w:rFonts w:ascii="Calibri" w:hAnsi="Calibri" w:cs="Tahoma"/>
        </w:rPr>
      </w:pPr>
    </w:p>
    <w:p w14:paraId="171C331B" w14:textId="77777777" w:rsidR="00962D81" w:rsidRPr="00BD5525" w:rsidRDefault="00962D81" w:rsidP="00D7777A">
      <w:pPr>
        <w:rPr>
          <w:rFonts w:ascii="Calibri" w:hAnsi="Calibri" w:cs="Tahoma"/>
        </w:rPr>
      </w:pPr>
    </w:p>
    <w:p w14:paraId="2FE1411E" w14:textId="77777777" w:rsidR="00962D81" w:rsidRPr="00BD5525" w:rsidRDefault="00962D81" w:rsidP="00D7777A">
      <w:pPr>
        <w:rPr>
          <w:rFonts w:ascii="Calibri" w:hAnsi="Calibri" w:cs="Tahoma"/>
        </w:rPr>
      </w:pPr>
    </w:p>
    <w:p w14:paraId="6F8BD91D" w14:textId="77777777" w:rsidR="00962D81" w:rsidRPr="00BD5525" w:rsidRDefault="00962D81" w:rsidP="00D7777A">
      <w:pPr>
        <w:rPr>
          <w:rFonts w:ascii="Calibri" w:hAnsi="Calibri" w:cs="Tahoma"/>
        </w:rPr>
      </w:pPr>
    </w:p>
    <w:p w14:paraId="631516BC" w14:textId="77777777" w:rsidR="00962D81" w:rsidRPr="00BD5525" w:rsidRDefault="00962D81" w:rsidP="00D7777A">
      <w:pPr>
        <w:rPr>
          <w:rFonts w:ascii="Calibri" w:hAnsi="Calibri" w:cs="Tahoma"/>
        </w:rPr>
      </w:pPr>
    </w:p>
    <w:p w14:paraId="3B160509" w14:textId="77777777" w:rsidR="00962D81" w:rsidRPr="00BD5525" w:rsidRDefault="00962D81" w:rsidP="00D7777A">
      <w:pPr>
        <w:rPr>
          <w:rFonts w:ascii="Calibri" w:hAnsi="Calibri" w:cs="Tahoma"/>
        </w:rPr>
      </w:pPr>
    </w:p>
    <w:p w14:paraId="56CC02D5" w14:textId="77777777" w:rsidR="00962D81" w:rsidRPr="00BD5525" w:rsidRDefault="00962D81" w:rsidP="00D7777A">
      <w:pPr>
        <w:rPr>
          <w:rFonts w:ascii="Calibri" w:hAnsi="Calibri" w:cs="Tahoma"/>
        </w:rPr>
      </w:pPr>
    </w:p>
    <w:p w14:paraId="6B959A0A" w14:textId="77777777" w:rsidR="00962D81" w:rsidRPr="00BD5525" w:rsidRDefault="00962D81" w:rsidP="00D7777A">
      <w:pPr>
        <w:rPr>
          <w:rFonts w:ascii="Calibri" w:hAnsi="Calibri" w:cs="Tahoma"/>
        </w:rPr>
      </w:pPr>
    </w:p>
    <w:p w14:paraId="65436AB7" w14:textId="77777777" w:rsidR="00962D81" w:rsidRPr="00BD5525" w:rsidRDefault="00962D81" w:rsidP="00D7777A">
      <w:pPr>
        <w:rPr>
          <w:rFonts w:ascii="Calibri" w:hAnsi="Calibri" w:cs="Tahoma"/>
        </w:rPr>
      </w:pPr>
    </w:p>
    <w:p w14:paraId="6661DCB3" w14:textId="77777777" w:rsidR="00962D81" w:rsidRPr="00BD5525" w:rsidRDefault="00962D81" w:rsidP="00D7777A">
      <w:pPr>
        <w:rPr>
          <w:rFonts w:ascii="Calibri" w:hAnsi="Calibri" w:cs="Tahoma"/>
        </w:rPr>
      </w:pPr>
    </w:p>
    <w:p w14:paraId="535CA049" w14:textId="77777777" w:rsidR="00962D81" w:rsidRPr="00BD5525" w:rsidRDefault="00962D81" w:rsidP="00D7777A">
      <w:pPr>
        <w:rPr>
          <w:rFonts w:ascii="Calibri" w:hAnsi="Calibri" w:cs="Tahoma"/>
        </w:rPr>
      </w:pPr>
    </w:p>
    <w:p w14:paraId="237DE185" w14:textId="77777777" w:rsidR="00962D81" w:rsidRPr="00BD5525" w:rsidRDefault="00962D81" w:rsidP="00D7777A">
      <w:pPr>
        <w:rPr>
          <w:rFonts w:ascii="Calibri" w:hAnsi="Calibri" w:cs="Tahoma"/>
        </w:rPr>
      </w:pPr>
    </w:p>
    <w:p w14:paraId="2F416C5B" w14:textId="77777777" w:rsidR="00962D81" w:rsidRPr="00BD5525" w:rsidRDefault="00962D81" w:rsidP="00D7777A">
      <w:pPr>
        <w:rPr>
          <w:rFonts w:ascii="Calibri" w:hAnsi="Calibri" w:cs="Tahoma"/>
        </w:rPr>
      </w:pPr>
    </w:p>
    <w:p w14:paraId="7BE6AC02" w14:textId="77777777" w:rsidR="00962D81" w:rsidRPr="00BD5525" w:rsidRDefault="00962D81" w:rsidP="00D7777A">
      <w:pPr>
        <w:rPr>
          <w:rFonts w:ascii="Calibri" w:hAnsi="Calibri" w:cs="Tahoma"/>
        </w:rPr>
      </w:pPr>
    </w:p>
    <w:p w14:paraId="5B61B778" w14:textId="77777777" w:rsidR="00962D81" w:rsidRPr="00BD5525" w:rsidRDefault="00962D81" w:rsidP="00D7777A">
      <w:pPr>
        <w:rPr>
          <w:rFonts w:ascii="Calibri" w:hAnsi="Calibri" w:cs="Tahoma"/>
        </w:rPr>
      </w:pPr>
    </w:p>
    <w:p w14:paraId="4EC8626A" w14:textId="77777777" w:rsidR="00962D81" w:rsidRPr="00BD5525" w:rsidRDefault="00962D81" w:rsidP="00D7777A">
      <w:pPr>
        <w:rPr>
          <w:rFonts w:ascii="Calibri" w:hAnsi="Calibri" w:cs="Tahoma"/>
        </w:rPr>
      </w:pPr>
    </w:p>
    <w:p w14:paraId="787464F4" w14:textId="77777777" w:rsidR="00962D81" w:rsidRPr="00BD5525" w:rsidRDefault="00962D81" w:rsidP="00D7777A">
      <w:pPr>
        <w:rPr>
          <w:rFonts w:ascii="Calibri" w:hAnsi="Calibri" w:cs="Tahoma"/>
        </w:rPr>
      </w:pPr>
    </w:p>
    <w:p w14:paraId="2451ECCA" w14:textId="77777777" w:rsidR="00962D81" w:rsidRPr="00BD5525" w:rsidRDefault="00962D81" w:rsidP="00D7777A">
      <w:pPr>
        <w:rPr>
          <w:rFonts w:ascii="Calibri" w:hAnsi="Calibri" w:cs="Tahoma"/>
        </w:rPr>
      </w:pPr>
    </w:p>
    <w:p w14:paraId="75F5B681" w14:textId="77777777" w:rsidR="00962D81" w:rsidRPr="00BD5525" w:rsidRDefault="00962D81" w:rsidP="00D7777A">
      <w:pPr>
        <w:rPr>
          <w:rFonts w:ascii="Calibri" w:hAnsi="Calibri" w:cs="Tahoma"/>
        </w:rPr>
      </w:pPr>
    </w:p>
    <w:p w14:paraId="6E676ABF" w14:textId="77777777" w:rsidR="00962D81" w:rsidRPr="00BD5525" w:rsidRDefault="00962D81" w:rsidP="00D7777A">
      <w:pPr>
        <w:rPr>
          <w:rFonts w:ascii="Calibri" w:hAnsi="Calibri" w:cs="Tahoma"/>
        </w:rPr>
      </w:pPr>
    </w:p>
    <w:p w14:paraId="10771335" w14:textId="77777777" w:rsidR="00962D81" w:rsidRPr="00BD5525" w:rsidRDefault="00962D81" w:rsidP="00D7777A">
      <w:pPr>
        <w:rPr>
          <w:rFonts w:ascii="Calibri" w:hAnsi="Calibri" w:cs="Tahoma"/>
        </w:rPr>
      </w:pPr>
    </w:p>
    <w:p w14:paraId="4328886F" w14:textId="77777777" w:rsidR="00962D81" w:rsidRPr="00BD5525" w:rsidRDefault="00962D81" w:rsidP="00D7777A">
      <w:pPr>
        <w:rPr>
          <w:rFonts w:ascii="Calibri" w:hAnsi="Calibri" w:cs="Tahoma"/>
        </w:rPr>
      </w:pPr>
    </w:p>
    <w:p w14:paraId="0506DC4D" w14:textId="77777777" w:rsidR="00962D81" w:rsidRPr="00BD5525" w:rsidRDefault="00962D81" w:rsidP="00D7777A">
      <w:pPr>
        <w:rPr>
          <w:rFonts w:ascii="Calibri" w:hAnsi="Calibri" w:cs="Tahoma"/>
        </w:rPr>
      </w:pPr>
    </w:p>
    <w:p w14:paraId="733E1E82" w14:textId="77777777" w:rsidR="00962D81" w:rsidRPr="00BD5525" w:rsidRDefault="00962D81" w:rsidP="00D7777A">
      <w:pPr>
        <w:rPr>
          <w:rFonts w:ascii="Calibri" w:hAnsi="Calibri" w:cs="Tahoma"/>
        </w:rPr>
      </w:pPr>
    </w:p>
    <w:p w14:paraId="31254555" w14:textId="77777777" w:rsidR="00962D81" w:rsidRPr="00BD5525" w:rsidRDefault="00962D81" w:rsidP="00D7777A">
      <w:pPr>
        <w:rPr>
          <w:rFonts w:ascii="Calibri" w:hAnsi="Calibri" w:cs="Tahoma"/>
        </w:rPr>
      </w:pPr>
    </w:p>
    <w:p w14:paraId="7DE19B20" w14:textId="77777777" w:rsidR="00962D81" w:rsidRPr="00BD5525" w:rsidRDefault="00962D81" w:rsidP="00D7777A">
      <w:pPr>
        <w:rPr>
          <w:rFonts w:ascii="Calibri" w:hAnsi="Calibri" w:cs="Tahoma"/>
        </w:rPr>
      </w:pPr>
    </w:p>
    <w:p w14:paraId="5309253E" w14:textId="77777777" w:rsidR="00962D81" w:rsidRPr="00BD5525" w:rsidRDefault="00962D81" w:rsidP="00D7777A">
      <w:pPr>
        <w:rPr>
          <w:rFonts w:ascii="Calibri" w:hAnsi="Calibri" w:cs="Tahoma"/>
        </w:rPr>
      </w:pPr>
    </w:p>
    <w:p w14:paraId="20E696DD" w14:textId="77777777" w:rsidR="00507E72" w:rsidRPr="00BD5525" w:rsidRDefault="00507E72" w:rsidP="00D7777A">
      <w:pPr>
        <w:rPr>
          <w:rFonts w:ascii="Calibri" w:hAnsi="Calibri" w:cs="Tahoma"/>
        </w:rPr>
      </w:pPr>
    </w:p>
    <w:p w14:paraId="49365FDF" w14:textId="77777777" w:rsidR="00507E72" w:rsidRPr="00BD5525" w:rsidRDefault="00507E72" w:rsidP="00D7777A">
      <w:pPr>
        <w:rPr>
          <w:rFonts w:ascii="Calibri" w:hAnsi="Calibri" w:cs="Tahoma"/>
        </w:rPr>
      </w:pPr>
    </w:p>
    <w:p w14:paraId="4608C1B5" w14:textId="77777777" w:rsidR="00962D81" w:rsidRPr="00BD5525" w:rsidRDefault="00962D81" w:rsidP="00D7777A">
      <w:pPr>
        <w:rPr>
          <w:rFonts w:ascii="Calibri" w:hAnsi="Calibri" w:cs="Tahoma"/>
        </w:rPr>
      </w:pPr>
    </w:p>
    <w:p w14:paraId="58FC1278" w14:textId="77777777" w:rsidR="00394571" w:rsidRPr="00BD5525" w:rsidRDefault="00394571" w:rsidP="00D7777A">
      <w:pPr>
        <w:pStyle w:val="Nagwek1"/>
        <w:pBdr>
          <w:top w:val="single" w:sz="4" w:space="0" w:color="auto"/>
          <w:bottom w:val="single" w:sz="4" w:space="1" w:color="auto"/>
        </w:pBdr>
        <w:shd w:val="clear" w:color="auto" w:fill="F3F3F3"/>
        <w:tabs>
          <w:tab w:val="left" w:pos="4080"/>
        </w:tabs>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EF5767" w:rsidRPr="00BD5525">
        <w:rPr>
          <w:rFonts w:ascii="Calibri" w:hAnsi="Calibri"/>
          <w:bCs/>
          <w:sz w:val="20"/>
          <w:u w:val="none"/>
        </w:rPr>
        <w:t>b</w:t>
      </w:r>
      <w:r w:rsidR="002008F6" w:rsidRPr="002008F6">
        <w:rPr>
          <w:u w:val="none"/>
        </w:rPr>
        <w:t xml:space="preserve"> </w:t>
      </w:r>
      <w:r w:rsidR="002008F6" w:rsidRPr="002008F6">
        <w:rPr>
          <w:rFonts w:ascii="Calibri" w:hAnsi="Calibri"/>
          <w:bCs/>
          <w:sz w:val="20"/>
          <w:u w:val="none"/>
        </w:rPr>
        <w:t>do SIWZ – oznaczenie sprawy: ITOŚ.ZP.271.4.2020</w:t>
      </w:r>
      <w:r w:rsidRPr="00BD5525">
        <w:rPr>
          <w:rFonts w:ascii="Calibri" w:hAnsi="Calibri"/>
          <w:bCs/>
          <w:sz w:val="20"/>
          <w:u w:val="none"/>
        </w:rPr>
        <w:tab/>
      </w:r>
    </w:p>
    <w:p w14:paraId="595D7E01" w14:textId="77777777" w:rsidR="002C7AE6" w:rsidRPr="00BD5525" w:rsidRDefault="002C7AE6" w:rsidP="00D7777A">
      <w:pPr>
        <w:jc w:val="center"/>
        <w:rPr>
          <w:rFonts w:ascii="Calibri" w:hAnsi="Calibri" w:cs="Tahoma"/>
          <w:b/>
        </w:rPr>
      </w:pPr>
    </w:p>
    <w:p w14:paraId="72B7C23A" w14:textId="77777777" w:rsidR="00AB2169" w:rsidRPr="00EB4819" w:rsidRDefault="00AB2169" w:rsidP="00D7777A">
      <w:pPr>
        <w:jc w:val="center"/>
        <w:rPr>
          <w:rFonts w:ascii="Calibri" w:hAnsi="Calibri" w:cs="Tahoma"/>
          <w:b/>
          <w:sz w:val="24"/>
          <w:szCs w:val="24"/>
        </w:rPr>
      </w:pPr>
      <w:r w:rsidRPr="00EB4819">
        <w:rPr>
          <w:rFonts w:ascii="Calibri" w:hAnsi="Calibri" w:cs="Tahoma"/>
          <w:b/>
          <w:sz w:val="24"/>
          <w:szCs w:val="24"/>
        </w:rPr>
        <w:t>ISTOTNE POSTANOWIENIA UMOWY – część III Zamówienia</w:t>
      </w:r>
    </w:p>
    <w:p w14:paraId="0EA3316C" w14:textId="77777777" w:rsidR="00AB2169" w:rsidRPr="00BD5525" w:rsidRDefault="00AB2169" w:rsidP="00D7777A">
      <w:pPr>
        <w:jc w:val="both"/>
        <w:rPr>
          <w:rFonts w:ascii="Calibri" w:hAnsi="Calibri" w:cs="Tahoma"/>
        </w:rPr>
      </w:pPr>
    </w:p>
    <w:p w14:paraId="25ABA393" w14:textId="77777777" w:rsidR="00EB4819" w:rsidRDefault="00EB4819" w:rsidP="00EB4819">
      <w:pPr>
        <w:jc w:val="both"/>
        <w:rPr>
          <w:rFonts w:ascii="Calibri" w:hAnsi="Calibri" w:cs="Tahoma"/>
        </w:rPr>
      </w:pPr>
      <w:r w:rsidRPr="00BD5525">
        <w:rPr>
          <w:rFonts w:ascii="Calibri" w:hAnsi="Calibri" w:cs="Tahoma"/>
        </w:rPr>
        <w:t>Zawarta w dniu ....</w:t>
      </w:r>
      <w:r>
        <w:rPr>
          <w:rFonts w:ascii="Calibri" w:hAnsi="Calibri" w:cs="Tahoma"/>
        </w:rPr>
        <w:t xml:space="preserve">..................... w …………….............. </w:t>
      </w:r>
      <w:r w:rsidRPr="00BD5525">
        <w:rPr>
          <w:rFonts w:ascii="Calibri" w:hAnsi="Calibri" w:cs="Tahoma"/>
        </w:rPr>
        <w:t>pomiędzy</w:t>
      </w:r>
      <w:r>
        <w:rPr>
          <w:rFonts w:ascii="Calibri" w:hAnsi="Calibri" w:cs="Tahoma"/>
        </w:rPr>
        <w:t>:</w:t>
      </w:r>
      <w:r w:rsidRPr="00BD5525">
        <w:rPr>
          <w:rFonts w:ascii="Calibri" w:hAnsi="Calibri" w:cs="Tahoma"/>
        </w:rPr>
        <w:t xml:space="preserve"> </w:t>
      </w:r>
    </w:p>
    <w:p w14:paraId="44AEFFBD" w14:textId="77777777" w:rsidR="00EB4819" w:rsidRPr="002F0AF0" w:rsidRDefault="00EB4819" w:rsidP="00EB4819">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0895DE7D" w14:textId="77777777" w:rsidR="00EB4819" w:rsidRPr="002F0AF0" w:rsidRDefault="00EB4819" w:rsidP="00EB4819">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7885194E" w14:textId="77777777" w:rsidR="00EB4819" w:rsidRPr="002F0AF0" w:rsidRDefault="00EB4819" w:rsidP="00EB4819">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2528B282" w14:textId="77777777" w:rsidR="00EB4819" w:rsidRPr="00BD5525" w:rsidRDefault="00EB4819" w:rsidP="00EB4819">
      <w:pPr>
        <w:jc w:val="both"/>
        <w:rPr>
          <w:rFonts w:ascii="Calibri" w:hAnsi="Calibri" w:cs="Tahoma"/>
        </w:rPr>
      </w:pPr>
      <w:r w:rsidRPr="00BD5525">
        <w:rPr>
          <w:rFonts w:ascii="Calibri" w:hAnsi="Calibri" w:cs="Tahoma"/>
        </w:rPr>
        <w:t xml:space="preserve">zwanym dalej </w:t>
      </w:r>
      <w:r>
        <w:rPr>
          <w:rFonts w:ascii="Calibri" w:hAnsi="Calibri" w:cs="Tahoma"/>
        </w:rPr>
        <w:t>"</w:t>
      </w:r>
      <w:r w:rsidRPr="002F0AF0">
        <w:rPr>
          <w:rFonts w:ascii="Calibri" w:hAnsi="Calibri" w:cs="Tahoma"/>
          <w:b/>
        </w:rPr>
        <w:t>Zamawiającym</w:t>
      </w:r>
      <w:r>
        <w:rPr>
          <w:rFonts w:ascii="Calibri" w:hAnsi="Calibri" w:cs="Tahoma"/>
          <w:b/>
        </w:rPr>
        <w:t>"</w:t>
      </w:r>
    </w:p>
    <w:p w14:paraId="2554F1BB" w14:textId="77777777" w:rsidR="00394571" w:rsidRPr="00BD5525" w:rsidRDefault="00394571" w:rsidP="00EB4819">
      <w:pPr>
        <w:rPr>
          <w:rFonts w:ascii="Calibri" w:hAnsi="Calibri" w:cs="Tahoma"/>
        </w:rPr>
      </w:pPr>
      <w:r w:rsidRPr="00BD5525">
        <w:rPr>
          <w:rFonts w:ascii="Calibri" w:hAnsi="Calibri" w:cs="Tahoma"/>
        </w:rPr>
        <w:t>a</w:t>
      </w:r>
    </w:p>
    <w:p w14:paraId="46CA57DE" w14:textId="77777777" w:rsidR="00394571" w:rsidRPr="00BD5525" w:rsidRDefault="00394571" w:rsidP="00D7777A">
      <w:pPr>
        <w:jc w:val="both"/>
        <w:rPr>
          <w:rFonts w:ascii="Calibri" w:hAnsi="Calibri" w:cs="Tahoma"/>
        </w:rPr>
      </w:pPr>
      <w:r w:rsidRPr="00BD5525">
        <w:rPr>
          <w:rFonts w:ascii="Calibri" w:hAnsi="Calibri" w:cs="Tahoma"/>
        </w:rPr>
        <w:t>......................................................................................................................................................</w:t>
      </w:r>
    </w:p>
    <w:p w14:paraId="5B99BDAF" w14:textId="77777777" w:rsidR="00394571" w:rsidRPr="00BD5525" w:rsidRDefault="00394571" w:rsidP="00D7777A">
      <w:pPr>
        <w:jc w:val="both"/>
        <w:rPr>
          <w:rFonts w:ascii="Calibri" w:hAnsi="Calibri" w:cs="Tahoma"/>
        </w:rPr>
      </w:pPr>
      <w:r w:rsidRPr="00BD5525">
        <w:rPr>
          <w:rFonts w:ascii="Calibri" w:hAnsi="Calibri" w:cs="Tahoma"/>
        </w:rPr>
        <w:t>z siedzibą w .................................................................., reprezentowanym przez:</w:t>
      </w:r>
    </w:p>
    <w:p w14:paraId="340EBAD7" w14:textId="77777777" w:rsidR="00394571" w:rsidRPr="00BD5525" w:rsidRDefault="00394571" w:rsidP="00A22F0C">
      <w:pPr>
        <w:numPr>
          <w:ilvl w:val="0"/>
          <w:numId w:val="34"/>
        </w:numPr>
        <w:tabs>
          <w:tab w:val="left" w:pos="993"/>
        </w:tabs>
        <w:jc w:val="both"/>
        <w:rPr>
          <w:rFonts w:ascii="Calibri" w:hAnsi="Calibri" w:cs="Tahoma"/>
        </w:rPr>
      </w:pPr>
      <w:r w:rsidRPr="00BD5525">
        <w:rPr>
          <w:rFonts w:ascii="Calibri" w:hAnsi="Calibri" w:cs="Tahoma"/>
        </w:rPr>
        <w:t>......................................................................................................................</w:t>
      </w:r>
    </w:p>
    <w:p w14:paraId="3422A2E6" w14:textId="77777777" w:rsidR="00394571" w:rsidRPr="00BD5525" w:rsidRDefault="00394571" w:rsidP="00A22F0C">
      <w:pPr>
        <w:numPr>
          <w:ilvl w:val="0"/>
          <w:numId w:val="34"/>
        </w:numPr>
        <w:tabs>
          <w:tab w:val="left" w:pos="993"/>
        </w:tabs>
        <w:jc w:val="both"/>
        <w:rPr>
          <w:rFonts w:ascii="Calibri" w:hAnsi="Calibri" w:cs="Tahoma"/>
        </w:rPr>
      </w:pPr>
      <w:r w:rsidRPr="00BD5525">
        <w:rPr>
          <w:rFonts w:ascii="Calibri" w:hAnsi="Calibri" w:cs="Tahoma"/>
        </w:rPr>
        <w:t>......................................................................................................................</w:t>
      </w:r>
    </w:p>
    <w:p w14:paraId="2FD00E66" w14:textId="77777777" w:rsidR="00394571" w:rsidRPr="00BD5525" w:rsidRDefault="00394571" w:rsidP="00D7777A">
      <w:pPr>
        <w:jc w:val="both"/>
        <w:rPr>
          <w:rFonts w:ascii="Calibri" w:hAnsi="Calibri" w:cs="Tahoma"/>
        </w:rPr>
      </w:pPr>
      <w:r w:rsidRPr="00BD5525">
        <w:rPr>
          <w:rFonts w:ascii="Calibri" w:hAnsi="Calibri" w:cs="Tahoma"/>
        </w:rPr>
        <w:t>zwanym dalej Wykonawcą.</w:t>
      </w:r>
    </w:p>
    <w:p w14:paraId="5BC52569" w14:textId="77777777" w:rsidR="00394571" w:rsidRPr="00BD5525" w:rsidRDefault="00394571" w:rsidP="00D7777A">
      <w:pPr>
        <w:jc w:val="both"/>
        <w:rPr>
          <w:rFonts w:ascii="Calibri" w:hAnsi="Calibri" w:cs="Tahoma"/>
        </w:rPr>
      </w:pPr>
      <w:r w:rsidRPr="00BD5525">
        <w:rPr>
          <w:rFonts w:ascii="Calibri" w:hAnsi="Calibri" w:cs="Tahoma"/>
        </w:rPr>
        <w:t xml:space="preserve">W rezultacie dokonania przez Zamawiającego wyboru oferty Wykonawcy, zgodnie z wymogami </w:t>
      </w:r>
      <w:r w:rsidR="00801DC3" w:rsidRPr="00BD5525">
        <w:rPr>
          <w:rFonts w:ascii="Calibri" w:hAnsi="Calibri" w:cs="Tahoma"/>
        </w:rPr>
        <w:t>U</w:t>
      </w:r>
      <w:r w:rsidRPr="00BD5525">
        <w:rPr>
          <w:rFonts w:ascii="Calibri" w:hAnsi="Calibri" w:cs="Tahoma"/>
        </w:rPr>
        <w:t xml:space="preserve">stawy Prawo zamówień publicznych  z dnia 29 stycznia 2004 r. </w:t>
      </w:r>
      <w:r w:rsidR="000C58DA" w:rsidRPr="00BD5525">
        <w:rPr>
          <w:rFonts w:ascii="Calibri" w:hAnsi="Calibri" w:cs="Tahoma"/>
        </w:rPr>
        <w:t>(Dz. U. 2019 poz. 1843</w:t>
      </w:r>
      <w:r w:rsidR="00D557B8" w:rsidRPr="00BD5525">
        <w:rPr>
          <w:rFonts w:ascii="Calibri" w:hAnsi="Calibri" w:cs="Tahoma"/>
        </w:rPr>
        <w:t xml:space="preserve"> z </w:t>
      </w:r>
      <w:proofErr w:type="spellStart"/>
      <w:r w:rsidR="00D557B8" w:rsidRPr="00BD5525">
        <w:rPr>
          <w:rFonts w:ascii="Calibri" w:hAnsi="Calibri" w:cs="Tahoma"/>
        </w:rPr>
        <w:t>późn</w:t>
      </w:r>
      <w:proofErr w:type="spellEnd"/>
      <w:r w:rsidR="00D557B8" w:rsidRPr="00BD5525">
        <w:rPr>
          <w:rFonts w:ascii="Calibri" w:hAnsi="Calibri" w:cs="Tahoma"/>
        </w:rPr>
        <w:t>. zm.</w:t>
      </w:r>
      <w:r w:rsidR="000C58DA" w:rsidRPr="00BD5525">
        <w:rPr>
          <w:rFonts w:ascii="Calibri" w:hAnsi="Calibri" w:cs="Tahoma"/>
        </w:rPr>
        <w:t xml:space="preserve">), </w:t>
      </w:r>
      <w:r w:rsidR="00801DC3" w:rsidRPr="00BD5525">
        <w:rPr>
          <w:rFonts w:ascii="Calibri" w:hAnsi="Calibri" w:cs="Tahoma"/>
        </w:rPr>
        <w:t xml:space="preserve">zwanej dalej Ustawą </w:t>
      </w:r>
      <w:proofErr w:type="spellStart"/>
      <w:r w:rsidR="00801DC3" w:rsidRPr="00BD5525">
        <w:rPr>
          <w:rFonts w:ascii="Calibri" w:hAnsi="Calibri" w:cs="Tahoma"/>
        </w:rPr>
        <w:t>PZP,</w:t>
      </w:r>
      <w:r w:rsidRPr="00BD5525">
        <w:rPr>
          <w:rFonts w:ascii="Calibri" w:hAnsi="Calibri" w:cs="Tahoma"/>
        </w:rPr>
        <w:t>w</w:t>
      </w:r>
      <w:proofErr w:type="spellEnd"/>
      <w:r w:rsidRPr="00BD5525">
        <w:rPr>
          <w:rFonts w:ascii="Calibri" w:hAnsi="Calibri" w:cs="Tahoma"/>
        </w:rPr>
        <w:t xml:space="preserve"> trybie przetargu nieograniczonego, przy udziale Maximus Broker sp. z o.o. - pełnomocnika Zamawiającego działającego na podstawie pełnomocnictwa, została zawarta umowa o następującej treści:</w:t>
      </w:r>
    </w:p>
    <w:p w14:paraId="35391C7D" w14:textId="77777777" w:rsidR="00394571" w:rsidRPr="00BD5525" w:rsidRDefault="00394571" w:rsidP="00D7777A">
      <w:pPr>
        <w:jc w:val="center"/>
        <w:rPr>
          <w:rFonts w:ascii="Calibri" w:hAnsi="Calibri" w:cs="Tahoma"/>
        </w:rPr>
      </w:pPr>
    </w:p>
    <w:p w14:paraId="6B06BE1A"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p>
    <w:p w14:paraId="7CB7CB5A" w14:textId="77777777" w:rsidR="00394571" w:rsidRPr="00BD5525" w:rsidRDefault="00394571" w:rsidP="00D7777A">
      <w:pPr>
        <w:jc w:val="both"/>
        <w:rPr>
          <w:rFonts w:ascii="Calibri" w:hAnsi="Calibri" w:cs="Tahoma"/>
        </w:rPr>
      </w:pPr>
      <w:r w:rsidRPr="00BD5525">
        <w:rPr>
          <w:rFonts w:ascii="Calibri" w:hAnsi="Calibri" w:cs="Tahoma"/>
        </w:rPr>
        <w:t xml:space="preserve">Wykonawca przyjmuje do ubezpieczenia Zamawiającego określone w Specyfikacji Istotnych Warunków Zamówienia, </w:t>
      </w:r>
      <w:r w:rsidR="005C0CFF" w:rsidRPr="00BD5525">
        <w:rPr>
          <w:rFonts w:ascii="Calibri" w:hAnsi="Calibri" w:cs="Tahoma"/>
        </w:rPr>
        <w:t xml:space="preserve">zwanej dalej SIWZ, </w:t>
      </w:r>
      <w:r w:rsidRPr="00BD5525">
        <w:rPr>
          <w:rFonts w:ascii="Calibri" w:hAnsi="Calibri" w:cs="Tahoma"/>
        </w:rPr>
        <w:t>zgodnie z warunkami oferty z dnia</w:t>
      </w:r>
      <w:r w:rsidR="00737AD4">
        <w:rPr>
          <w:rFonts w:ascii="Calibri" w:hAnsi="Calibri" w:cs="Tahoma"/>
        </w:rPr>
        <w:t xml:space="preserve"> </w:t>
      </w:r>
      <w:r w:rsidRPr="00BD5525">
        <w:rPr>
          <w:rFonts w:ascii="Calibri" w:hAnsi="Calibri" w:cs="Tahoma"/>
        </w:rPr>
        <w:t>…………………. złożonej w postępowaniu o udzielnie zamówienia na UBEZPIECZENIE ZAMAWIAJĄCEGO, w ramach ubezpieczenia następstw nieszczęśliwych wypadków członków OSP.</w:t>
      </w:r>
    </w:p>
    <w:p w14:paraId="320128B8" w14:textId="77777777" w:rsidR="00394571" w:rsidRPr="00BD5525" w:rsidRDefault="00394571" w:rsidP="00D7777A">
      <w:pPr>
        <w:jc w:val="both"/>
        <w:rPr>
          <w:rFonts w:ascii="Calibri" w:hAnsi="Calibri" w:cs="Tahoma"/>
          <w:highlight w:val="green"/>
        </w:rPr>
      </w:pPr>
    </w:p>
    <w:p w14:paraId="7183D968"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2</w:t>
      </w:r>
    </w:p>
    <w:p w14:paraId="6A385E52" w14:textId="77777777" w:rsidR="00394571" w:rsidRPr="00BD5525" w:rsidRDefault="00394571"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SIWZ to jest </w:t>
      </w:r>
      <w:r w:rsidR="002C7AE6" w:rsidRPr="00BD5525">
        <w:rPr>
          <w:rFonts w:ascii="Calibri" w:hAnsi="Calibri" w:cs="Tahoma"/>
          <w:b w:val="0"/>
          <w:sz w:val="20"/>
          <w:u w:val="none"/>
        </w:rPr>
        <w:br/>
        <w:t>od 01.01.2021 r. do 31.12.2023 r.</w:t>
      </w:r>
    </w:p>
    <w:p w14:paraId="0F874D3A" w14:textId="77777777" w:rsidR="00394571" w:rsidRPr="00BD5525" w:rsidRDefault="00394571" w:rsidP="00D7777A">
      <w:pPr>
        <w:jc w:val="center"/>
        <w:rPr>
          <w:rFonts w:ascii="Calibri" w:hAnsi="Calibri" w:cs="Tahoma"/>
        </w:rPr>
      </w:pPr>
    </w:p>
    <w:p w14:paraId="54AA70F4"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3</w:t>
      </w:r>
    </w:p>
    <w:p w14:paraId="29BC140A" w14:textId="77777777" w:rsidR="00394571" w:rsidRPr="00BD5525" w:rsidRDefault="00394571"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2F597D7B" w14:textId="77777777" w:rsidR="00394571" w:rsidRPr="00BD5525" w:rsidRDefault="00394571" w:rsidP="00D7777A">
      <w:pPr>
        <w:jc w:val="center"/>
        <w:rPr>
          <w:rFonts w:ascii="Calibri" w:hAnsi="Calibri" w:cs="Tahoma"/>
        </w:rPr>
      </w:pPr>
    </w:p>
    <w:p w14:paraId="172F93DB" w14:textId="77777777" w:rsidR="00394571" w:rsidRPr="002008F6" w:rsidRDefault="00394571" w:rsidP="00D7777A">
      <w:pPr>
        <w:jc w:val="center"/>
        <w:rPr>
          <w:rFonts w:ascii="Calibri" w:hAnsi="Calibri" w:cs="Tahoma"/>
          <w:b/>
        </w:rPr>
      </w:pPr>
      <w:r w:rsidRPr="002008F6">
        <w:rPr>
          <w:rFonts w:ascii="Calibri" w:hAnsi="Calibri" w:cs="Tahoma"/>
          <w:b/>
        </w:rPr>
        <w:t>§ 4</w:t>
      </w:r>
    </w:p>
    <w:p w14:paraId="1747E691" w14:textId="77777777" w:rsidR="00394571" w:rsidRPr="00BD5525" w:rsidRDefault="00394571" w:rsidP="00A22F0C">
      <w:pPr>
        <w:numPr>
          <w:ilvl w:val="0"/>
          <w:numId w:val="35"/>
        </w:numPr>
        <w:tabs>
          <w:tab w:val="clear" w:pos="720"/>
        </w:tabs>
        <w:ind w:left="426" w:hanging="426"/>
        <w:jc w:val="both"/>
        <w:rPr>
          <w:rFonts w:ascii="Calibri" w:hAnsi="Calibri" w:cs="Tahoma"/>
        </w:rPr>
      </w:pPr>
      <w:r w:rsidRPr="00BD5525">
        <w:rPr>
          <w:rFonts w:ascii="Calibri" w:hAnsi="Calibri" w:cs="Tahoma"/>
        </w:rPr>
        <w:t xml:space="preserve">Wykonawca zobowiązany jest do wystawienia polis ubezpieczenia nie później niż w terminie do 14 dni </w:t>
      </w:r>
      <w:r w:rsidR="00800CF7" w:rsidRPr="00BD5525">
        <w:rPr>
          <w:rFonts w:ascii="Calibri" w:hAnsi="Calibri" w:cs="Tahoma"/>
        </w:rPr>
        <w:br/>
      </w:r>
      <w:r w:rsidRPr="00BD5525">
        <w:rPr>
          <w:rFonts w:ascii="Calibri" w:hAnsi="Calibri" w:cs="Tahoma"/>
        </w:rPr>
        <w:t xml:space="preserve">od początku okresu ubezpieczenia, określonego w </w:t>
      </w:r>
      <w:r w:rsidR="005C0CFF" w:rsidRPr="00BD5525">
        <w:rPr>
          <w:rFonts w:ascii="Calibri" w:hAnsi="Calibri" w:cs="Tahoma"/>
        </w:rPr>
        <w:t>SIWZ</w:t>
      </w:r>
      <w:r w:rsidRPr="00BD5525">
        <w:rPr>
          <w:rFonts w:ascii="Calibri" w:hAnsi="Calibri" w:cs="Tahoma"/>
        </w:rPr>
        <w:t>.</w:t>
      </w:r>
    </w:p>
    <w:p w14:paraId="3C651062" w14:textId="77777777" w:rsidR="00394571" w:rsidRPr="00BD5525" w:rsidRDefault="00394571" w:rsidP="00A22F0C">
      <w:pPr>
        <w:numPr>
          <w:ilvl w:val="0"/>
          <w:numId w:val="35"/>
        </w:numPr>
        <w:tabs>
          <w:tab w:val="clear" w:pos="720"/>
        </w:tabs>
        <w:ind w:left="426" w:hanging="426"/>
        <w:jc w:val="both"/>
        <w:rPr>
          <w:rFonts w:ascii="Calibri" w:hAnsi="Calibri" w:cs="Tahoma"/>
        </w:rPr>
      </w:pPr>
      <w:r w:rsidRPr="00BD5525">
        <w:rPr>
          <w:rFonts w:ascii="Calibri" w:hAnsi="Calibri" w:cs="Tahoma"/>
        </w:rPr>
        <w:t>Do czasu wystawienia polis ubezpieczeniowych, Wykonawca potwierdza fakt udzielania ochrony poprzez wystawienie dokumentu tymczasowego – noty pokrycia ubezpieczeniowego</w:t>
      </w:r>
    </w:p>
    <w:p w14:paraId="0C3252ED" w14:textId="77777777" w:rsidR="00394571" w:rsidRPr="00BD5525" w:rsidRDefault="00394571" w:rsidP="00D7777A">
      <w:pPr>
        <w:jc w:val="center"/>
        <w:rPr>
          <w:rFonts w:ascii="Calibri" w:hAnsi="Calibri" w:cs="Tahoma"/>
        </w:rPr>
      </w:pPr>
    </w:p>
    <w:p w14:paraId="01A400FA" w14:textId="77777777" w:rsidR="001B1FFB" w:rsidRPr="002008F6" w:rsidRDefault="001B1FFB" w:rsidP="00D7777A">
      <w:pPr>
        <w:jc w:val="center"/>
        <w:rPr>
          <w:rFonts w:ascii="Calibri" w:hAnsi="Calibri" w:cs="Tahoma"/>
          <w:b/>
        </w:rPr>
      </w:pPr>
      <w:r w:rsidRPr="002008F6">
        <w:rPr>
          <w:rFonts w:ascii="Calibri" w:hAnsi="Calibri" w:cs="Tahoma"/>
          <w:b/>
        </w:rPr>
        <w:t>§ 5</w:t>
      </w:r>
    </w:p>
    <w:p w14:paraId="0BC6371D"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Wykonawca zobowiązuje się do prowadzenia kontaktów z Zamawiającym związanych z likwidacją szkód </w:t>
      </w:r>
      <w:r w:rsidR="00800CF7" w:rsidRPr="00BD5525">
        <w:rPr>
          <w:rFonts w:ascii="Calibri" w:hAnsi="Calibri" w:cs="Tahoma"/>
        </w:rPr>
        <w:br/>
      </w:r>
      <w:r w:rsidRPr="00BD5525">
        <w:rPr>
          <w:rFonts w:ascii="Calibri" w:hAnsi="Calibri" w:cs="Tahoma"/>
        </w:rPr>
        <w:t>za pośrednictwem przedstawiciela pełnomocnika Zamawiającego – Maximus Broker Sp. z o.o. wskazanego każdorazowo przy zgłoszeniu szkody, a w szczególności do:</w:t>
      </w:r>
    </w:p>
    <w:p w14:paraId="4E3D012B"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w:t>
      </w:r>
      <w:r w:rsidR="00800CF7" w:rsidRPr="00BD5525">
        <w:rPr>
          <w:rFonts w:ascii="Calibri" w:hAnsi="Calibri" w:cs="Tahoma"/>
        </w:rPr>
        <w:br/>
      </w:r>
      <w:r w:rsidRPr="00BD5525">
        <w:rPr>
          <w:rFonts w:ascii="Calibri" w:hAnsi="Calibri" w:cs="Tahoma"/>
        </w:rPr>
        <w:t xml:space="preserve">3 dni roboczych od daty zgłoszenia, </w:t>
      </w:r>
    </w:p>
    <w:p w14:paraId="1562A55A"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800CF7"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046E3DDF"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udzielanie odpowiedzi w ciągu 3 dni roboczych na pytania dotyczące likwidacji szkód Zamawiającego wysyłane przez pełnomocnika Zamawiającego,</w:t>
      </w:r>
    </w:p>
    <w:p w14:paraId="14485521"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5F6808C"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pisemnego informowania Zamawiającego do wiadomości pełnomocnika Zamawiającego o decyzji kończącej postępowanie. </w:t>
      </w:r>
    </w:p>
    <w:p w14:paraId="4CAE3F1E"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 przypadku uznania odpowiedzialności za szkodę w mieniu Zamawiającego Wykonawca zobowiązuje się </w:t>
      </w:r>
      <w:r w:rsidR="00800CF7" w:rsidRPr="00BD5525">
        <w:rPr>
          <w:rFonts w:ascii="Calibri" w:hAnsi="Calibri" w:cs="Tahoma"/>
        </w:rPr>
        <w:br/>
      </w:r>
      <w:r w:rsidRPr="00BD5525">
        <w:rPr>
          <w:rFonts w:ascii="Calibri" w:hAnsi="Calibri" w:cs="Tahoma"/>
        </w:rPr>
        <w:t>do wypłaty kwoty bezspornej odszkodowania na rzecz Zamawiającego w terminie 30 dni od zgłoszenia szkody, zgodnie z art. 817 k.c.</w:t>
      </w:r>
    </w:p>
    <w:p w14:paraId="53B84DF2" w14:textId="77777777" w:rsidR="00E15DA9" w:rsidRPr="00BD5525" w:rsidRDefault="00E15DA9"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09313E7" w14:textId="77777777" w:rsidR="00E15DA9" w:rsidRPr="00BD5525" w:rsidRDefault="00E15DA9"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Jeżeli Wykonawca nie udzieli odpowiedzi na reklamację (odwołanie) w terminach, o których mowa w ust. 3 uważa się, że uznał on reklamację.</w:t>
      </w:r>
    </w:p>
    <w:p w14:paraId="056F80B4"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 przypadku kontaktów Wykonawcy z pełnomocnikiem Zamawiającego dopuszczalna jest forma kontaktowania za pośrednictwem poczty elektronicznej pod adresem: </w:t>
      </w:r>
      <w:hyperlink r:id="rId17" w:history="1">
        <w:r w:rsidRPr="00BD5525">
          <w:rPr>
            <w:rStyle w:val="Hipercze"/>
            <w:rFonts w:ascii="Calibri" w:hAnsi="Calibri" w:cs="Tahoma"/>
            <w:color w:val="auto"/>
          </w:rPr>
          <w:t>szkody@maximus-broker.pl</w:t>
        </w:r>
      </w:hyperlink>
      <w:r w:rsidRPr="00BD5525">
        <w:rPr>
          <w:rFonts w:ascii="Calibri" w:hAnsi="Calibri" w:cs="Tahoma"/>
        </w:rPr>
        <w:t>.</w:t>
      </w:r>
    </w:p>
    <w:p w14:paraId="21A92F91" w14:textId="77777777" w:rsidR="00394571" w:rsidRPr="00BD5525" w:rsidRDefault="00394571" w:rsidP="00D7777A">
      <w:pPr>
        <w:jc w:val="center"/>
        <w:rPr>
          <w:rFonts w:ascii="Calibri" w:hAnsi="Calibri" w:cs="Tahoma"/>
        </w:rPr>
      </w:pPr>
    </w:p>
    <w:p w14:paraId="72928DA9" w14:textId="77777777" w:rsidR="00800CF7" w:rsidRPr="002008F6" w:rsidRDefault="00800CF7" w:rsidP="00800CF7">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6</w:t>
      </w:r>
    </w:p>
    <w:p w14:paraId="7B51913D" w14:textId="77777777" w:rsidR="00737AD4" w:rsidRDefault="00800CF7" w:rsidP="00737AD4">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00737AD4" w:rsidRPr="002F0AF0">
        <w:rPr>
          <w:rFonts w:ascii="Calibri" w:hAnsi="Calibri" w:cs="Tahoma"/>
          <w:sz w:val="20"/>
          <w:u w:val="none"/>
        </w:rPr>
        <w:t>...........................................................</w:t>
      </w:r>
      <w:r w:rsidR="00737AD4">
        <w:rPr>
          <w:rFonts w:ascii="Calibri" w:hAnsi="Calibri" w:cs="Tahoma"/>
          <w:sz w:val="20"/>
          <w:u w:val="none"/>
        </w:rPr>
        <w:t xml:space="preserve"> zł </w:t>
      </w:r>
    </w:p>
    <w:p w14:paraId="033DD351" w14:textId="77777777" w:rsidR="00737AD4" w:rsidRPr="00BD5525" w:rsidRDefault="00737AD4" w:rsidP="00737AD4">
      <w:pPr>
        <w:pStyle w:val="Tekstpodstawowywcity"/>
        <w:ind w:left="0"/>
        <w:rPr>
          <w:rFonts w:ascii="Calibri" w:hAnsi="Calibri" w:cs="Tahoma"/>
          <w:b w:val="0"/>
          <w:sz w:val="20"/>
          <w:u w:val="none"/>
        </w:rPr>
      </w:pPr>
      <w:r w:rsidRPr="002F0AF0">
        <w:rPr>
          <w:rFonts w:ascii="Calibri" w:hAnsi="Calibri" w:cs="Tahoma"/>
          <w:sz w:val="20"/>
          <w:u w:val="none"/>
        </w:rPr>
        <w:t>(słownie: .........................................................................................</w:t>
      </w:r>
      <w:r>
        <w:rPr>
          <w:rFonts w:ascii="Calibri" w:hAnsi="Calibri" w:cs="Tahoma"/>
          <w:sz w:val="20"/>
          <w:u w:val="none"/>
        </w:rPr>
        <w:t>...............</w:t>
      </w:r>
      <w:r w:rsidRPr="002F0AF0">
        <w:rPr>
          <w:rFonts w:ascii="Calibri" w:hAnsi="Calibri" w:cs="Tahoma"/>
          <w:sz w:val="20"/>
          <w:u w:val="none"/>
        </w:rPr>
        <w:t>....</w:t>
      </w:r>
      <w:r>
        <w:rPr>
          <w:rFonts w:ascii="Calibri" w:hAnsi="Calibri" w:cs="Tahoma"/>
          <w:sz w:val="20"/>
          <w:u w:val="none"/>
        </w:rPr>
        <w:t>...............................................</w:t>
      </w:r>
      <w:r w:rsidRPr="002F0AF0">
        <w:rPr>
          <w:rFonts w:ascii="Calibri" w:hAnsi="Calibri" w:cs="Tahoma"/>
          <w:sz w:val="20"/>
          <w:u w:val="none"/>
        </w:rPr>
        <w:t>.... złotych).</w:t>
      </w:r>
    </w:p>
    <w:p w14:paraId="75E06B2B" w14:textId="77777777" w:rsidR="00800CF7" w:rsidRPr="00BD5525" w:rsidRDefault="00800CF7" w:rsidP="00800CF7">
      <w:pPr>
        <w:pStyle w:val="Tekstpodstawowywcity"/>
        <w:ind w:left="0"/>
        <w:rPr>
          <w:rFonts w:ascii="Calibri" w:hAnsi="Calibri" w:cs="Tahoma"/>
          <w:b w:val="0"/>
          <w:sz w:val="20"/>
          <w:u w:val="none"/>
        </w:rPr>
      </w:pPr>
    </w:p>
    <w:p w14:paraId="3D7C38ED" w14:textId="77777777" w:rsidR="00800CF7" w:rsidRPr="002008F6" w:rsidRDefault="00800CF7" w:rsidP="00800CF7">
      <w:pPr>
        <w:pStyle w:val="Tekstpodstawowywcity"/>
        <w:ind w:left="0"/>
        <w:jc w:val="center"/>
        <w:rPr>
          <w:rFonts w:ascii="Calibri" w:hAnsi="Calibri" w:cs="Tahoma"/>
          <w:sz w:val="20"/>
          <w:u w:val="none"/>
        </w:rPr>
      </w:pPr>
      <w:r w:rsidRPr="002008F6">
        <w:rPr>
          <w:rFonts w:ascii="Calibri" w:hAnsi="Calibri" w:cs="Tahoma"/>
          <w:sz w:val="20"/>
          <w:u w:val="none"/>
        </w:rPr>
        <w:sym w:font="Times New Roman" w:char="00A7"/>
      </w:r>
      <w:r w:rsidRPr="002008F6">
        <w:rPr>
          <w:rFonts w:ascii="Calibri" w:hAnsi="Calibri" w:cs="Tahoma"/>
          <w:sz w:val="20"/>
          <w:u w:val="none"/>
        </w:rPr>
        <w:t xml:space="preserve"> 7</w:t>
      </w:r>
    </w:p>
    <w:p w14:paraId="61A0A0A8" w14:textId="77777777" w:rsidR="00800CF7" w:rsidRPr="00BD5525" w:rsidRDefault="00800CF7" w:rsidP="00800CF7">
      <w:pPr>
        <w:jc w:val="both"/>
        <w:rPr>
          <w:rFonts w:ascii="Calibri" w:hAnsi="Calibri" w:cs="Tahoma"/>
        </w:rPr>
      </w:pPr>
      <w:r w:rsidRPr="00BD5525">
        <w:rPr>
          <w:rFonts w:ascii="Calibri" w:hAnsi="Calibri" w:cs="Tahoma"/>
        </w:rPr>
        <w:t>Zamawiający zapłaci składkę ubezpieczeniową zgodnie z poniższym harmonogramem:</w:t>
      </w:r>
    </w:p>
    <w:p w14:paraId="6A402E96" w14:textId="77777777" w:rsidR="00800CF7" w:rsidRPr="00BD5525" w:rsidRDefault="00800CF7" w:rsidP="00800CF7">
      <w:pPr>
        <w:jc w:val="center"/>
        <w:rPr>
          <w:rFonts w:ascii="Calibri" w:hAnsi="Calibri" w:cs="Tahoma"/>
          <w:bCs/>
        </w:rPr>
      </w:pPr>
      <w:r w:rsidRPr="00BD5525">
        <w:rPr>
          <w:rFonts w:ascii="Calibri" w:hAnsi="Calibri" w:cs="Tahoma"/>
          <w:bCs/>
        </w:rPr>
        <w:t>......................................................................................................................................................................</w:t>
      </w:r>
    </w:p>
    <w:p w14:paraId="3B481D5D" w14:textId="77777777" w:rsidR="00800CF7" w:rsidRPr="00BD5525" w:rsidRDefault="00800CF7" w:rsidP="00800CF7">
      <w:pPr>
        <w:jc w:val="center"/>
        <w:rPr>
          <w:rFonts w:ascii="Calibri" w:hAnsi="Calibri" w:cs="Tahoma"/>
          <w:bCs/>
        </w:rPr>
      </w:pPr>
    </w:p>
    <w:p w14:paraId="589B4FB3"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002008F6" w:rsidRPr="002008F6">
        <w:rPr>
          <w:rFonts w:ascii="Calibri" w:hAnsi="Calibri" w:cs="Tahoma"/>
          <w:b/>
        </w:rPr>
        <w:t xml:space="preserve"> </w:t>
      </w:r>
      <w:r w:rsidR="001B1FFB" w:rsidRPr="002008F6">
        <w:rPr>
          <w:rFonts w:ascii="Calibri" w:hAnsi="Calibri" w:cs="Tahoma"/>
          <w:b/>
        </w:rPr>
        <w:t>8</w:t>
      </w:r>
    </w:p>
    <w:p w14:paraId="594D7AD7" w14:textId="77777777" w:rsidR="00394571" w:rsidRPr="00BD5525" w:rsidRDefault="00394571" w:rsidP="00D7777A">
      <w:pPr>
        <w:jc w:val="both"/>
        <w:rPr>
          <w:rFonts w:ascii="Calibri" w:hAnsi="Calibri" w:cs="Tahoma"/>
        </w:rPr>
      </w:pPr>
      <w:r w:rsidRPr="00BD5525">
        <w:rPr>
          <w:rFonts w:ascii="Calibri" w:hAnsi="Calibri"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C6E6AC4" w14:textId="77777777" w:rsidR="00394571" w:rsidRPr="00BD5525" w:rsidRDefault="00394571" w:rsidP="00D7777A">
      <w:pPr>
        <w:jc w:val="center"/>
        <w:rPr>
          <w:rFonts w:ascii="Calibri" w:hAnsi="Calibri" w:cs="Tahoma"/>
        </w:rPr>
      </w:pPr>
    </w:p>
    <w:p w14:paraId="0302A0D2" w14:textId="77777777" w:rsidR="00CF5AE7" w:rsidRPr="002008F6" w:rsidRDefault="00CF5AE7" w:rsidP="00D7777A">
      <w:pPr>
        <w:jc w:val="center"/>
        <w:rPr>
          <w:rFonts w:ascii="Calibri" w:hAnsi="Calibri" w:cs="Tahoma"/>
          <w:b/>
        </w:rPr>
      </w:pPr>
      <w:r w:rsidRPr="002008F6">
        <w:rPr>
          <w:rFonts w:ascii="Calibri" w:hAnsi="Calibri" w:cs="Tahoma"/>
          <w:b/>
        </w:rPr>
        <w:t>§ 9</w:t>
      </w:r>
    </w:p>
    <w:p w14:paraId="16E053EF" w14:textId="7C246FC9" w:rsidR="00CF5AE7" w:rsidRPr="00BD5525" w:rsidRDefault="005B3915" w:rsidP="00800CF7">
      <w:pPr>
        <w:ind w:left="426" w:hanging="426"/>
        <w:jc w:val="both"/>
        <w:rPr>
          <w:rFonts w:ascii="Calibri" w:hAnsi="Calibri" w:cs="Tahoma"/>
        </w:rPr>
      </w:pPr>
      <w:r w:rsidRPr="00BD5525">
        <w:rPr>
          <w:rFonts w:ascii="Calibri" w:hAnsi="Calibri" w:cs="Tahoma"/>
        </w:rPr>
        <w:t xml:space="preserve">1. </w:t>
      </w:r>
      <w:r w:rsidR="00800CF7" w:rsidRPr="00BD5525">
        <w:rPr>
          <w:rFonts w:ascii="Calibri" w:hAnsi="Calibri" w:cs="Tahoma"/>
        </w:rPr>
        <w:tab/>
      </w:r>
      <w:r w:rsidR="003024E8" w:rsidRPr="00BD5525">
        <w:rPr>
          <w:rFonts w:ascii="Calibri" w:hAnsi="Calibri" w:cs="Tahoma"/>
        </w:rPr>
        <w:t xml:space="preserve">W sprawach nieuregulowanych niniejszą umową, SIWZ i ofertą Wykonawcy, zastosowanie mają przepisy Ustawy z dnia 23 kwietnia 1964 r. - </w:t>
      </w:r>
      <w:r w:rsidR="00AE5A2A" w:rsidRPr="00BD5525">
        <w:rPr>
          <w:rFonts w:ascii="Calibri" w:hAnsi="Calibri" w:cs="Tahoma"/>
        </w:rPr>
        <w:t>Kodeks cywilny (</w:t>
      </w:r>
      <w:r w:rsidR="00E42976" w:rsidRPr="00E42976">
        <w:rPr>
          <w:rFonts w:ascii="Calibri" w:hAnsi="Calibri" w:cs="Tahoma"/>
        </w:rPr>
        <w:t>Dz.</w:t>
      </w:r>
      <w:r w:rsidR="00E42976">
        <w:rPr>
          <w:rFonts w:ascii="Calibri" w:hAnsi="Calibri" w:cs="Tahoma"/>
        </w:rPr>
        <w:t xml:space="preserve"> </w:t>
      </w:r>
      <w:r w:rsidR="00E42976" w:rsidRPr="00E42976">
        <w:rPr>
          <w:rFonts w:ascii="Calibri" w:hAnsi="Calibri" w:cs="Tahoma"/>
        </w:rPr>
        <w:t>U. z 2020</w:t>
      </w:r>
      <w:r w:rsidR="00E42976">
        <w:rPr>
          <w:rFonts w:ascii="Calibri" w:hAnsi="Calibri" w:cs="Tahoma"/>
        </w:rPr>
        <w:t xml:space="preserve"> </w:t>
      </w:r>
      <w:r w:rsidR="00E42976" w:rsidRPr="00E42976">
        <w:rPr>
          <w:rFonts w:ascii="Calibri" w:hAnsi="Calibri" w:cs="Tahoma"/>
        </w:rPr>
        <w:t>r.</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1749</w:t>
      </w:r>
      <w:r w:rsidR="003C38B9" w:rsidRPr="00BD5525">
        <w:rPr>
          <w:rFonts w:ascii="Calibri" w:hAnsi="Calibri" w:cs="Tahoma"/>
        </w:rPr>
        <w:t xml:space="preserve">) </w:t>
      </w:r>
      <w:r w:rsidR="00AE5A2A" w:rsidRPr="00BD5525">
        <w:rPr>
          <w:rFonts w:ascii="Calibri" w:hAnsi="Calibri" w:cs="Tahoma"/>
        </w:rPr>
        <w:t>zwany dale</w:t>
      </w:r>
      <w:r w:rsidR="00230153" w:rsidRPr="00BD5525">
        <w:rPr>
          <w:rFonts w:ascii="Calibri" w:hAnsi="Calibri" w:cs="Tahoma"/>
        </w:rPr>
        <w:t>j</w:t>
      </w:r>
      <w:r w:rsidR="00AE5A2A" w:rsidRPr="00BD5525">
        <w:rPr>
          <w:rFonts w:ascii="Calibri" w:hAnsi="Calibri" w:cs="Tahoma"/>
        </w:rPr>
        <w:t xml:space="preserve"> Kodeksem cywilnym, Ustawy z dnia 11 września 2015 r. o działalności ubezpieczeniowej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 xml:space="preserve">), </w:t>
      </w:r>
      <w:r w:rsidR="00A875E5" w:rsidRPr="00BD5525">
        <w:rPr>
          <w:rFonts w:ascii="Calibri" w:hAnsi="Calibri" w:cs="Tahoma"/>
        </w:rPr>
        <w:t xml:space="preserve">Ustawy z dnia 15 grudnia 2017 r. o dystrybucji ubezpieczeń </w:t>
      </w:r>
      <w:r w:rsidR="00367206" w:rsidRPr="00BD5525">
        <w:rPr>
          <w:rFonts w:ascii="Calibri" w:hAnsi="Calibri" w:cs="Tahoma"/>
        </w:rPr>
        <w:t>(Dz.</w:t>
      </w:r>
      <w:r w:rsidR="002008F6">
        <w:rPr>
          <w:rFonts w:ascii="Calibri" w:hAnsi="Calibri" w:cs="Tahoma"/>
        </w:rPr>
        <w:t xml:space="preserve"> </w:t>
      </w:r>
      <w:r w:rsidR="00367206" w:rsidRPr="00BD5525">
        <w:rPr>
          <w:rFonts w:ascii="Calibri" w:hAnsi="Calibri" w:cs="Tahoma"/>
        </w:rPr>
        <w:t>U.</w:t>
      </w:r>
      <w:r w:rsidR="00962D81" w:rsidRPr="00BD5525">
        <w:rPr>
          <w:rFonts w:ascii="Calibri" w:hAnsi="Calibri" w:cs="Tahoma"/>
        </w:rPr>
        <w:t xml:space="preserve"> z </w:t>
      </w:r>
      <w:r w:rsidR="00367206" w:rsidRPr="00BD5525">
        <w:rPr>
          <w:rFonts w:ascii="Calibri" w:hAnsi="Calibri" w:cs="Tahoma"/>
        </w:rPr>
        <w:t>2019</w:t>
      </w:r>
      <w:r w:rsidR="00962D81" w:rsidRPr="00BD5525">
        <w:rPr>
          <w:rFonts w:ascii="Calibri" w:hAnsi="Calibri" w:cs="Tahoma"/>
        </w:rPr>
        <w:t xml:space="preserve"> r. poz. </w:t>
      </w:r>
      <w:r w:rsidR="00367206" w:rsidRPr="00BD5525">
        <w:rPr>
          <w:rFonts w:ascii="Calibri" w:hAnsi="Calibri" w:cs="Tahoma"/>
        </w:rPr>
        <w:t>1881)</w:t>
      </w:r>
      <w:r w:rsidR="00E42976">
        <w:rPr>
          <w:rFonts w:ascii="Calibri" w:hAnsi="Calibri" w:cs="Tahoma"/>
        </w:rPr>
        <w:t xml:space="preserve"> </w:t>
      </w:r>
      <w:r w:rsidR="00CF5AE7" w:rsidRPr="00BD5525">
        <w:rPr>
          <w:rFonts w:ascii="Calibri" w:hAnsi="Calibri" w:cs="Tahoma"/>
        </w:rPr>
        <w:t>oraz postanowienia OWU tj.:</w:t>
      </w:r>
    </w:p>
    <w:p w14:paraId="3700C1C8" w14:textId="77777777" w:rsidR="00394571" w:rsidRPr="00BD5525" w:rsidRDefault="00394571" w:rsidP="00173ABF">
      <w:pPr>
        <w:ind w:left="851" w:hanging="284"/>
        <w:jc w:val="both"/>
        <w:rPr>
          <w:rFonts w:ascii="Calibri" w:hAnsi="Calibri" w:cs="Tahoma"/>
        </w:rPr>
      </w:pPr>
      <w:r w:rsidRPr="00BD5525">
        <w:rPr>
          <w:rFonts w:ascii="Calibri" w:hAnsi="Calibri" w:cs="Tahoma"/>
        </w:rPr>
        <w:t>1)  ..............................................................................................................</w:t>
      </w:r>
    </w:p>
    <w:p w14:paraId="3316EADA" w14:textId="77777777" w:rsidR="00394571" w:rsidRPr="00BD5525" w:rsidRDefault="00394571" w:rsidP="00E42976">
      <w:pPr>
        <w:ind w:left="567" w:hanging="567"/>
        <w:jc w:val="both"/>
        <w:rPr>
          <w:rFonts w:ascii="Calibri" w:hAnsi="Calibri" w:cs="Tahoma"/>
        </w:rPr>
      </w:pPr>
      <w:r w:rsidRPr="00BD5525">
        <w:rPr>
          <w:rFonts w:ascii="Calibri" w:hAnsi="Calibri" w:cs="Tahoma"/>
        </w:rPr>
        <w:t xml:space="preserve">2. Zapisy ww. OWU mają zastosowanie, o ile nie są sprzeczne z zapisami </w:t>
      </w:r>
      <w:r w:rsidR="005C0CFF" w:rsidRPr="00BD5525">
        <w:rPr>
          <w:rFonts w:ascii="Calibri" w:hAnsi="Calibri" w:cs="Tahoma"/>
        </w:rPr>
        <w:t>SIWZ</w:t>
      </w:r>
      <w:r w:rsidRPr="00BD5525">
        <w:rPr>
          <w:rFonts w:ascii="Calibri" w:hAnsi="Calibri" w:cs="Tahoma"/>
        </w:rPr>
        <w:t xml:space="preserve"> oraz przepisów przywołanych </w:t>
      </w:r>
      <w:r w:rsidR="005C0CFF" w:rsidRPr="00BD5525">
        <w:rPr>
          <w:rFonts w:ascii="Calibri" w:hAnsi="Calibri" w:cs="Tahoma"/>
        </w:rPr>
        <w:br/>
      </w:r>
      <w:r w:rsidRPr="00BD5525">
        <w:rPr>
          <w:rFonts w:ascii="Calibri" w:hAnsi="Calibri" w:cs="Tahoma"/>
        </w:rPr>
        <w:t>w ust. 1.</w:t>
      </w:r>
    </w:p>
    <w:p w14:paraId="113C74D4" w14:textId="77777777" w:rsidR="00394571" w:rsidRPr="00BD5525" w:rsidRDefault="00394571" w:rsidP="00D7777A">
      <w:pPr>
        <w:rPr>
          <w:rFonts w:ascii="Calibri" w:hAnsi="Calibri" w:cs="Tahoma"/>
        </w:rPr>
      </w:pPr>
    </w:p>
    <w:p w14:paraId="575AB55E"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006A2B17" w:rsidRPr="002008F6">
        <w:rPr>
          <w:rFonts w:ascii="Calibri" w:hAnsi="Calibri" w:cs="Tahoma"/>
          <w:b/>
        </w:rPr>
        <w:t>10</w:t>
      </w:r>
    </w:p>
    <w:p w14:paraId="4DECB482" w14:textId="77777777" w:rsidR="00962D81" w:rsidRPr="00BD5525" w:rsidRDefault="00962D81" w:rsidP="00800CF7">
      <w:pPr>
        <w:ind w:left="426" w:right="10" w:hanging="426"/>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1. Zamawiającemu przysługuje prawo wypowiedzenia Umowy w trybie natychmiastowym </w:t>
      </w:r>
      <w:r w:rsidRPr="00BD5525">
        <w:rPr>
          <w:rFonts w:ascii="Calibri" w:hAnsi="Calibri" w:cs="Tahoma"/>
          <w:color w:val="000000" w:themeColor="text1"/>
          <w:lang w:eastAsia="ja-JP"/>
        </w:rPr>
        <w:br/>
        <w:t>w następujących okolicznościach:</w:t>
      </w:r>
    </w:p>
    <w:p w14:paraId="0CD5C582"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1) zostanie ogłoszona upadłość Wykonawcy lub zostanie otwarta likwidacja przedsiębiorstwa Wykonawcy;</w:t>
      </w:r>
    </w:p>
    <w:p w14:paraId="0006BD62"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2) zostanie wydany nakaz zajęcia </w:t>
      </w:r>
      <w:r w:rsidR="000E3088" w:rsidRPr="00BD5525">
        <w:rPr>
          <w:rFonts w:ascii="Calibri" w:hAnsi="Calibri" w:cs="Tahoma"/>
          <w:color w:val="000000" w:themeColor="text1"/>
          <w:lang w:eastAsia="ja-JP"/>
        </w:rPr>
        <w:t>całości lub isto</w:t>
      </w:r>
      <w:r w:rsidRPr="00BD5525">
        <w:rPr>
          <w:rFonts w:ascii="Calibri" w:hAnsi="Calibri" w:cs="Tahoma"/>
          <w:color w:val="000000" w:themeColor="text1"/>
          <w:lang w:eastAsia="ja-JP"/>
        </w:rPr>
        <w:t>tnej części majątku Wykonawcy;</w:t>
      </w:r>
    </w:p>
    <w:p w14:paraId="1D9C1213"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3) Wykonawca przerwał realizację zamówienia, nie informując o tym pisemnie Zamawiającego i przerwa </w:t>
      </w:r>
      <w:r w:rsidR="00800CF7" w:rsidRPr="00BD5525">
        <w:rPr>
          <w:rFonts w:ascii="Calibri" w:hAnsi="Calibri" w:cs="Tahoma"/>
          <w:color w:val="000000" w:themeColor="text1"/>
          <w:lang w:eastAsia="ja-JP"/>
        </w:rPr>
        <w:br/>
      </w:r>
      <w:r w:rsidRPr="00BD5525">
        <w:rPr>
          <w:rFonts w:ascii="Calibri" w:hAnsi="Calibri" w:cs="Tahoma"/>
          <w:color w:val="000000" w:themeColor="text1"/>
          <w:lang w:eastAsia="ja-JP"/>
        </w:rPr>
        <w:t>ta trwa dłużej niż 30 dni.</w:t>
      </w:r>
    </w:p>
    <w:p w14:paraId="076E2299" w14:textId="77777777" w:rsidR="00962D81" w:rsidRPr="00BD5525" w:rsidRDefault="00962D81" w:rsidP="00A22F0C">
      <w:pPr>
        <w:pStyle w:val="Akapitzlist"/>
        <w:numPr>
          <w:ilvl w:val="0"/>
          <w:numId w:val="69"/>
        </w:numPr>
        <w:ind w:right="10" w:hanging="426"/>
        <w:contextualSpacing/>
        <w:jc w:val="both"/>
        <w:rPr>
          <w:rFonts w:ascii="Calibri" w:eastAsia="Times New Roman" w:hAnsi="Calibri" w:cs="Tahoma"/>
          <w:color w:val="000000" w:themeColor="text1"/>
          <w:sz w:val="20"/>
          <w:szCs w:val="20"/>
          <w:lang w:eastAsia="ja-JP"/>
        </w:rPr>
      </w:pPr>
      <w:r w:rsidRPr="00BD5525">
        <w:rPr>
          <w:rFonts w:ascii="Calibri" w:eastAsia="Times New Roman" w:hAnsi="Calibri" w:cs="Tahoma"/>
          <w:color w:val="000000" w:themeColor="text1"/>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themeColor="text1"/>
          <w:sz w:val="20"/>
          <w:szCs w:val="20"/>
          <w:lang w:eastAsia="ja-JP"/>
        </w:rPr>
        <w:br/>
        <w:t>z tytułu wykonania części Umowy (proporcjonalnie do okresu udzielanej ochrony ubezpieczeniowej).</w:t>
      </w:r>
    </w:p>
    <w:p w14:paraId="2731F178" w14:textId="77777777" w:rsidR="00962D81" w:rsidRPr="00BD5525" w:rsidRDefault="00962D81" w:rsidP="00A22F0C">
      <w:pPr>
        <w:numPr>
          <w:ilvl w:val="0"/>
          <w:numId w:val="69"/>
        </w:numPr>
        <w:ind w:right="10" w:hanging="426"/>
        <w:jc w:val="both"/>
        <w:rPr>
          <w:rFonts w:ascii="Calibri" w:hAnsi="Calibri" w:cs="Tahoma"/>
          <w:color w:val="000000" w:themeColor="text1"/>
          <w:lang w:eastAsia="ja-JP"/>
        </w:rPr>
      </w:pPr>
      <w:r w:rsidRPr="00BD5525">
        <w:rPr>
          <w:rFonts w:ascii="Calibri" w:hAnsi="Calibri" w:cs="Tahoma"/>
          <w:color w:val="000000" w:themeColor="text1"/>
          <w:lang w:eastAsia="ja-JP"/>
        </w:rPr>
        <w:t>Zamawiającemu ponadto przysługuje prawo odstąpienia od umowy w przypadkach określonych w art. 145 Ustawy PZP. W takim przypadku Wykonawca może żądać wyłącznie wynagrodzenia należnego z tytułu wykonania części Umowy.</w:t>
      </w:r>
    </w:p>
    <w:p w14:paraId="420950AD" w14:textId="77777777" w:rsidR="00962D81" w:rsidRPr="00BD5525" w:rsidRDefault="00962D81" w:rsidP="00A22F0C">
      <w:pPr>
        <w:numPr>
          <w:ilvl w:val="0"/>
          <w:numId w:val="69"/>
        </w:numPr>
        <w:ind w:right="10" w:hanging="426"/>
        <w:jc w:val="both"/>
        <w:rPr>
          <w:rFonts w:ascii="Calibri" w:hAnsi="Calibri" w:cs="Tahoma"/>
          <w:color w:val="000000" w:themeColor="text1"/>
          <w:lang w:eastAsia="ja-JP"/>
        </w:rPr>
      </w:pPr>
      <w:r w:rsidRPr="00BD5525">
        <w:rPr>
          <w:rFonts w:ascii="Calibri" w:hAnsi="Calibri" w:cs="Tahoma"/>
          <w:color w:val="000000" w:themeColor="text1"/>
        </w:rPr>
        <w:t>Odstąpienie od umowy lub wypowiedzenie umowy powinno nastąpić w formie pisemnej pod rygorem nieważności takiego oświadczenia i powinno zawierać uzasadnienie.</w:t>
      </w:r>
    </w:p>
    <w:p w14:paraId="7A68CCA5" w14:textId="77777777" w:rsidR="00394571" w:rsidRPr="00BD5525" w:rsidRDefault="00394571" w:rsidP="00D7777A">
      <w:pPr>
        <w:ind w:left="426" w:hanging="426"/>
        <w:jc w:val="both"/>
        <w:rPr>
          <w:rFonts w:ascii="Calibri" w:hAnsi="Calibri" w:cs="Tahoma"/>
        </w:rPr>
      </w:pPr>
    </w:p>
    <w:p w14:paraId="217FC0F1" w14:textId="77777777" w:rsidR="00394571" w:rsidRPr="002008F6" w:rsidRDefault="001B77E5" w:rsidP="00D7777A">
      <w:pPr>
        <w:jc w:val="center"/>
        <w:rPr>
          <w:rFonts w:ascii="Calibri" w:hAnsi="Calibri" w:cs="Tahoma"/>
          <w:b/>
        </w:rPr>
      </w:pPr>
      <w:r w:rsidRPr="002008F6">
        <w:rPr>
          <w:rFonts w:ascii="Calibri" w:hAnsi="Calibri" w:cs="Tahoma"/>
          <w:b/>
        </w:rPr>
        <w:fldChar w:fldCharType="begin"/>
      </w:r>
      <w:r w:rsidR="00394571" w:rsidRPr="002008F6">
        <w:rPr>
          <w:rFonts w:ascii="Calibri" w:hAnsi="Calibri" w:cs="Tahoma"/>
          <w:b/>
        </w:rPr>
        <w:instrText>\SYMBOL 167 \f "Times New Roman CE"</w:instrText>
      </w:r>
      <w:r w:rsidRPr="002008F6">
        <w:rPr>
          <w:rFonts w:ascii="Calibri" w:hAnsi="Calibri" w:cs="Tahoma"/>
          <w:b/>
        </w:rPr>
        <w:fldChar w:fldCharType="end"/>
      </w:r>
      <w:r w:rsidR="00394571" w:rsidRPr="002008F6">
        <w:rPr>
          <w:rFonts w:ascii="Calibri" w:hAnsi="Calibri" w:cs="Tahoma"/>
          <w:b/>
        </w:rPr>
        <w:t xml:space="preserve"> 1</w:t>
      </w:r>
      <w:r w:rsidR="006A2B17" w:rsidRPr="002008F6">
        <w:rPr>
          <w:rFonts w:ascii="Calibri" w:hAnsi="Calibri" w:cs="Tahoma"/>
          <w:b/>
        </w:rPr>
        <w:t>1</w:t>
      </w:r>
    </w:p>
    <w:p w14:paraId="3D199FB7" w14:textId="77777777" w:rsidR="001D7C02" w:rsidRPr="00BD5525" w:rsidRDefault="001D7C02" w:rsidP="00A22F0C">
      <w:pPr>
        <w:numPr>
          <w:ilvl w:val="0"/>
          <w:numId w:val="49"/>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D5525">
        <w:rPr>
          <w:rFonts w:ascii="Calibri" w:hAnsi="Calibri" w:cs="Tahoma"/>
        </w:rPr>
        <w:t>PZP</w:t>
      </w:r>
      <w:r w:rsidRPr="00BD5525">
        <w:rPr>
          <w:rFonts w:ascii="Calibri" w:hAnsi="Calibri" w:cs="Tahoma"/>
        </w:rPr>
        <w:t>.</w:t>
      </w:r>
    </w:p>
    <w:p w14:paraId="1B10F1DF" w14:textId="77777777" w:rsidR="001D7C02" w:rsidRPr="00BD5525" w:rsidRDefault="001D7C02" w:rsidP="00A22F0C">
      <w:pPr>
        <w:numPr>
          <w:ilvl w:val="0"/>
          <w:numId w:val="49"/>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741BA8F0" w14:textId="77777777" w:rsidR="001D7C02" w:rsidRPr="00BD5525" w:rsidRDefault="001D7C02" w:rsidP="00D7777A">
      <w:pPr>
        <w:jc w:val="center"/>
        <w:rPr>
          <w:rFonts w:ascii="Calibri" w:hAnsi="Calibri" w:cs="Tahoma"/>
        </w:rPr>
      </w:pPr>
    </w:p>
    <w:p w14:paraId="642CF07A" w14:textId="77777777" w:rsidR="001D7C02" w:rsidRPr="002008F6" w:rsidRDefault="001D7C02"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12</w:t>
      </w:r>
    </w:p>
    <w:p w14:paraId="2B126ABD" w14:textId="77777777" w:rsidR="007E7EE0" w:rsidRPr="00BD5525" w:rsidRDefault="007E7EE0" w:rsidP="00A22F0C">
      <w:pPr>
        <w:pStyle w:val="Akapitzlist"/>
        <w:numPr>
          <w:ilvl w:val="3"/>
          <w:numId w:val="36"/>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C959625"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1AE0035"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 xml:space="preserve">zmiany wysokości składki lub raty składki w </w:t>
      </w:r>
      <w:r w:rsidR="003C280F" w:rsidRPr="00BD5525">
        <w:rPr>
          <w:rFonts w:ascii="Calibri" w:hAnsi="Calibri" w:cs="Tahoma"/>
        </w:rPr>
        <w:t>ubezpieczeniu następstw nieszczęśliwych wypadków</w:t>
      </w:r>
      <w:r w:rsidRPr="00BD5525">
        <w:rPr>
          <w:rFonts w:ascii="Calibri" w:hAnsi="Calibri" w:cs="Tahoma"/>
        </w:rPr>
        <w:t xml:space="preserve">    ubezpieczenia – w przypadku zmiany </w:t>
      </w:r>
      <w:r w:rsidR="00EF5767" w:rsidRPr="00BD5525">
        <w:rPr>
          <w:rFonts w:ascii="Calibri" w:hAnsi="Calibri" w:cs="Tahoma"/>
        </w:rPr>
        <w:t>liczby osób ubezpieczonych oraz wysokości sumy ubezpieczenia</w:t>
      </w:r>
      <w:r w:rsidR="00800CF7" w:rsidRPr="00BD5525">
        <w:rPr>
          <w:rFonts w:ascii="Calibri" w:hAnsi="Calibri" w:cs="Tahoma"/>
        </w:rPr>
        <w:br/>
      </w:r>
      <w:r w:rsidR="003C280F" w:rsidRPr="00BD5525">
        <w:rPr>
          <w:rFonts w:ascii="Calibri" w:hAnsi="Calibri" w:cs="Tahoma"/>
        </w:rPr>
        <w:t>na osobę</w:t>
      </w:r>
      <w:r w:rsidR="00EF5767" w:rsidRPr="00BD5525">
        <w:rPr>
          <w:rFonts w:ascii="Calibri" w:hAnsi="Calibri" w:cs="Tahoma"/>
        </w:rPr>
        <w:t xml:space="preserve"> w okresie ubezpieczenia. S</w:t>
      </w:r>
      <w:r w:rsidRPr="00BD5525">
        <w:rPr>
          <w:rFonts w:ascii="Calibri" w:hAnsi="Calibri" w:cs="Tahoma"/>
        </w:rPr>
        <w:t xml:space="preserve">kładka będzie rozliczana zgodnie z, określonymi w </w:t>
      </w:r>
      <w:r w:rsidR="005C0CFF" w:rsidRPr="00BD5525">
        <w:rPr>
          <w:rFonts w:ascii="Calibri" w:hAnsi="Calibri" w:cs="Tahoma"/>
        </w:rPr>
        <w:t>SIWZ</w:t>
      </w:r>
      <w:r w:rsidRPr="00BD5525">
        <w:rPr>
          <w:rFonts w:ascii="Calibri" w:hAnsi="Calibri" w:cs="Tahoma"/>
        </w:rPr>
        <w:t xml:space="preserve">, zapisami </w:t>
      </w:r>
      <w:r w:rsidR="006A2B17" w:rsidRPr="00BD5525">
        <w:rPr>
          <w:rFonts w:ascii="Calibri" w:hAnsi="Calibri" w:cs="Tahoma"/>
        </w:rPr>
        <w:t>klauzuli warunków i taryf;</w:t>
      </w:r>
    </w:p>
    <w:p w14:paraId="5B4AA0FB" w14:textId="77777777" w:rsidR="00A875E5" w:rsidRPr="00BD5525" w:rsidRDefault="00A875E5"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zmiany dotyczące liczby jednostek OSP/MDP podlegających ubezpieczeniu;</w:t>
      </w:r>
    </w:p>
    <w:p w14:paraId="590EB212" w14:textId="77777777" w:rsidR="00394571" w:rsidRPr="00BD5525" w:rsidRDefault="00394571" w:rsidP="00A22F0C">
      <w:pPr>
        <w:numPr>
          <w:ilvl w:val="0"/>
          <w:numId w:val="36"/>
        </w:numPr>
        <w:tabs>
          <w:tab w:val="clear" w:pos="720"/>
          <w:tab w:val="num" w:pos="1134"/>
        </w:tabs>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Wykonawcy bez dodatkowej zwyżki składki;</w:t>
      </w:r>
    </w:p>
    <w:p w14:paraId="23D2442B"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zmiany zakresu ubezpieczenia wynikająca ze zmian przepisów prawnych.</w:t>
      </w:r>
    </w:p>
    <w:p w14:paraId="548DE11D" w14:textId="77777777" w:rsidR="00962D81" w:rsidRPr="00BD5525" w:rsidRDefault="00962D81" w:rsidP="00800CF7">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800CF7"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6201F7EA" w14:textId="77777777" w:rsidR="00962D81" w:rsidRPr="00BD5525" w:rsidRDefault="00962D81" w:rsidP="00800CF7">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zmiany wysokości składki w związku z wprowadzeniem na usługi ubezpieczeniowe podatku od towarów </w:t>
      </w:r>
      <w:r w:rsidR="00800CF7"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0090B8CF" w14:textId="77777777" w:rsidR="00962D81" w:rsidRPr="00BD5525" w:rsidRDefault="00962D81" w:rsidP="00800CF7">
      <w:pPr>
        <w:ind w:left="851" w:right="-1" w:hanging="284"/>
        <w:jc w:val="both"/>
        <w:rPr>
          <w:rFonts w:ascii="Calibri" w:hAnsi="Calibri" w:cs="Tahoma"/>
          <w:color w:val="000000" w:themeColor="text1"/>
        </w:rPr>
      </w:pPr>
      <w:r w:rsidRPr="00BD5525">
        <w:rPr>
          <w:rFonts w:ascii="Calibri" w:hAnsi="Calibri" w:cs="Tahoma"/>
          <w:color w:val="000000" w:themeColor="text1"/>
        </w:rPr>
        <w:t>2) zmiany:</w:t>
      </w:r>
    </w:p>
    <w:p w14:paraId="4B0E86C9"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07559F98"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7AD84F99"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800CF7"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5772A86D" w14:textId="77777777" w:rsidR="00962D81" w:rsidRPr="00BD5525" w:rsidRDefault="00962D81"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4B44393" w14:textId="77777777" w:rsidR="00394571" w:rsidRPr="00BD5525" w:rsidRDefault="00394571" w:rsidP="006C214E">
      <w:pPr>
        <w:rPr>
          <w:rFonts w:ascii="Calibri" w:hAnsi="Calibri" w:cs="Tahoma"/>
        </w:rPr>
      </w:pPr>
    </w:p>
    <w:p w14:paraId="72914068" w14:textId="77777777" w:rsidR="00AE5A2A" w:rsidRPr="002008F6" w:rsidRDefault="00AE5A2A"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3</w:t>
      </w:r>
    </w:p>
    <w:p w14:paraId="4960C619"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9C91B7"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318ECAC9"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4E06486D"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62155B68"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w:t>
      </w:r>
      <w:proofErr w:type="spellStart"/>
      <w:r w:rsidRPr="00BD5525">
        <w:rPr>
          <w:rFonts w:ascii="Calibri" w:hAnsi="Calibri" w:cs="Tahoma"/>
          <w:sz w:val="20"/>
          <w:szCs w:val="20"/>
        </w:rPr>
        <w:t>ych</w:t>
      </w:r>
      <w:proofErr w:type="spellEnd"/>
      <w:r w:rsidRPr="00BD5525">
        <w:rPr>
          <w:rFonts w:ascii="Calibri" w:hAnsi="Calibri" w:cs="Tahoma"/>
          <w:sz w:val="20"/>
          <w:szCs w:val="20"/>
        </w:rPr>
        <w:t xml:space="preserve"> przez Wykonawcę do współpracy z Zamawiającym w okresie realizacji Zamówienia w zakresie nadzoru procesu obsługi i likwidacji szkód:</w:t>
      </w:r>
    </w:p>
    <w:p w14:paraId="68608E81"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5B47D004"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6D040B88" w14:textId="77777777" w:rsidR="006C214E"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4F3B57B1"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32A001BC"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3F6F5A5F" w14:textId="77777777" w:rsidR="00D474C7" w:rsidRPr="00BD5525" w:rsidRDefault="00D474C7" w:rsidP="00D7777A">
      <w:pPr>
        <w:jc w:val="center"/>
        <w:rPr>
          <w:rFonts w:ascii="Calibri" w:hAnsi="Calibri" w:cs="Tahoma"/>
        </w:rPr>
      </w:pPr>
    </w:p>
    <w:p w14:paraId="2DEAB685" w14:textId="77777777" w:rsidR="00394571" w:rsidRPr="002008F6" w:rsidRDefault="00394571" w:rsidP="00D7777A">
      <w:pPr>
        <w:jc w:val="center"/>
        <w:rPr>
          <w:rFonts w:ascii="Calibri" w:hAnsi="Calibri" w:cs="Tahoma"/>
          <w:b/>
        </w:rPr>
      </w:pPr>
      <w:r w:rsidRPr="002008F6">
        <w:rPr>
          <w:rFonts w:ascii="Calibri" w:hAnsi="Calibri" w:cs="Tahoma"/>
          <w:b/>
        </w:rPr>
        <w:t>§ 1</w:t>
      </w:r>
      <w:r w:rsidR="00A875E5" w:rsidRPr="002008F6">
        <w:rPr>
          <w:rFonts w:ascii="Calibri" w:hAnsi="Calibri" w:cs="Tahoma"/>
          <w:b/>
        </w:rPr>
        <w:t>4</w:t>
      </w:r>
    </w:p>
    <w:p w14:paraId="2068D526" w14:textId="77777777" w:rsidR="00394571" w:rsidRPr="00BD5525" w:rsidRDefault="00394571" w:rsidP="00D7777A">
      <w:pPr>
        <w:jc w:val="both"/>
        <w:rPr>
          <w:rFonts w:ascii="Calibri" w:hAnsi="Calibri" w:cs="Tahoma"/>
        </w:rPr>
      </w:pPr>
      <w:r w:rsidRPr="00BD5525">
        <w:rPr>
          <w:rFonts w:ascii="Calibri" w:hAnsi="Calibri" w:cs="Tahoma"/>
        </w:rPr>
        <w:t xml:space="preserve">Integralną częścią niniejszej umowy jest program ubezpieczenia </w:t>
      </w:r>
      <w:r w:rsidR="00EF5767" w:rsidRPr="00BD5525">
        <w:rPr>
          <w:rFonts w:ascii="Calibri" w:hAnsi="Calibri" w:cs="Tahoma"/>
        </w:rPr>
        <w:t xml:space="preserve">Zamawiającego wraz </w:t>
      </w:r>
      <w:r w:rsidRPr="00BD5525">
        <w:rPr>
          <w:rFonts w:ascii="Calibri" w:hAnsi="Calibri" w:cs="Tahoma"/>
        </w:rPr>
        <w:t xml:space="preserve">z klauzulami dodatkowymi </w:t>
      </w:r>
      <w:r w:rsidR="00EF5767" w:rsidRPr="00BD5525">
        <w:rPr>
          <w:rFonts w:ascii="Calibri" w:hAnsi="Calibri" w:cs="Tahoma"/>
        </w:rPr>
        <w:br/>
      </w:r>
      <w:r w:rsidRPr="00BD5525">
        <w:rPr>
          <w:rFonts w:ascii="Calibri" w:hAnsi="Calibri" w:cs="Tahoma"/>
        </w:rPr>
        <w:t xml:space="preserve">i wykazem jednostek </w:t>
      </w:r>
      <w:r w:rsidR="00EF5767" w:rsidRPr="00BD5525">
        <w:rPr>
          <w:rFonts w:ascii="Calibri" w:hAnsi="Calibri" w:cs="Tahoma"/>
        </w:rPr>
        <w:t xml:space="preserve">OSP </w:t>
      </w:r>
      <w:r w:rsidRPr="00BD5525">
        <w:rPr>
          <w:rFonts w:ascii="Calibri" w:hAnsi="Calibri" w:cs="Tahoma"/>
        </w:rPr>
        <w:t>podlegających ubezpieczeniu, stanowiące załącznik nr 1 do niniejszej umowy.</w:t>
      </w:r>
    </w:p>
    <w:p w14:paraId="70C5DB8F" w14:textId="77777777" w:rsidR="00EF5767" w:rsidRPr="00BD5525" w:rsidRDefault="00EF5767" w:rsidP="00D7777A">
      <w:pPr>
        <w:jc w:val="center"/>
        <w:rPr>
          <w:rFonts w:ascii="Calibri" w:hAnsi="Calibri" w:cs="Tahoma"/>
        </w:rPr>
      </w:pPr>
    </w:p>
    <w:p w14:paraId="7184E519"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5</w:t>
      </w:r>
    </w:p>
    <w:p w14:paraId="1255DC82" w14:textId="77777777" w:rsidR="00394571" w:rsidRPr="00BD5525" w:rsidRDefault="00394571" w:rsidP="00D7777A">
      <w:pPr>
        <w:jc w:val="both"/>
        <w:rPr>
          <w:rFonts w:ascii="Calibri" w:hAnsi="Calibri" w:cs="Tahoma"/>
        </w:rPr>
      </w:pPr>
      <w:r w:rsidRPr="00BD5525">
        <w:rPr>
          <w:rFonts w:ascii="Calibri" w:hAnsi="Calibri" w:cs="Tahoma"/>
        </w:rPr>
        <w:t>Wykonawca zobowiązuje się nie dokonywać cesji wierzytelności z tytułu udzielonej ochrony ubezpieczeniowej bez zgody Zamawiającego, pod rygorem nieważności.</w:t>
      </w:r>
    </w:p>
    <w:p w14:paraId="02F9146A" w14:textId="77777777" w:rsidR="005C0CFF" w:rsidRPr="00BD5525" w:rsidRDefault="005C0CFF" w:rsidP="006C214E">
      <w:pPr>
        <w:rPr>
          <w:rFonts w:ascii="Calibri" w:hAnsi="Calibri" w:cs="Tahoma"/>
        </w:rPr>
      </w:pPr>
    </w:p>
    <w:p w14:paraId="2890C7ED"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6</w:t>
      </w:r>
    </w:p>
    <w:p w14:paraId="5552A963" w14:textId="77777777" w:rsidR="00394571" w:rsidRPr="00BD5525" w:rsidRDefault="00394571"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5F392716" w14:textId="77777777" w:rsidR="00962D81" w:rsidRPr="00BD5525" w:rsidRDefault="00962D81" w:rsidP="006C214E">
      <w:pPr>
        <w:rPr>
          <w:rFonts w:ascii="Calibri" w:hAnsi="Calibri" w:cs="Tahoma"/>
        </w:rPr>
      </w:pPr>
    </w:p>
    <w:p w14:paraId="2E9D54F4"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7</w:t>
      </w:r>
    </w:p>
    <w:p w14:paraId="64D0E5F0" w14:textId="77777777" w:rsidR="00394571" w:rsidRPr="00BD5525" w:rsidRDefault="00394571"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3D120519" w14:textId="77777777" w:rsidR="00394571" w:rsidRPr="00BD5525" w:rsidRDefault="00394571" w:rsidP="00D7777A">
      <w:pPr>
        <w:rPr>
          <w:rFonts w:ascii="Calibri" w:hAnsi="Calibri" w:cs="Tahoma"/>
          <w:u w:val="single"/>
        </w:rPr>
      </w:pPr>
    </w:p>
    <w:p w14:paraId="775A72E9" w14:textId="77777777" w:rsidR="006C214E" w:rsidRPr="00BD5525" w:rsidRDefault="006C214E" w:rsidP="00D7777A">
      <w:pPr>
        <w:rPr>
          <w:rFonts w:ascii="Calibri" w:hAnsi="Calibri" w:cs="Tahoma"/>
          <w:u w:val="single"/>
        </w:rPr>
      </w:pPr>
    </w:p>
    <w:p w14:paraId="63F744E3" w14:textId="77777777" w:rsidR="00394571" w:rsidRPr="00BD5525" w:rsidRDefault="00394571" w:rsidP="00D7777A">
      <w:pPr>
        <w:rPr>
          <w:rFonts w:ascii="Calibri" w:hAnsi="Calibri" w:cs="Tahoma"/>
          <w:u w:val="single"/>
        </w:rPr>
      </w:pPr>
      <w:r w:rsidRPr="00BD5525">
        <w:rPr>
          <w:rFonts w:ascii="Calibri" w:hAnsi="Calibri" w:cs="Tahoma"/>
          <w:u w:val="single"/>
        </w:rPr>
        <w:lastRenderedPageBreak/>
        <w:t>Załączniki do umowy:</w:t>
      </w:r>
    </w:p>
    <w:p w14:paraId="201A9634" w14:textId="77777777" w:rsidR="00394571" w:rsidRPr="00BD5525" w:rsidRDefault="00394571" w:rsidP="00D7777A">
      <w:pPr>
        <w:rPr>
          <w:rFonts w:ascii="Calibri" w:hAnsi="Calibri" w:cs="Tahoma"/>
          <w:u w:val="single"/>
        </w:rPr>
      </w:pPr>
    </w:p>
    <w:p w14:paraId="37010549" w14:textId="77777777" w:rsidR="00394571" w:rsidRPr="00BD5525" w:rsidRDefault="00394571" w:rsidP="00A22F0C">
      <w:pPr>
        <w:pStyle w:val="Akapitzlist"/>
        <w:numPr>
          <w:ilvl w:val="0"/>
          <w:numId w:val="37"/>
        </w:numPr>
        <w:rPr>
          <w:rFonts w:ascii="Calibri" w:hAnsi="Calibri" w:cs="Tahoma"/>
          <w:sz w:val="20"/>
          <w:szCs w:val="20"/>
        </w:rPr>
      </w:pPr>
      <w:r w:rsidRPr="00BD5525">
        <w:rPr>
          <w:rFonts w:ascii="Calibri" w:hAnsi="Calibri" w:cs="Tahoma"/>
          <w:sz w:val="20"/>
          <w:szCs w:val="20"/>
        </w:rPr>
        <w:t xml:space="preserve">Załącznik nr 1 – program ubezpieczenia Zamawiającego wraz z klauzulami dodatkowymi i wykazem jednostek </w:t>
      </w:r>
      <w:r w:rsidR="00EF5767" w:rsidRPr="00BD5525">
        <w:rPr>
          <w:rFonts w:ascii="Calibri" w:hAnsi="Calibri" w:cs="Tahoma"/>
          <w:sz w:val="20"/>
          <w:szCs w:val="20"/>
        </w:rPr>
        <w:t>OSP</w:t>
      </w:r>
      <w:r w:rsidRPr="00BD5525">
        <w:rPr>
          <w:rFonts w:ascii="Calibri" w:hAnsi="Calibri" w:cs="Tahoma"/>
          <w:sz w:val="20"/>
          <w:szCs w:val="20"/>
        </w:rPr>
        <w:t xml:space="preserve"> podlegających ubezpieczeniu.</w:t>
      </w:r>
    </w:p>
    <w:p w14:paraId="3D34846E" w14:textId="77777777" w:rsidR="00A875E5" w:rsidRDefault="00A875E5" w:rsidP="00D7777A">
      <w:pPr>
        <w:pStyle w:val="Akapitzlist"/>
        <w:rPr>
          <w:rFonts w:ascii="Calibri" w:hAnsi="Calibri" w:cs="Tahoma"/>
          <w:sz w:val="20"/>
          <w:szCs w:val="20"/>
        </w:rPr>
      </w:pPr>
    </w:p>
    <w:p w14:paraId="22C951AB" w14:textId="77777777" w:rsidR="00EB4819" w:rsidRPr="00BD5525" w:rsidRDefault="00EB4819" w:rsidP="00D7777A">
      <w:pPr>
        <w:pStyle w:val="Akapitzlist"/>
        <w:rPr>
          <w:rFonts w:ascii="Calibri" w:hAnsi="Calibri" w:cs="Tahoma"/>
          <w:sz w:val="20"/>
          <w:szCs w:val="20"/>
        </w:rPr>
      </w:pPr>
    </w:p>
    <w:tbl>
      <w:tblPr>
        <w:tblW w:w="9643" w:type="dxa"/>
        <w:tblLayout w:type="fixed"/>
        <w:tblLook w:val="0000" w:firstRow="0" w:lastRow="0" w:firstColumn="0" w:lastColumn="0" w:noHBand="0" w:noVBand="0"/>
      </w:tblPr>
      <w:tblGrid>
        <w:gridCol w:w="4821"/>
        <w:gridCol w:w="4822"/>
      </w:tblGrid>
      <w:tr w:rsidR="00EB4819" w:rsidRPr="00D00C73" w14:paraId="57276B26" w14:textId="77777777" w:rsidTr="00043B72">
        <w:trPr>
          <w:trHeight w:val="854"/>
        </w:trPr>
        <w:tc>
          <w:tcPr>
            <w:tcW w:w="4821" w:type="dxa"/>
            <w:shd w:val="clear" w:color="000000" w:fill="FFFFFF"/>
          </w:tcPr>
          <w:p w14:paraId="204EE191"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proofErr w:type="spellStart"/>
            <w:r w:rsidRPr="00D00C73">
              <w:rPr>
                <w:rFonts w:asciiTheme="minorHAnsi" w:hAnsiTheme="minorHAnsi"/>
                <w:b/>
                <w:bCs/>
                <w:lang w:val="en-US"/>
              </w:rPr>
              <w:t>Wykonawca</w:t>
            </w:r>
            <w:proofErr w:type="spellEnd"/>
          </w:p>
          <w:p w14:paraId="0D30465B"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1007B9E6"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13735FCF"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proofErr w:type="spellStart"/>
            <w:r w:rsidRPr="00D00C73">
              <w:rPr>
                <w:rFonts w:asciiTheme="minorHAnsi" w:hAnsiTheme="minorHAnsi"/>
                <w:b/>
                <w:bCs/>
                <w:lang w:val="en-US"/>
              </w:rPr>
              <w:t>Zamawiaj</w:t>
            </w:r>
            <w:r w:rsidRPr="00D00C73">
              <w:rPr>
                <w:rFonts w:asciiTheme="minorHAnsi" w:hAnsiTheme="minorHAnsi"/>
                <w:b/>
                <w:bCs/>
              </w:rPr>
              <w:t>ący</w:t>
            </w:r>
            <w:proofErr w:type="spellEnd"/>
          </w:p>
          <w:p w14:paraId="4C2F44F7"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4C759D7C"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1E466720" w14:textId="77777777" w:rsidR="00394571" w:rsidRPr="00BD5525" w:rsidRDefault="00394571" w:rsidP="00D7777A">
      <w:pPr>
        <w:rPr>
          <w:rFonts w:ascii="Calibri" w:hAnsi="Calibri" w:cs="Tahoma"/>
        </w:rPr>
      </w:pPr>
    </w:p>
    <w:p w14:paraId="0DEEF3B2" w14:textId="77777777" w:rsidR="00962D81" w:rsidRPr="00BD5525" w:rsidRDefault="00962D81" w:rsidP="00D7777A">
      <w:pPr>
        <w:rPr>
          <w:rFonts w:ascii="Calibri" w:hAnsi="Calibri" w:cs="Tahoma"/>
        </w:rPr>
      </w:pPr>
    </w:p>
    <w:p w14:paraId="2307A891" w14:textId="77777777" w:rsidR="00962D81" w:rsidRPr="00BD5525" w:rsidRDefault="00962D81" w:rsidP="00D7777A">
      <w:pPr>
        <w:rPr>
          <w:rFonts w:ascii="Calibri" w:hAnsi="Calibri" w:cs="Tahoma"/>
        </w:rPr>
      </w:pPr>
    </w:p>
    <w:p w14:paraId="77DA7F4A" w14:textId="77777777" w:rsidR="00962D81" w:rsidRPr="00BD5525" w:rsidRDefault="00962D81" w:rsidP="00D7777A">
      <w:pPr>
        <w:rPr>
          <w:rFonts w:ascii="Calibri" w:hAnsi="Calibri" w:cs="Tahoma"/>
        </w:rPr>
      </w:pPr>
    </w:p>
    <w:p w14:paraId="14523811" w14:textId="77777777" w:rsidR="00962D81" w:rsidRPr="00BD5525" w:rsidRDefault="00962D81" w:rsidP="00D7777A">
      <w:pPr>
        <w:rPr>
          <w:rFonts w:ascii="Calibri" w:hAnsi="Calibri" w:cs="Tahoma"/>
        </w:rPr>
      </w:pPr>
    </w:p>
    <w:p w14:paraId="313D9328" w14:textId="77777777" w:rsidR="00962D81" w:rsidRPr="00BD5525" w:rsidRDefault="00962D81" w:rsidP="00D7777A">
      <w:pPr>
        <w:rPr>
          <w:rFonts w:ascii="Calibri" w:hAnsi="Calibri" w:cs="Tahoma"/>
        </w:rPr>
      </w:pPr>
    </w:p>
    <w:p w14:paraId="22433B1A" w14:textId="77777777" w:rsidR="00962D81" w:rsidRPr="00BD5525" w:rsidRDefault="00962D81" w:rsidP="00D7777A">
      <w:pPr>
        <w:rPr>
          <w:rFonts w:ascii="Calibri" w:hAnsi="Calibri" w:cs="Tahoma"/>
        </w:rPr>
      </w:pPr>
    </w:p>
    <w:p w14:paraId="083F188F" w14:textId="77777777" w:rsidR="006C214E" w:rsidRPr="00BD5525" w:rsidRDefault="006C214E">
      <w:pPr>
        <w:rPr>
          <w:rFonts w:ascii="Calibri" w:hAnsi="Calibri"/>
          <w:b/>
          <w:bCs/>
        </w:rPr>
      </w:pPr>
      <w:r w:rsidRPr="00BD5525">
        <w:rPr>
          <w:rFonts w:ascii="Calibri" w:hAnsi="Calibri"/>
          <w:bCs/>
        </w:rPr>
        <w:br w:type="page"/>
      </w:r>
    </w:p>
    <w:p w14:paraId="779DDDB1" w14:textId="77777777" w:rsidR="00370402" w:rsidRPr="00BD5525" w:rsidRDefault="00370402"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6</w:t>
      </w:r>
      <w:r w:rsidR="002008F6" w:rsidRPr="002008F6">
        <w:rPr>
          <w:u w:val="none"/>
        </w:rPr>
        <w:t xml:space="preserve"> </w:t>
      </w:r>
      <w:r w:rsidR="002008F6" w:rsidRPr="002008F6">
        <w:rPr>
          <w:rFonts w:ascii="Calibri" w:hAnsi="Calibri"/>
          <w:bCs/>
          <w:sz w:val="20"/>
          <w:u w:val="none"/>
        </w:rPr>
        <w:t>do SIWZ – oznaczenie sprawy: ITOŚ.ZP.271.4.2020</w:t>
      </w:r>
    </w:p>
    <w:p w14:paraId="7E4ED4E5" w14:textId="77777777" w:rsidR="00370402" w:rsidRPr="00BD5525" w:rsidRDefault="00370402" w:rsidP="00D7777A">
      <w:pPr>
        <w:jc w:val="both"/>
        <w:rPr>
          <w:rFonts w:ascii="Calibri" w:hAnsi="Calibri" w:cs="Tahoma"/>
          <w:b/>
        </w:rPr>
      </w:pPr>
    </w:p>
    <w:p w14:paraId="314A504D" w14:textId="77777777" w:rsidR="00F639EF" w:rsidRPr="00BD5525" w:rsidRDefault="00F639EF" w:rsidP="002008F6">
      <w:pPr>
        <w:jc w:val="center"/>
        <w:rPr>
          <w:rFonts w:ascii="Calibri" w:hAnsi="Calibri" w:cs="Tahoma"/>
          <w:b/>
          <w:sz w:val="24"/>
          <w:szCs w:val="24"/>
        </w:rPr>
      </w:pPr>
      <w:r w:rsidRPr="00BD5525">
        <w:rPr>
          <w:rFonts w:ascii="Calibri" w:hAnsi="Calibri" w:cs="Tahoma"/>
          <w:b/>
          <w:sz w:val="24"/>
          <w:szCs w:val="24"/>
        </w:rPr>
        <w:t>PROGRAM UBEZPIECZENIA</w:t>
      </w:r>
    </w:p>
    <w:p w14:paraId="0AF75E3C" w14:textId="77777777" w:rsidR="00F639EF" w:rsidRPr="00BD5525" w:rsidRDefault="00F639EF" w:rsidP="00D7777A">
      <w:pPr>
        <w:jc w:val="both"/>
        <w:rPr>
          <w:rFonts w:ascii="Calibri" w:hAnsi="Calibri" w:cs="Tahoma"/>
          <w:b/>
        </w:rPr>
      </w:pPr>
    </w:p>
    <w:p w14:paraId="4EE6E97B" w14:textId="77777777" w:rsidR="00F639EF" w:rsidRPr="00BD5525" w:rsidRDefault="00F639EF" w:rsidP="00090183">
      <w:pPr>
        <w:ind w:firstLine="426"/>
        <w:jc w:val="both"/>
        <w:rPr>
          <w:rFonts w:ascii="Calibri" w:hAnsi="Calibri" w:cs="Tahoma"/>
          <w:b/>
        </w:rPr>
      </w:pPr>
      <w:r w:rsidRPr="00BD5525">
        <w:rPr>
          <w:rFonts w:ascii="Calibri" w:hAnsi="Calibri"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14:paraId="0B97EAAE" w14:textId="77777777" w:rsidR="00F639EF" w:rsidRPr="00BD5525" w:rsidRDefault="00F639EF" w:rsidP="00D7777A">
      <w:pPr>
        <w:pStyle w:val="WW-Tekstpodstawowy3"/>
        <w:rPr>
          <w:rFonts w:ascii="Calibri" w:hAnsi="Calibri" w:cs="Tahoma"/>
          <w:sz w:val="20"/>
        </w:rPr>
      </w:pPr>
    </w:p>
    <w:p w14:paraId="5E12C444" w14:textId="77777777" w:rsidR="00F639EF" w:rsidRPr="00BD5525" w:rsidRDefault="00F639EF" w:rsidP="00D7777A">
      <w:pPr>
        <w:pStyle w:val="Nagwek2"/>
        <w:spacing w:before="0"/>
        <w:jc w:val="center"/>
        <w:rPr>
          <w:rFonts w:ascii="Calibri" w:hAnsi="Calibri" w:cs="Tahoma"/>
          <w:sz w:val="22"/>
          <w:szCs w:val="22"/>
        </w:rPr>
      </w:pPr>
      <w:r w:rsidRPr="00BD5525">
        <w:rPr>
          <w:rFonts w:ascii="Calibri" w:hAnsi="Calibri" w:cs="Tahoma"/>
          <w:sz w:val="22"/>
          <w:szCs w:val="22"/>
        </w:rPr>
        <w:t>I. ZAŁOŻENIA DO WSZYSTKICH RODZAJÓW UBEZPIECZEŃ:</w:t>
      </w:r>
    </w:p>
    <w:p w14:paraId="1100413E" w14:textId="77777777" w:rsidR="00F639EF" w:rsidRPr="00BD5525" w:rsidRDefault="00F639EF" w:rsidP="00D7777A">
      <w:pPr>
        <w:rPr>
          <w:rFonts w:ascii="Calibri" w:hAnsi="Calibri" w:cs="Tahoma"/>
        </w:rPr>
      </w:pPr>
    </w:p>
    <w:p w14:paraId="51D3A783" w14:textId="77777777" w:rsidR="00F639EF" w:rsidRPr="00BD5525" w:rsidRDefault="00F639EF" w:rsidP="00090183">
      <w:pPr>
        <w:ind w:firstLine="426"/>
        <w:jc w:val="both"/>
        <w:rPr>
          <w:rFonts w:ascii="Calibri" w:hAnsi="Calibri" w:cs="Tahoma"/>
        </w:rPr>
      </w:pPr>
      <w:bookmarkStart w:id="2" w:name="OLE_LINK4"/>
      <w:bookmarkStart w:id="3" w:name="OLE_LINK5"/>
      <w:r w:rsidRPr="00BD5525">
        <w:rPr>
          <w:rFonts w:ascii="Calibri" w:hAnsi="Calibri" w:cs="Tahoma"/>
        </w:rPr>
        <w:t xml:space="preserve">Zakres opisany poniżej jest zakresem minimalnym. Jeżeli w ogólnych warunkach ubezpieczeń (OWU) znajdują się dodatkowe uregulowania, z których wynika, że zakres ubezpieczeń jest szerszy od proponowanego poniżej </w:t>
      </w:r>
      <w:r w:rsidR="0076066D" w:rsidRPr="00BD5525">
        <w:rPr>
          <w:rFonts w:ascii="Calibri" w:hAnsi="Calibri" w:cs="Tahoma"/>
        </w:rPr>
        <w:br/>
      </w:r>
      <w:r w:rsidRPr="00BD5525">
        <w:rPr>
          <w:rFonts w:ascii="Calibri" w:hAnsi="Calibri" w:cs="Tahoma"/>
        </w:rPr>
        <w:t xml:space="preserve">to automatycznie zostają włączone do ochrony ubezpieczeniowej Zamawiającego. </w:t>
      </w:r>
    </w:p>
    <w:bookmarkEnd w:id="2"/>
    <w:bookmarkEnd w:id="3"/>
    <w:p w14:paraId="3FCE2B13" w14:textId="77777777" w:rsidR="00F639EF" w:rsidRPr="00BD5525" w:rsidRDefault="00F639EF" w:rsidP="00090183">
      <w:pPr>
        <w:autoSpaceDE w:val="0"/>
        <w:autoSpaceDN w:val="0"/>
        <w:adjustRightInd w:val="0"/>
        <w:ind w:firstLine="426"/>
        <w:jc w:val="both"/>
        <w:rPr>
          <w:rFonts w:ascii="Calibri" w:hAnsi="Calibri" w:cs="Tahoma"/>
          <w:iCs/>
        </w:rPr>
      </w:pPr>
      <w:r w:rsidRPr="00BD5525">
        <w:rPr>
          <w:rFonts w:ascii="Calibri" w:hAnsi="Calibri" w:cs="Tahoma"/>
        </w:rPr>
        <w:t xml:space="preserve">Zapisy w OWU, z których wynika, iż zakres ubezpieczenia jest węższy niż zakres opisany poniżej, nie mają zastosowania. W kwestiach nieuregulowanych w SIWZ zastosowanie mają przepisy prawa oraz OWU Wykonawcy. </w:t>
      </w:r>
      <w:r w:rsidRPr="00BD5525">
        <w:rPr>
          <w:rFonts w:ascii="Calibri" w:hAnsi="Calibri" w:cs="Tahoma"/>
          <w:iCs/>
        </w:rPr>
        <w:t xml:space="preserve">W ubezpieczeniu mienia od wszystkich </w:t>
      </w:r>
      <w:proofErr w:type="spellStart"/>
      <w:r w:rsidRPr="00BD5525">
        <w:rPr>
          <w:rFonts w:ascii="Calibri" w:hAnsi="Calibri" w:cs="Tahoma"/>
          <w:iCs/>
        </w:rPr>
        <w:t>ryzyk</w:t>
      </w:r>
      <w:proofErr w:type="spellEnd"/>
      <w:r w:rsidRPr="00BD5525">
        <w:rPr>
          <w:rFonts w:ascii="Calibri" w:hAnsi="Calibri" w:cs="Tahoma"/>
          <w:iCs/>
        </w:rPr>
        <w:t xml:space="preserve"> mają zastosowanie tylko </w:t>
      </w:r>
      <w:r w:rsidR="0076066D" w:rsidRPr="00BD5525">
        <w:rPr>
          <w:rFonts w:ascii="Calibri" w:hAnsi="Calibri" w:cs="Tahoma"/>
          <w:iCs/>
        </w:rPr>
        <w:t xml:space="preserve">wyłączenia odpowiedzialności wskazane </w:t>
      </w:r>
      <w:r w:rsidR="0076066D" w:rsidRPr="00BD5525">
        <w:rPr>
          <w:rFonts w:ascii="Calibri" w:hAnsi="Calibri" w:cs="Tahoma"/>
          <w:iCs/>
        </w:rPr>
        <w:br/>
      </w:r>
      <w:r w:rsidRPr="00BD5525">
        <w:rPr>
          <w:rFonts w:ascii="Calibri" w:hAnsi="Calibri" w:cs="Tahoma"/>
          <w:iCs/>
        </w:rPr>
        <w:t xml:space="preserve">w programie ubezpieczenia, w pozostałych ubezpieczeniach postanowienia  OWU  ograniczające lub wyłączające odpowiedzialność Wykonawcy mają zastosowanie, chyba że opisane w nich </w:t>
      </w:r>
      <w:r w:rsidR="00104B65" w:rsidRPr="00BD5525">
        <w:rPr>
          <w:rFonts w:ascii="Calibri" w:hAnsi="Calibri" w:cs="Tahoma"/>
          <w:iCs/>
        </w:rPr>
        <w:t>ryzyka</w:t>
      </w:r>
      <w:r w:rsidRPr="00BD5525">
        <w:rPr>
          <w:rFonts w:ascii="Calibri" w:hAnsi="Calibri" w:cs="Tahoma"/>
          <w:iCs/>
        </w:rPr>
        <w:t xml:space="preserve"> zostały wprost włączone </w:t>
      </w:r>
      <w:r w:rsidR="0076066D" w:rsidRPr="00BD5525">
        <w:rPr>
          <w:rFonts w:ascii="Calibri" w:hAnsi="Calibri" w:cs="Tahoma"/>
          <w:iCs/>
        </w:rPr>
        <w:br/>
      </w:r>
      <w:r w:rsidRPr="00BD5525">
        <w:rPr>
          <w:rFonts w:ascii="Calibri" w:hAnsi="Calibri" w:cs="Tahoma"/>
          <w:iCs/>
        </w:rPr>
        <w:t xml:space="preserve">do zakresu ubezpieczenia zawartego w SIWZ i programie ubezpieczenia. </w:t>
      </w:r>
      <w:r w:rsidR="00BD55F7" w:rsidRPr="00BD5525">
        <w:rPr>
          <w:rFonts w:ascii="Calibri" w:hAnsi="Calibri"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BD5525">
        <w:rPr>
          <w:rFonts w:ascii="Calibri" w:hAnsi="Calibri" w:cs="Tahoma"/>
          <w:iCs/>
        </w:rPr>
        <w:t>Jeżeli dany rodzaj mienia został wykazany w programie ubezpieczenia lub załącznikach do ubezpieczenia, to jest on ubezpieczony w pełnym zakresie wynikającym z SIWZ i programu ubezpieczenia.</w:t>
      </w:r>
    </w:p>
    <w:p w14:paraId="6357539D" w14:textId="77777777" w:rsidR="00F639EF" w:rsidRPr="00BD5525" w:rsidRDefault="00F639EF" w:rsidP="00D7777A">
      <w:pPr>
        <w:jc w:val="both"/>
        <w:rPr>
          <w:rFonts w:ascii="Calibri" w:hAnsi="Calibri" w:cs="Tahoma"/>
        </w:rPr>
      </w:pPr>
    </w:p>
    <w:p w14:paraId="282F9477" w14:textId="77777777" w:rsidR="00F639EF" w:rsidRPr="00BD5525" w:rsidRDefault="00F639EF" w:rsidP="00090183">
      <w:pPr>
        <w:autoSpaceDE w:val="0"/>
        <w:autoSpaceDN w:val="0"/>
        <w:adjustRightInd w:val="0"/>
        <w:ind w:firstLine="426"/>
        <w:jc w:val="both"/>
        <w:rPr>
          <w:rFonts w:ascii="Calibri" w:hAnsi="Calibri" w:cs="Tahoma"/>
        </w:rPr>
      </w:pPr>
      <w:r w:rsidRPr="00BD5525">
        <w:rPr>
          <w:rFonts w:ascii="Calibri" w:hAnsi="Calibri" w:cs="Tahoma"/>
        </w:rPr>
        <w:t xml:space="preserve">Ubezpieczeniem objęte jest mienie będące przedmiotem ubezpieczenia bez względu na jego wiek, termin przyjęcia do ewidencji środków trwałych lub udokumentowanie posiadania lub przyjęcia mienia na podstawie, </w:t>
      </w:r>
      <w:r w:rsidR="00090183" w:rsidRPr="00BD5525">
        <w:rPr>
          <w:rFonts w:ascii="Calibri" w:hAnsi="Calibri" w:cs="Tahoma"/>
        </w:rPr>
        <w:br/>
      </w:r>
      <w:r w:rsidRPr="00BD5525">
        <w:rPr>
          <w:rFonts w:ascii="Calibri" w:hAnsi="Calibri" w:cs="Tahoma"/>
        </w:rPr>
        <w:t>np. umowy, rachunku, faktury; mienie stanowiące własność lub będące w posiadaniu samoistnym lub zależnym (szczególnie na podstawie umów najmu, dzierżawy użytkowania, leasingu lub umów pokrewnych).</w:t>
      </w:r>
    </w:p>
    <w:p w14:paraId="445F5852" w14:textId="77777777" w:rsidR="00F639EF" w:rsidRPr="00BD5525" w:rsidRDefault="00F639EF" w:rsidP="00D7777A">
      <w:pPr>
        <w:autoSpaceDE w:val="0"/>
        <w:autoSpaceDN w:val="0"/>
        <w:adjustRightInd w:val="0"/>
        <w:jc w:val="both"/>
        <w:rPr>
          <w:rFonts w:ascii="Calibri" w:hAnsi="Calibri" w:cs="Tahoma"/>
        </w:rPr>
      </w:pPr>
    </w:p>
    <w:p w14:paraId="18CC1962" w14:textId="77777777" w:rsidR="00F639EF" w:rsidRPr="00BD5525" w:rsidRDefault="00F639EF" w:rsidP="00090183">
      <w:pPr>
        <w:ind w:firstLine="426"/>
        <w:jc w:val="both"/>
        <w:rPr>
          <w:rFonts w:ascii="Calibri" w:hAnsi="Calibri" w:cs="Tahoma"/>
        </w:rPr>
      </w:pPr>
      <w:r w:rsidRPr="00BD5525">
        <w:rPr>
          <w:rFonts w:ascii="Calibri" w:hAnsi="Calibri" w:cs="Tahoma"/>
        </w:rPr>
        <w:t>Sumy ubezpieczenia określone w Specyfikacji i załącznikach zawierają podatek VAT – o ile nie wskazano inaczej. Ubezpieczyciel wypłaca odszkodowanie wraz z podatkiem VAT.</w:t>
      </w:r>
    </w:p>
    <w:p w14:paraId="68F6850A" w14:textId="77777777" w:rsidR="00F639EF" w:rsidRPr="00BD5525" w:rsidRDefault="00F639EF" w:rsidP="00D7777A">
      <w:pPr>
        <w:autoSpaceDE w:val="0"/>
        <w:autoSpaceDN w:val="0"/>
        <w:adjustRightInd w:val="0"/>
        <w:jc w:val="both"/>
        <w:rPr>
          <w:rFonts w:ascii="Calibri" w:hAnsi="Calibri" w:cs="Tahoma"/>
          <w:bCs/>
        </w:rPr>
      </w:pPr>
    </w:p>
    <w:p w14:paraId="545AB290" w14:textId="77777777" w:rsidR="00F639EF" w:rsidRPr="00BD5525" w:rsidRDefault="00F639EF" w:rsidP="00090183">
      <w:pPr>
        <w:autoSpaceDE w:val="0"/>
        <w:autoSpaceDN w:val="0"/>
        <w:adjustRightInd w:val="0"/>
        <w:ind w:firstLine="426"/>
        <w:jc w:val="both"/>
        <w:rPr>
          <w:rFonts w:ascii="Calibri" w:hAnsi="Calibri" w:cs="Tahoma"/>
        </w:rPr>
      </w:pPr>
      <w:r w:rsidRPr="00BD5525">
        <w:rPr>
          <w:rFonts w:ascii="Calibri" w:hAnsi="Calibri"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368127AA" w14:textId="77777777" w:rsidR="00F639EF" w:rsidRPr="00BD5525" w:rsidRDefault="00F639EF" w:rsidP="00D7777A">
      <w:pPr>
        <w:rPr>
          <w:rFonts w:ascii="Calibri" w:hAnsi="Calibri" w:cs="Tahoma"/>
        </w:rPr>
      </w:pPr>
    </w:p>
    <w:p w14:paraId="13DB6713" w14:textId="77777777" w:rsidR="00311366" w:rsidRPr="00BD5525" w:rsidRDefault="00311366" w:rsidP="00311366">
      <w:pPr>
        <w:contextualSpacing/>
        <w:jc w:val="both"/>
        <w:rPr>
          <w:rFonts w:ascii="Calibri" w:hAnsi="Calibri" w:cs="Tahoma"/>
          <w:b/>
          <w:color w:val="000000"/>
          <w:u w:val="single"/>
        </w:rPr>
      </w:pPr>
      <w:r w:rsidRPr="00BD5525">
        <w:rPr>
          <w:rFonts w:ascii="Calibri" w:hAnsi="Calibri" w:cs="Tahoma"/>
          <w:b/>
          <w:color w:val="000000"/>
          <w:u w:val="single"/>
        </w:rPr>
        <w:t>Ubezpieczający:</w:t>
      </w:r>
    </w:p>
    <w:p w14:paraId="630DEDDC" w14:textId="77777777" w:rsidR="00311366" w:rsidRPr="00BD5525" w:rsidRDefault="00311366" w:rsidP="00311366">
      <w:pPr>
        <w:jc w:val="both"/>
        <w:rPr>
          <w:rFonts w:ascii="Calibri" w:hAnsi="Calibri" w:cs="Tahoma"/>
          <w:b/>
          <w:bCs/>
        </w:rPr>
      </w:pPr>
      <w:r w:rsidRPr="00BD5525">
        <w:rPr>
          <w:rFonts w:ascii="Calibri" w:hAnsi="Calibri" w:cs="Tahoma"/>
          <w:b/>
          <w:bCs/>
        </w:rPr>
        <w:t>Gmina Czastary</w:t>
      </w:r>
    </w:p>
    <w:p w14:paraId="286B0656" w14:textId="77777777" w:rsidR="00311366" w:rsidRPr="00BD5525" w:rsidRDefault="00311366" w:rsidP="00311366">
      <w:pPr>
        <w:jc w:val="both"/>
        <w:rPr>
          <w:rFonts w:ascii="Calibri" w:hAnsi="Calibri" w:cs="Tahoma"/>
          <w:bCs/>
        </w:rPr>
      </w:pPr>
      <w:r w:rsidRPr="00BD5525">
        <w:rPr>
          <w:rFonts w:ascii="Calibri" w:hAnsi="Calibri" w:cs="Tahoma"/>
          <w:bCs/>
        </w:rPr>
        <w:t>ul. Wolności 29</w:t>
      </w:r>
    </w:p>
    <w:p w14:paraId="2CDEDCEC" w14:textId="77777777" w:rsidR="00311366" w:rsidRPr="00BD5525" w:rsidRDefault="00311366" w:rsidP="00311366">
      <w:pPr>
        <w:jc w:val="both"/>
        <w:rPr>
          <w:rFonts w:ascii="Calibri" w:hAnsi="Calibri" w:cs="Tahoma"/>
          <w:bCs/>
        </w:rPr>
      </w:pPr>
      <w:r w:rsidRPr="00BD5525">
        <w:rPr>
          <w:rFonts w:ascii="Calibri" w:hAnsi="Calibri" w:cs="Tahoma"/>
          <w:bCs/>
        </w:rPr>
        <w:t>98-410 Czastary</w:t>
      </w:r>
    </w:p>
    <w:p w14:paraId="7CCE0EBD" w14:textId="77777777" w:rsidR="00311366" w:rsidRPr="00BD5525" w:rsidRDefault="00311366" w:rsidP="00311366">
      <w:pPr>
        <w:jc w:val="both"/>
        <w:rPr>
          <w:rFonts w:ascii="Calibri" w:hAnsi="Calibri" w:cs="Tahoma"/>
          <w:bCs/>
        </w:rPr>
      </w:pPr>
      <w:r w:rsidRPr="00BD5525">
        <w:rPr>
          <w:rFonts w:ascii="Calibri" w:hAnsi="Calibri" w:cs="Tahoma"/>
          <w:bCs/>
        </w:rPr>
        <w:t>NIP: 9970133634</w:t>
      </w:r>
    </w:p>
    <w:p w14:paraId="08187408" w14:textId="77777777" w:rsidR="00311366" w:rsidRPr="00BD5525" w:rsidRDefault="00311366" w:rsidP="00311366">
      <w:pPr>
        <w:jc w:val="both"/>
        <w:rPr>
          <w:rFonts w:ascii="Calibri" w:hAnsi="Calibri" w:cs="Tahoma"/>
          <w:bCs/>
        </w:rPr>
      </w:pPr>
      <w:r w:rsidRPr="00BD5525">
        <w:rPr>
          <w:rFonts w:ascii="Calibri" w:hAnsi="Calibri" w:cs="Tahoma"/>
          <w:bCs/>
        </w:rPr>
        <w:t>REGON: 250854850</w:t>
      </w:r>
    </w:p>
    <w:p w14:paraId="2D2804B0" w14:textId="77777777" w:rsidR="00311366" w:rsidRPr="00BD5525" w:rsidRDefault="00311366" w:rsidP="00311366">
      <w:pPr>
        <w:contextualSpacing/>
        <w:jc w:val="both"/>
        <w:rPr>
          <w:rFonts w:ascii="Calibri" w:hAnsi="Calibri" w:cs="Tahoma"/>
          <w:color w:val="000000"/>
        </w:rPr>
      </w:pPr>
    </w:p>
    <w:p w14:paraId="7348AD19" w14:textId="77777777" w:rsidR="00311366" w:rsidRPr="00BD5525" w:rsidRDefault="00311366" w:rsidP="00311366">
      <w:pPr>
        <w:rPr>
          <w:rFonts w:ascii="Calibri" w:hAnsi="Calibri" w:cs="Tahoma"/>
          <w:b/>
          <w:u w:val="single"/>
        </w:rPr>
      </w:pPr>
      <w:r w:rsidRPr="00BD5525">
        <w:rPr>
          <w:rFonts w:ascii="Calibri" w:hAnsi="Calibri" w:cs="Tahoma"/>
          <w:b/>
          <w:u w:val="single"/>
        </w:rPr>
        <w:t>Ubezpieczony:</w:t>
      </w:r>
    </w:p>
    <w:p w14:paraId="46259E21" w14:textId="77777777" w:rsidR="00311366" w:rsidRPr="00BD5525" w:rsidRDefault="00311366" w:rsidP="00A22F0C">
      <w:pPr>
        <w:numPr>
          <w:ilvl w:val="0"/>
          <w:numId w:val="82"/>
        </w:numPr>
        <w:jc w:val="both"/>
        <w:rPr>
          <w:rFonts w:ascii="Calibri" w:hAnsi="Calibri" w:cs="Tahoma"/>
          <w:b/>
          <w:bCs/>
        </w:rPr>
      </w:pPr>
      <w:r w:rsidRPr="00BD5525">
        <w:rPr>
          <w:rFonts w:ascii="Calibri" w:hAnsi="Calibri" w:cs="Tahoma"/>
          <w:b/>
          <w:bCs/>
        </w:rPr>
        <w:t xml:space="preserve">Gmina Czastary, </w:t>
      </w:r>
      <w:r w:rsidRPr="00BD5525">
        <w:rPr>
          <w:rFonts w:ascii="Calibri" w:hAnsi="Calibri" w:cs="Tahoma"/>
          <w:bCs/>
        </w:rPr>
        <w:t>ul. Wolności 29</w:t>
      </w:r>
      <w:r w:rsidRPr="00BD5525">
        <w:rPr>
          <w:rFonts w:ascii="Calibri" w:hAnsi="Calibri" w:cs="Tahoma"/>
          <w:b/>
          <w:bCs/>
        </w:rPr>
        <w:t xml:space="preserve">, </w:t>
      </w:r>
      <w:r w:rsidRPr="00BD5525">
        <w:rPr>
          <w:rFonts w:ascii="Calibri" w:hAnsi="Calibri" w:cs="Tahoma"/>
          <w:bCs/>
        </w:rPr>
        <w:t>98-410 Czastary</w:t>
      </w:r>
    </w:p>
    <w:p w14:paraId="2C30302E" w14:textId="77777777" w:rsidR="00311366" w:rsidRPr="00BD5525" w:rsidRDefault="00311366" w:rsidP="00311366">
      <w:pPr>
        <w:ind w:firstLine="360"/>
        <w:rPr>
          <w:rFonts w:ascii="Calibri" w:hAnsi="Calibri" w:cs="Tahoma"/>
          <w:color w:val="000000"/>
        </w:rPr>
      </w:pPr>
      <w:r w:rsidRPr="00BD5525">
        <w:rPr>
          <w:rFonts w:ascii="Calibri" w:hAnsi="Calibri" w:cs="Tahoma"/>
          <w:color w:val="000000"/>
        </w:rPr>
        <w:t xml:space="preserve">w ramach, której funkcjonują następujące jednostki organizacyjne </w:t>
      </w:r>
    </w:p>
    <w:p w14:paraId="4FB52688"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 xml:space="preserve">Urząd Gminy, </w:t>
      </w:r>
      <w:r w:rsidRPr="00BD5525">
        <w:rPr>
          <w:rFonts w:ascii="Calibri" w:hAnsi="Calibri" w:cs="Tahoma"/>
          <w:bCs/>
          <w:sz w:val="20"/>
          <w:szCs w:val="20"/>
        </w:rPr>
        <w:t>ul. Wolności 29</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color w:val="000000"/>
          <w:sz w:val="20"/>
          <w:szCs w:val="20"/>
        </w:rPr>
        <w:t xml:space="preserve"> REGON: 000535497;</w:t>
      </w:r>
    </w:p>
    <w:p w14:paraId="739416BB"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Czastarach, ul. Wolności 36, 98-410 Czastary, REGON: 250671462;</w:t>
      </w:r>
    </w:p>
    <w:p w14:paraId="1338F048"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Parcicach, ul. Dworska 3,</w:t>
      </w:r>
      <w:r w:rsidR="0055791E" w:rsidRPr="00BD5525">
        <w:rPr>
          <w:rFonts w:ascii="Calibri" w:hAnsi="Calibri" w:cs="Tahoma"/>
          <w:color w:val="000000"/>
          <w:sz w:val="20"/>
          <w:szCs w:val="20"/>
        </w:rPr>
        <w:t xml:space="preserve"> Parcice,</w:t>
      </w:r>
      <w:r w:rsidRPr="00BD5525">
        <w:rPr>
          <w:rFonts w:ascii="Calibri" w:hAnsi="Calibri" w:cs="Tahoma"/>
          <w:color w:val="000000"/>
          <w:sz w:val="20"/>
          <w:szCs w:val="20"/>
        </w:rPr>
        <w:t xml:space="preserve"> 98-410 Czastary, REGON: 250671479;</w:t>
      </w:r>
    </w:p>
    <w:p w14:paraId="0A66C6D0"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Krajance, Krajanka 36A, 98-410 Czastary, REGON: 250671440;</w:t>
      </w:r>
    </w:p>
    <w:p w14:paraId="23E5C612"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 xml:space="preserve">Ochotnicza Straż Pożarna w Kątach </w:t>
      </w:r>
      <w:proofErr w:type="spellStart"/>
      <w:r w:rsidRPr="00BD5525">
        <w:rPr>
          <w:rFonts w:ascii="Calibri" w:hAnsi="Calibri" w:cs="Tahoma"/>
          <w:color w:val="000000"/>
          <w:sz w:val="20"/>
          <w:szCs w:val="20"/>
        </w:rPr>
        <w:t>Walichnowskich</w:t>
      </w:r>
      <w:proofErr w:type="spellEnd"/>
      <w:r w:rsidRPr="00BD5525">
        <w:rPr>
          <w:rFonts w:ascii="Calibri" w:hAnsi="Calibri" w:cs="Tahoma"/>
          <w:color w:val="000000"/>
          <w:sz w:val="20"/>
          <w:szCs w:val="20"/>
        </w:rPr>
        <w:t>, ul. Szkolna 1,</w:t>
      </w:r>
      <w:r w:rsidR="0055791E" w:rsidRPr="00BD5525">
        <w:rPr>
          <w:rFonts w:ascii="Calibri" w:hAnsi="Calibri" w:cs="Tahoma"/>
          <w:color w:val="000000"/>
          <w:sz w:val="20"/>
          <w:szCs w:val="20"/>
        </w:rPr>
        <w:t xml:space="preserve"> Kąty </w:t>
      </w:r>
      <w:proofErr w:type="spellStart"/>
      <w:r w:rsidR="0055791E" w:rsidRPr="00BD5525">
        <w:rPr>
          <w:rFonts w:ascii="Calibri" w:hAnsi="Calibri" w:cs="Tahoma"/>
          <w:color w:val="000000"/>
          <w:sz w:val="20"/>
          <w:szCs w:val="20"/>
        </w:rPr>
        <w:t>Walichnowskie</w:t>
      </w:r>
      <w:proofErr w:type="spellEnd"/>
      <w:r w:rsidR="0055791E" w:rsidRPr="00BD5525">
        <w:rPr>
          <w:rFonts w:ascii="Calibri" w:hAnsi="Calibri" w:cs="Tahoma"/>
          <w:color w:val="000000"/>
          <w:sz w:val="20"/>
          <w:szCs w:val="20"/>
        </w:rPr>
        <w:t>,</w:t>
      </w:r>
      <w:r w:rsidRPr="00BD5525">
        <w:rPr>
          <w:rFonts w:ascii="Calibri" w:hAnsi="Calibri" w:cs="Tahoma"/>
          <w:color w:val="000000"/>
          <w:sz w:val="20"/>
          <w:szCs w:val="20"/>
        </w:rPr>
        <w:t xml:space="preserve"> 98-410 Czastary, REGON: 250671427;</w:t>
      </w:r>
    </w:p>
    <w:p w14:paraId="40EC7655"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Przyworach, Przywory 52, 98-410 Czastary, REGON: 250671433;</w:t>
      </w:r>
    </w:p>
    <w:p w14:paraId="4A8473E5"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Radostowie, Radostów 66, 98-410 Czastary, REGON: 250671456;</w:t>
      </w:r>
    </w:p>
    <w:p w14:paraId="565EE9F0"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 xml:space="preserve">Gminny Ośrodek Pomocy Społecznej, </w:t>
      </w:r>
      <w:r w:rsidRPr="00BD5525">
        <w:rPr>
          <w:rFonts w:ascii="Calibri" w:hAnsi="Calibri" w:cs="Tahoma"/>
          <w:bCs/>
          <w:sz w:val="20"/>
          <w:szCs w:val="20"/>
        </w:rPr>
        <w:t>ul. Wolności 29</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color w:val="000000"/>
          <w:sz w:val="20"/>
          <w:szCs w:val="20"/>
        </w:rPr>
        <w:t>, REGON: 000535497-00041;</w:t>
      </w:r>
    </w:p>
    <w:p w14:paraId="12417C8C"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Szkoła Podstawowa im. Bohaterów Września 1939 r. w Czastarach, ul. Szkolna 4, 98-410 Czastary, REGON: 731650255;</w:t>
      </w:r>
    </w:p>
    <w:p w14:paraId="7553D0F6"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lastRenderedPageBreak/>
        <w:t xml:space="preserve">Szkoła Podstawowa w Parcicach, </w:t>
      </w:r>
      <w:r w:rsidRPr="00BD5525">
        <w:rPr>
          <w:rFonts w:ascii="Calibri" w:hAnsi="Calibri" w:cs="Tahoma"/>
          <w:sz w:val="20"/>
          <w:szCs w:val="20"/>
        </w:rPr>
        <w:t>ul. Dworska 60, 98- 410 Czastary</w:t>
      </w:r>
      <w:r w:rsidRPr="00BD5525">
        <w:rPr>
          <w:rFonts w:ascii="Calibri" w:hAnsi="Calibri" w:cs="Tahoma"/>
          <w:color w:val="000000"/>
          <w:sz w:val="20"/>
          <w:szCs w:val="20"/>
        </w:rPr>
        <w:t>, REGON: 001173808;</w:t>
      </w:r>
    </w:p>
    <w:p w14:paraId="2B845FDC"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Szkoła Podstawowa w Radostowie Pierwszym, Radostów Pierwszy 52, 98-410 Czastary, REGON: 101463905;</w:t>
      </w:r>
    </w:p>
    <w:p w14:paraId="105E4361"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Publiczne Przedszkole Samorządowe w Czastarach, ul. Szkolna 5A, 98-410 Czastary, REGON: 731621450;</w:t>
      </w:r>
    </w:p>
    <w:p w14:paraId="0B4BAC85" w14:textId="77777777" w:rsidR="00311366" w:rsidRPr="00BD5525" w:rsidRDefault="00311366" w:rsidP="00A22F0C">
      <w:pPr>
        <w:pStyle w:val="Akapitzlist"/>
        <w:numPr>
          <w:ilvl w:val="2"/>
          <w:numId w:val="81"/>
        </w:numPr>
        <w:ind w:left="1276" w:hanging="567"/>
        <w:jc w:val="both"/>
        <w:rPr>
          <w:rFonts w:ascii="Calibri" w:hAnsi="Calibri" w:cs="Tahoma"/>
          <w:color w:val="000000"/>
          <w:sz w:val="20"/>
          <w:szCs w:val="20"/>
        </w:rPr>
      </w:pPr>
      <w:r w:rsidRPr="00BD5525">
        <w:rPr>
          <w:rFonts w:ascii="Calibri" w:hAnsi="Calibri" w:cs="Tahoma"/>
          <w:color w:val="000000"/>
          <w:sz w:val="20"/>
          <w:szCs w:val="20"/>
        </w:rPr>
        <w:t xml:space="preserve">Punkt Przedszkolny w Kątach </w:t>
      </w:r>
      <w:proofErr w:type="spellStart"/>
      <w:r w:rsidRPr="00BD5525">
        <w:rPr>
          <w:rFonts w:ascii="Calibri" w:hAnsi="Calibri" w:cs="Tahoma"/>
          <w:color w:val="000000"/>
          <w:sz w:val="20"/>
          <w:szCs w:val="20"/>
        </w:rPr>
        <w:t>Walichnowskich</w:t>
      </w:r>
      <w:proofErr w:type="spellEnd"/>
      <w:r w:rsidRPr="00BD5525">
        <w:rPr>
          <w:rFonts w:ascii="Calibri" w:hAnsi="Calibri" w:cs="Tahoma"/>
          <w:color w:val="000000"/>
          <w:sz w:val="20"/>
          <w:szCs w:val="20"/>
        </w:rPr>
        <w:t>, ul. Szkolna 2, 98-410 Czastary;</w:t>
      </w:r>
    </w:p>
    <w:p w14:paraId="71261A58" w14:textId="77777777" w:rsidR="00311366" w:rsidRPr="00BD5525" w:rsidRDefault="00311366" w:rsidP="00A22F0C">
      <w:pPr>
        <w:pStyle w:val="Akapitzlist"/>
        <w:numPr>
          <w:ilvl w:val="2"/>
          <w:numId w:val="81"/>
        </w:numPr>
        <w:ind w:left="1276" w:hanging="567"/>
        <w:jc w:val="both"/>
        <w:rPr>
          <w:rFonts w:ascii="Calibri" w:hAnsi="Calibri" w:cs="Tahoma"/>
          <w:color w:val="000000"/>
          <w:sz w:val="20"/>
          <w:szCs w:val="20"/>
        </w:rPr>
      </w:pPr>
      <w:r w:rsidRPr="00BD5525">
        <w:rPr>
          <w:rFonts w:ascii="Calibri" w:hAnsi="Calibri" w:cs="Tahoma"/>
          <w:color w:val="000000"/>
          <w:sz w:val="20"/>
          <w:szCs w:val="20"/>
        </w:rPr>
        <w:t xml:space="preserve">Punkt Przedszkolny w Radostowie Pierwszym, </w:t>
      </w:r>
      <w:r w:rsidRPr="00BD5525">
        <w:rPr>
          <w:rFonts w:ascii="Calibri" w:hAnsi="Calibri" w:cs="Tahoma"/>
          <w:sz w:val="20"/>
          <w:szCs w:val="20"/>
        </w:rPr>
        <w:t>Radostów Pierwszy 53, 98-410 Czastary</w:t>
      </w:r>
      <w:r w:rsidRPr="00BD5525">
        <w:rPr>
          <w:rFonts w:ascii="Calibri" w:hAnsi="Calibri" w:cs="Tahoma"/>
          <w:color w:val="000000"/>
          <w:sz w:val="20"/>
          <w:szCs w:val="20"/>
        </w:rPr>
        <w:t xml:space="preserve"> ;</w:t>
      </w:r>
    </w:p>
    <w:p w14:paraId="5DCD8C5E" w14:textId="77777777" w:rsidR="00311366" w:rsidRPr="00BD5525" w:rsidRDefault="00311366" w:rsidP="00311366">
      <w:pPr>
        <w:rPr>
          <w:rFonts w:ascii="Calibri" w:hAnsi="Calibri" w:cs="Tahoma"/>
        </w:rPr>
      </w:pPr>
    </w:p>
    <w:p w14:paraId="318EC94B" w14:textId="77777777" w:rsidR="00311366" w:rsidRPr="00BD5525" w:rsidRDefault="00311366" w:rsidP="00311366">
      <w:pPr>
        <w:rPr>
          <w:rFonts w:ascii="Calibri" w:hAnsi="Calibri" w:cs="Tahoma"/>
          <w:i/>
          <w:color w:val="000000"/>
        </w:rPr>
      </w:pPr>
      <w:r w:rsidRPr="00BD5525">
        <w:rPr>
          <w:rFonts w:ascii="Calibri" w:hAnsi="Calibri" w:cs="Tahoma"/>
          <w:b/>
          <w:color w:val="000000"/>
          <w:u w:val="single"/>
        </w:rPr>
        <w:t>2. Pozostali ubezpieczeni:</w:t>
      </w:r>
    </w:p>
    <w:p w14:paraId="4DCCFF3D" w14:textId="77777777" w:rsidR="00311366" w:rsidRPr="00BD5525" w:rsidRDefault="00311366" w:rsidP="00A22F0C">
      <w:pPr>
        <w:pStyle w:val="Akapitzlist"/>
        <w:numPr>
          <w:ilvl w:val="1"/>
          <w:numId w:val="83"/>
        </w:numPr>
        <w:jc w:val="both"/>
        <w:rPr>
          <w:rFonts w:ascii="Calibri" w:hAnsi="Calibri" w:cs="Tahoma"/>
          <w:sz w:val="20"/>
          <w:szCs w:val="20"/>
          <w:u w:val="single"/>
        </w:rPr>
      </w:pPr>
      <w:r w:rsidRPr="00BD5525">
        <w:rPr>
          <w:rFonts w:ascii="Calibri" w:hAnsi="Calibri" w:cs="Tahoma"/>
          <w:sz w:val="20"/>
          <w:szCs w:val="20"/>
        </w:rPr>
        <w:t>Gminny Ośrodek Kultury w Czastarach,</w:t>
      </w:r>
      <w:r w:rsidRPr="00BD5525">
        <w:rPr>
          <w:rFonts w:ascii="Calibri" w:hAnsi="Calibri" w:cs="Tahoma"/>
          <w:bCs/>
          <w:sz w:val="20"/>
          <w:szCs w:val="20"/>
        </w:rPr>
        <w:t xml:space="preserve"> ul. Wolności 36</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sz w:val="20"/>
          <w:szCs w:val="20"/>
        </w:rPr>
        <w:t xml:space="preserve"> REGON: 731518952;</w:t>
      </w:r>
    </w:p>
    <w:p w14:paraId="4C689B74" w14:textId="77777777" w:rsidR="00311366" w:rsidRPr="00BD5525" w:rsidRDefault="00311366" w:rsidP="00A22F0C">
      <w:pPr>
        <w:pStyle w:val="Akapitzlist"/>
        <w:numPr>
          <w:ilvl w:val="1"/>
          <w:numId w:val="83"/>
        </w:numPr>
        <w:jc w:val="both"/>
        <w:rPr>
          <w:rFonts w:ascii="Calibri" w:hAnsi="Calibri" w:cs="Tahoma"/>
          <w:sz w:val="20"/>
          <w:szCs w:val="20"/>
          <w:u w:val="single"/>
        </w:rPr>
      </w:pPr>
      <w:r w:rsidRPr="00BD5525">
        <w:rPr>
          <w:rFonts w:ascii="Calibri" w:hAnsi="Calibri" w:cs="Tahoma"/>
          <w:sz w:val="20"/>
          <w:szCs w:val="20"/>
        </w:rPr>
        <w:t xml:space="preserve">Gminna Biblioteka Publiczna w Czastarach, </w:t>
      </w:r>
      <w:r w:rsidRPr="00BD5525">
        <w:rPr>
          <w:rFonts w:ascii="Calibri" w:hAnsi="Calibri" w:cs="Tahoma"/>
          <w:bCs/>
          <w:sz w:val="20"/>
          <w:szCs w:val="20"/>
        </w:rPr>
        <w:t>ul. Wolności 36</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sz w:val="20"/>
          <w:szCs w:val="20"/>
        </w:rPr>
        <w:t xml:space="preserve"> REGON: 731518969;</w:t>
      </w:r>
    </w:p>
    <w:p w14:paraId="6420983D" w14:textId="77777777" w:rsidR="00F639EF" w:rsidRPr="00BD5525" w:rsidRDefault="00F639EF" w:rsidP="00D7777A">
      <w:pPr>
        <w:rPr>
          <w:rFonts w:ascii="Calibri" w:hAnsi="Calibri" w:cs="Tahoma"/>
        </w:rPr>
      </w:pPr>
    </w:p>
    <w:p w14:paraId="517D59F7" w14:textId="77777777" w:rsidR="00F639EF" w:rsidRPr="00BD5525" w:rsidRDefault="00F639EF" w:rsidP="00D7777A">
      <w:pPr>
        <w:rPr>
          <w:rFonts w:ascii="Calibri" w:hAnsi="Calibri" w:cs="Tahoma"/>
          <w:b/>
        </w:rPr>
      </w:pPr>
      <w:r w:rsidRPr="00BD5525">
        <w:rPr>
          <w:rFonts w:ascii="Calibri" w:hAnsi="Calibri" w:cs="Tahoma"/>
          <w:b/>
        </w:rPr>
        <w:t>Szkodowość zgodnie z tabelą w załączniku nr 6</w:t>
      </w:r>
    </w:p>
    <w:p w14:paraId="50F13198" w14:textId="77777777" w:rsidR="00F639EF" w:rsidRPr="00BD5525" w:rsidRDefault="00F639EF" w:rsidP="00D7777A">
      <w:pPr>
        <w:pStyle w:val="WW-Tekstpodstawowy3"/>
        <w:rPr>
          <w:rFonts w:ascii="Calibri" w:hAnsi="Calibri" w:cs="Tahoma"/>
          <w:sz w:val="20"/>
        </w:rPr>
      </w:pPr>
    </w:p>
    <w:p w14:paraId="50087E64" w14:textId="77777777" w:rsidR="00F639EF" w:rsidRPr="00BD5525" w:rsidRDefault="00811956" w:rsidP="00D7777A">
      <w:pPr>
        <w:pStyle w:val="WW-Tekstpodstawowy3"/>
        <w:rPr>
          <w:rFonts w:ascii="Calibri" w:hAnsi="Calibri" w:cs="Tahoma"/>
          <w:sz w:val="20"/>
          <w:u w:val="none"/>
        </w:rPr>
      </w:pPr>
      <w:r w:rsidRPr="00BD5525">
        <w:rPr>
          <w:rFonts w:ascii="Calibri" w:hAnsi="Calibri" w:cs="Tahoma"/>
          <w:sz w:val="20"/>
          <w:u w:val="none"/>
        </w:rPr>
        <w:t>Sposób płatności składki</w:t>
      </w:r>
    </w:p>
    <w:p w14:paraId="70E5AAED" w14:textId="77777777" w:rsidR="00F639EF" w:rsidRPr="00BD5525" w:rsidRDefault="00F639EF" w:rsidP="00D7777A">
      <w:pPr>
        <w:pStyle w:val="WW-Tekstpodstawowy3"/>
        <w:rPr>
          <w:rFonts w:ascii="Calibri" w:hAnsi="Calibri" w:cs="Tahoma"/>
          <w:sz w:val="20"/>
          <w:u w:val="none"/>
        </w:rPr>
      </w:pPr>
    </w:p>
    <w:p w14:paraId="35DB35D1" w14:textId="77777777" w:rsidR="00311366" w:rsidRPr="00BD5525" w:rsidRDefault="00340891" w:rsidP="00340891">
      <w:pPr>
        <w:rPr>
          <w:rFonts w:ascii="Calibri" w:hAnsi="Calibri" w:cs="Tahoma"/>
          <w:color w:val="000000"/>
        </w:rPr>
      </w:pPr>
      <w:r w:rsidRPr="00BD5525">
        <w:rPr>
          <w:rFonts w:ascii="Calibri" w:hAnsi="Calibri" w:cs="Tahoma"/>
          <w:color w:val="000000"/>
        </w:rPr>
        <w:t>S</w:t>
      </w:r>
      <w:r w:rsidR="00311366" w:rsidRPr="00BD5525">
        <w:rPr>
          <w:rFonts w:ascii="Calibri" w:hAnsi="Calibri" w:cs="Tahoma"/>
          <w:color w:val="000000"/>
        </w:rPr>
        <w:t xml:space="preserve">kładka płatna w dwóch ratach: </w:t>
      </w:r>
      <w:r w:rsidRPr="00BD5525">
        <w:rPr>
          <w:rFonts w:ascii="Calibri" w:hAnsi="Calibri" w:cs="Tahoma"/>
          <w:color w:val="000000"/>
        </w:rPr>
        <w:tab/>
      </w:r>
      <w:r w:rsidR="00311366" w:rsidRPr="00BD5525">
        <w:rPr>
          <w:rFonts w:ascii="Calibri" w:hAnsi="Calibri" w:cs="Tahoma"/>
          <w:color w:val="000000"/>
        </w:rPr>
        <w:t xml:space="preserve">50% składki rocznej do dnia </w:t>
      </w:r>
      <w:r w:rsidRPr="00BD5525">
        <w:rPr>
          <w:rFonts w:ascii="Calibri" w:hAnsi="Calibri" w:cs="Tahoma"/>
          <w:color w:val="000000"/>
        </w:rPr>
        <w:t>21</w:t>
      </w:r>
      <w:r w:rsidR="00311366" w:rsidRPr="00BD5525">
        <w:rPr>
          <w:rFonts w:ascii="Calibri" w:hAnsi="Calibri" w:cs="Tahoma"/>
          <w:color w:val="000000"/>
        </w:rPr>
        <w:t xml:space="preserve"> lutego w każdym okresie ubezpieczenia,</w:t>
      </w:r>
    </w:p>
    <w:p w14:paraId="35AC662C" w14:textId="77777777" w:rsidR="00311366" w:rsidRPr="00BD5525" w:rsidRDefault="00311366" w:rsidP="00477542">
      <w:pPr>
        <w:ind w:left="2836" w:hanging="1"/>
        <w:rPr>
          <w:rFonts w:ascii="Calibri" w:hAnsi="Calibri" w:cs="Tahoma"/>
        </w:rPr>
      </w:pPr>
      <w:r w:rsidRPr="00BD5525">
        <w:rPr>
          <w:rFonts w:ascii="Calibri" w:hAnsi="Calibri" w:cs="Tahoma"/>
          <w:color w:val="000000"/>
        </w:rPr>
        <w:t xml:space="preserve">50% składki rocznej do dnia </w:t>
      </w:r>
      <w:r w:rsidR="00340891" w:rsidRPr="00BD5525">
        <w:rPr>
          <w:rFonts w:ascii="Calibri" w:hAnsi="Calibri" w:cs="Tahoma"/>
          <w:color w:val="000000"/>
        </w:rPr>
        <w:t>21</w:t>
      </w:r>
      <w:r w:rsidRPr="00BD5525">
        <w:rPr>
          <w:rFonts w:ascii="Calibri" w:hAnsi="Calibri" w:cs="Tahoma"/>
          <w:color w:val="000000"/>
        </w:rPr>
        <w:t xml:space="preserve"> lipca w każdym okresie ubezpieczenia.</w:t>
      </w:r>
    </w:p>
    <w:p w14:paraId="31D87842" w14:textId="77777777" w:rsidR="00311366" w:rsidRPr="00BD5525" w:rsidRDefault="00311366" w:rsidP="00311366">
      <w:pPr>
        <w:ind w:left="2127" w:firstLine="709"/>
        <w:rPr>
          <w:rFonts w:ascii="Calibri" w:hAnsi="Calibri" w:cs="Tahoma"/>
          <w:highlight w:val="yellow"/>
        </w:rPr>
      </w:pPr>
    </w:p>
    <w:p w14:paraId="588A4063" w14:textId="77777777" w:rsidR="00811956" w:rsidRPr="00BD5525" w:rsidRDefault="00811956" w:rsidP="00EC02D6">
      <w:pPr>
        <w:rPr>
          <w:rFonts w:ascii="Calibri" w:hAnsi="Calibri" w:cs="Tahoma"/>
          <w:color w:val="000000"/>
          <w:highlight w:val="yellow"/>
        </w:rPr>
      </w:pPr>
    </w:p>
    <w:p w14:paraId="4AD4E996" w14:textId="77777777" w:rsidR="00F639EF" w:rsidRPr="00BD5525" w:rsidRDefault="00F639EF" w:rsidP="00D7777A">
      <w:pPr>
        <w:pStyle w:val="Nagwek2"/>
        <w:spacing w:before="0"/>
        <w:ind w:left="284" w:hanging="284"/>
        <w:jc w:val="center"/>
        <w:rPr>
          <w:rFonts w:ascii="Calibri" w:hAnsi="Calibri" w:cs="Tahoma"/>
          <w:sz w:val="22"/>
          <w:szCs w:val="22"/>
        </w:rPr>
      </w:pPr>
      <w:r w:rsidRPr="00BD5525">
        <w:rPr>
          <w:rFonts w:ascii="Calibri" w:hAnsi="Calibri" w:cs="Tahoma"/>
          <w:sz w:val="22"/>
          <w:szCs w:val="22"/>
        </w:rPr>
        <w:t>II. KLAUZULE DODATKOWE ROZSZERZAJĄCE ZAKRES OCHRONY</w:t>
      </w:r>
    </w:p>
    <w:p w14:paraId="6511EE3D" w14:textId="77777777" w:rsidR="00F639EF" w:rsidRPr="00BD5525" w:rsidRDefault="00F639EF" w:rsidP="00D7777A">
      <w:pPr>
        <w:pStyle w:val="WW-Tekstpodstawowy3"/>
        <w:rPr>
          <w:rFonts w:ascii="Calibri" w:hAnsi="Calibri" w:cs="Tahoma"/>
          <w:sz w:val="20"/>
          <w:highlight w:val="darkGreen"/>
        </w:rPr>
      </w:pPr>
    </w:p>
    <w:p w14:paraId="7BED96B0" w14:textId="77777777" w:rsidR="00811956" w:rsidRPr="00BD5525" w:rsidRDefault="00811956" w:rsidP="00811956">
      <w:pPr>
        <w:pStyle w:val="WW-Tekstpodstawowy3"/>
        <w:contextualSpacing/>
        <w:jc w:val="center"/>
        <w:rPr>
          <w:rFonts w:ascii="Calibri" w:hAnsi="Calibri" w:cs="Tahoma"/>
          <w:color w:val="0070C0"/>
          <w:sz w:val="22"/>
        </w:rPr>
      </w:pPr>
      <w:r w:rsidRPr="00BD5525">
        <w:rPr>
          <w:rFonts w:ascii="Calibri" w:hAnsi="Calibri" w:cs="Tahoma"/>
          <w:color w:val="0070C0"/>
          <w:sz w:val="22"/>
        </w:rPr>
        <w:t>Część I Zamówienia</w:t>
      </w:r>
    </w:p>
    <w:p w14:paraId="64BAD9CB" w14:textId="77777777" w:rsidR="00F639EF" w:rsidRPr="00BD5525" w:rsidRDefault="00F639EF" w:rsidP="00D7777A">
      <w:pPr>
        <w:rPr>
          <w:rFonts w:ascii="Calibri" w:hAnsi="Calibri" w:cs="Tahoma"/>
          <w:color w:val="0070C0"/>
          <w:sz w:val="22"/>
          <w:szCs w:val="22"/>
        </w:rPr>
      </w:pPr>
    </w:p>
    <w:p w14:paraId="6F422453"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w:t>
      </w:r>
      <w:r w:rsidR="00477542">
        <w:rPr>
          <w:rFonts w:ascii="Calibri" w:hAnsi="Calibri" w:cs="Tahoma"/>
          <w:sz w:val="20"/>
        </w:rPr>
        <w:t xml:space="preserve">l nie ponosi odpowiedzialności </w:t>
      </w:r>
      <w:r w:rsidRPr="00BD5525">
        <w:rPr>
          <w:rFonts w:ascii="Calibri" w:hAnsi="Calibri" w:cs="Tahoma"/>
          <w:sz w:val="20"/>
        </w:rPr>
        <w:t>za szkody powstałe wskutek winy umyślnej lub rażącego niedbalstwa wyłącznie reprezentantów Ubezpieczającego/Ubezpieczonego. Dla celów niniejszej umowy za repreze</w:t>
      </w:r>
      <w:r w:rsidR="00477542">
        <w:rPr>
          <w:rFonts w:ascii="Calibri" w:hAnsi="Calibri" w:cs="Tahoma"/>
          <w:sz w:val="20"/>
        </w:rPr>
        <w:t xml:space="preserve">ntantów </w:t>
      </w:r>
      <w:r w:rsidRPr="00BD5525">
        <w:rPr>
          <w:rFonts w:ascii="Calibri" w:hAnsi="Calibri" w:cs="Tahoma"/>
          <w:sz w:val="20"/>
        </w:rPr>
        <w:t xml:space="preserve">Ubezpieczającego/Ubezpieczonego uważa się w jednostce samorządu terytorialnego wyłącznie takie osoby/organy jak </w:t>
      </w:r>
      <w:r w:rsidRPr="00BD5525">
        <w:rPr>
          <w:rFonts w:ascii="Calibri" w:hAnsi="Calibri" w:cs="Tahoma"/>
          <w:color w:val="000000" w:themeColor="text1"/>
          <w:sz w:val="20"/>
        </w:rPr>
        <w:t xml:space="preserve">Wójt. </w:t>
      </w:r>
      <w:r w:rsidRPr="00BD5525">
        <w:rPr>
          <w:rFonts w:ascii="Calibri" w:hAnsi="Calibri" w:cs="Tahoma"/>
          <w:sz w:val="20"/>
        </w:rPr>
        <w:t xml:space="preserve">Za szkody powstałe z winy umyślnej lub rażącego niedbalstwa osób niebędących reprezentantami Ubezpieczającego/Ubezpieczonego Ubezpieczyciel ponosi pełną odpowiedzialność.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57786D5A" w14:textId="77777777" w:rsidR="00811956" w:rsidRPr="00BD5525" w:rsidRDefault="00811956" w:rsidP="00811956">
      <w:pPr>
        <w:pStyle w:val="WW-Tekstpodstawowywcity2"/>
        <w:tabs>
          <w:tab w:val="num" w:pos="1212"/>
        </w:tabs>
        <w:ind w:left="567" w:firstLine="0"/>
        <w:contextualSpacing/>
        <w:rPr>
          <w:rFonts w:ascii="Calibri" w:hAnsi="Calibri" w:cs="Tahoma"/>
          <w:sz w:val="20"/>
        </w:rPr>
      </w:pPr>
    </w:p>
    <w:p w14:paraId="4207F06F"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odstąpienia od prawa do regresu - </w:t>
      </w:r>
      <w:r w:rsidRPr="00BD5525">
        <w:rPr>
          <w:rFonts w:ascii="Calibri" w:hAnsi="Calibri" w:cs="Tahoma"/>
          <w:sz w:val="20"/>
        </w:rPr>
        <w:t xml:space="preserve">Ubezpieczyciel zrzeka się prawa do regresu </w:t>
      </w:r>
      <w:r w:rsidRPr="00BD5525">
        <w:rPr>
          <w:rFonts w:ascii="Calibri" w:hAnsi="Calibri" w:cs="Tahoma"/>
          <w:sz w:val="20"/>
        </w:rPr>
        <w:br/>
        <w:t xml:space="preserve">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BD5525">
        <w:rPr>
          <w:rFonts w:ascii="Calibri" w:hAnsi="Calibri" w:cs="Tahoma"/>
          <w:sz w:val="20"/>
        </w:rPr>
        <w:t>ryzyk</w:t>
      </w:r>
      <w:proofErr w:type="spellEnd"/>
      <w:r w:rsidRPr="00BD5525">
        <w:rPr>
          <w:rFonts w:ascii="Calibri" w:hAnsi="Calibri" w:cs="Tahoma"/>
          <w:sz w:val="20"/>
        </w:rPr>
        <w:t>.</w:t>
      </w:r>
    </w:p>
    <w:p w14:paraId="459FAAE4" w14:textId="77777777" w:rsidR="00811956" w:rsidRPr="00BD5525" w:rsidRDefault="00811956" w:rsidP="00811956">
      <w:pPr>
        <w:pStyle w:val="WW-Tekstpodstawowywcity2"/>
        <w:tabs>
          <w:tab w:val="num" w:pos="1070"/>
        </w:tabs>
        <w:ind w:left="851" w:firstLine="0"/>
        <w:rPr>
          <w:rFonts w:ascii="Calibri" w:hAnsi="Calibri" w:cs="Tahoma"/>
          <w:b/>
          <w:i/>
          <w:sz w:val="20"/>
        </w:rPr>
      </w:pPr>
    </w:p>
    <w:p w14:paraId="196BBB22"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Klauzula przewłaszczenia mienia –</w:t>
      </w:r>
      <w:r w:rsidRPr="00BD5525">
        <w:rPr>
          <w:rFonts w:ascii="Calibri" w:hAnsi="Calibri"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w:t>
      </w:r>
      <w:r w:rsidR="00477542">
        <w:rPr>
          <w:rFonts w:ascii="Calibri" w:hAnsi="Calibri" w:cs="Tahoma"/>
          <w:sz w:val="20"/>
        </w:rPr>
        <w:t xml:space="preserve">az </w:t>
      </w:r>
      <w:r w:rsidRPr="00BD5525">
        <w:rPr>
          <w:rFonts w:ascii="Calibri" w:hAnsi="Calibri" w:cs="Tahoma"/>
          <w:sz w:val="20"/>
        </w:rPr>
        <w:t xml:space="preserve">w przypadku przeniesienia własności mienia na bank – jako zabezpieczenie wierzytelności. Ochrona zostaje zachowana również w przypadku przeniesienia własności mienia pomiędzy jednostkami samorządu terytorialnego. Dotyczy ubezpieczenia mienia od wszystkich </w:t>
      </w:r>
      <w:proofErr w:type="spellStart"/>
      <w:r w:rsidRPr="00BD5525">
        <w:rPr>
          <w:rFonts w:ascii="Calibri" w:hAnsi="Calibri" w:cs="Tahoma"/>
          <w:sz w:val="20"/>
        </w:rPr>
        <w:t>ryzyk</w:t>
      </w:r>
      <w:proofErr w:type="spellEnd"/>
      <w:r w:rsidR="00477542">
        <w:rPr>
          <w:rFonts w:ascii="Calibri" w:hAnsi="Calibri" w:cs="Tahoma"/>
          <w:sz w:val="20"/>
        </w:rPr>
        <w:t xml:space="preserve"> </w:t>
      </w:r>
      <w:r w:rsidRPr="00BD5525">
        <w:rPr>
          <w:rFonts w:ascii="Calibri" w:hAnsi="Calibri" w:cs="Tahoma"/>
          <w:sz w:val="20"/>
        </w:rPr>
        <w:t xml:space="preserve">oraz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54F6B3B5" w14:textId="77777777" w:rsidR="00811956" w:rsidRPr="00BD5525" w:rsidRDefault="00811956" w:rsidP="00811956">
      <w:pPr>
        <w:pStyle w:val="Akapitzlist"/>
        <w:rPr>
          <w:rFonts w:ascii="Calibri" w:hAnsi="Calibri" w:cs="Tahoma"/>
          <w:b/>
          <w:i/>
          <w:sz w:val="20"/>
        </w:rPr>
      </w:pPr>
    </w:p>
    <w:p w14:paraId="175914FA"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 xml:space="preserve">Klauzula płatności rat – </w:t>
      </w:r>
      <w:r w:rsidRPr="00BD5525">
        <w:rPr>
          <w:rFonts w:ascii="Calibri" w:hAnsi="Calibri" w:cs="Tahoma"/>
          <w:sz w:val="20"/>
        </w:rPr>
        <w:t>w przypadku wypłaty odszkodowania,</w:t>
      </w:r>
      <w:r w:rsidR="00477542">
        <w:rPr>
          <w:rFonts w:ascii="Calibri" w:hAnsi="Calibri" w:cs="Tahoma"/>
          <w:sz w:val="20"/>
        </w:rPr>
        <w:t xml:space="preserve"> </w:t>
      </w:r>
      <w:r w:rsidRPr="00BD5525">
        <w:rPr>
          <w:rFonts w:ascii="Calibri" w:hAnsi="Calibri"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BD5525">
        <w:rPr>
          <w:rFonts w:ascii="Calibri" w:hAnsi="Calibri" w:cs="Tahoma"/>
          <w:sz w:val="20"/>
        </w:rPr>
        <w:t>ryzyk</w:t>
      </w:r>
      <w:proofErr w:type="spellEnd"/>
      <w:r w:rsidRPr="00BD5525">
        <w:rPr>
          <w:rFonts w:ascii="Calibri" w:hAnsi="Calibri" w:cs="Tahoma"/>
          <w:b/>
          <w:i/>
          <w:sz w:val="20"/>
        </w:rPr>
        <w:t xml:space="preserve">. </w:t>
      </w:r>
    </w:p>
    <w:p w14:paraId="4F8675B7" w14:textId="77777777" w:rsidR="00811956" w:rsidRPr="00BD5525" w:rsidRDefault="00811956" w:rsidP="00811956">
      <w:pPr>
        <w:pStyle w:val="WW-Tekstpodstawowywcity2"/>
        <w:ind w:left="0" w:firstLine="0"/>
        <w:contextualSpacing/>
        <w:rPr>
          <w:rFonts w:ascii="Calibri" w:hAnsi="Calibri" w:cs="Tahoma"/>
          <w:b/>
          <w:i/>
          <w:sz w:val="20"/>
        </w:rPr>
      </w:pPr>
    </w:p>
    <w:p w14:paraId="745EBE7A"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 xml:space="preserve">Klauzula likwidacyjna w sprzęcie elektronicznym - </w:t>
      </w:r>
      <w:r w:rsidR="00477542">
        <w:rPr>
          <w:rFonts w:ascii="Calibri" w:hAnsi="Calibri" w:cs="Tahoma"/>
          <w:sz w:val="20"/>
        </w:rPr>
        <w:t xml:space="preserve">odszkodowanie wypłacane jest </w:t>
      </w:r>
      <w:r w:rsidRPr="00BD5525">
        <w:rPr>
          <w:rFonts w:ascii="Calibri" w:hAnsi="Calibri" w:cs="Tahoma"/>
          <w:sz w:val="20"/>
        </w:rPr>
        <w:t>w wartości odtworzenia (maksymalnie do wysokości przyjętej sumy ubezpieczenia danego środka), rozumianej jako koszt zastąpienia ubezpieczonego sprzętu przez fabrycznie nowy, dostępny na rynku, możliwie jak najbardziej zbliżony parametrami jakości i wydaj</w:t>
      </w:r>
      <w:r w:rsidR="00477542">
        <w:rPr>
          <w:rFonts w:ascii="Calibri" w:hAnsi="Calibri" w:cs="Tahoma"/>
          <w:sz w:val="20"/>
        </w:rPr>
        <w:t>ności do sprzętu zniszczonego, z</w:t>
      </w:r>
      <w:r w:rsidRPr="00BD5525">
        <w:rPr>
          <w:rFonts w:ascii="Calibri" w:hAnsi="Calibri" w:cs="Tahoma"/>
          <w:sz w:val="20"/>
        </w:rPr>
        <w:t xml:space="preserve"> uwzględnieniem kosztów transportu, demontażu i montażu oraz opłat celnych i innych tego typu należności, niezależnie od wieku i stopnia umorzenia sprzętu.</w:t>
      </w:r>
      <w:r w:rsidR="00477542">
        <w:rPr>
          <w:rFonts w:ascii="Calibri" w:hAnsi="Calibri" w:cs="Tahoma"/>
          <w:sz w:val="20"/>
        </w:rPr>
        <w:t xml:space="preserve"> </w:t>
      </w:r>
      <w:r w:rsidRPr="00BD5525">
        <w:rPr>
          <w:rFonts w:ascii="Calibri" w:hAnsi="Calibri"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71BE35B8" w14:textId="77777777" w:rsidR="00811956" w:rsidRPr="00BD5525" w:rsidRDefault="00811956" w:rsidP="00811956">
      <w:pPr>
        <w:pStyle w:val="WW-Tekstpodstawowywcity2"/>
        <w:ind w:left="0" w:firstLine="0"/>
        <w:contextualSpacing/>
        <w:rPr>
          <w:rFonts w:ascii="Calibri" w:hAnsi="Calibri" w:cs="Tahoma"/>
          <w:b/>
          <w:i/>
          <w:sz w:val="20"/>
        </w:rPr>
      </w:pPr>
    </w:p>
    <w:p w14:paraId="291FC729" w14:textId="77777777" w:rsidR="00811956" w:rsidRPr="00BD5525" w:rsidRDefault="00811956" w:rsidP="007618AF">
      <w:pPr>
        <w:pStyle w:val="WW-Tekstpodstawowywcity2"/>
        <w:numPr>
          <w:ilvl w:val="0"/>
          <w:numId w:val="4"/>
        </w:numPr>
        <w:ind w:left="567" w:hanging="567"/>
        <w:contextualSpacing/>
        <w:rPr>
          <w:rFonts w:ascii="Calibri" w:hAnsi="Calibri" w:cs="Tahoma"/>
          <w:i/>
          <w:sz w:val="20"/>
        </w:rPr>
      </w:pPr>
      <w:r w:rsidRPr="00BD5525">
        <w:rPr>
          <w:rFonts w:ascii="Calibri" w:hAnsi="Calibri" w:cs="Tahoma"/>
          <w:b/>
          <w:sz w:val="20"/>
        </w:rPr>
        <w:t xml:space="preserve">Klauzula automatycznego pokrycia w sprzęcie elektronicznym </w:t>
      </w:r>
      <w:r w:rsidRPr="00BD5525">
        <w:rPr>
          <w:rFonts w:ascii="Calibri" w:hAnsi="Calibri" w:cs="Tahoma"/>
          <w:sz w:val="20"/>
        </w:rPr>
        <w:t>- ochroną ubezpieczeniową zostaje automatycznie objęty sprzęt elektroniczny, oraz dodatki i ulepszenia zgłoszonego do ubezpieczenia sprzętu, w których posiadanie wejdzie Ubezpieczający/Ubezpieczony w okr</w:t>
      </w:r>
      <w:r w:rsidR="00477542">
        <w:rPr>
          <w:rFonts w:ascii="Calibri" w:hAnsi="Calibri" w:cs="Tahoma"/>
          <w:sz w:val="20"/>
        </w:rPr>
        <w:t xml:space="preserve">esie pomiędzy zebraniem danych </w:t>
      </w:r>
      <w:r w:rsidRPr="00BD5525">
        <w:rPr>
          <w:rFonts w:ascii="Calibri" w:hAnsi="Calibri" w:cs="Tahoma"/>
          <w:sz w:val="20"/>
        </w:rPr>
        <w:t>do ubezpieczenia a początkiem okresu ubezpieczenia oraz podczas trwania rocznego okresu ubezpieczenia. Ochrona ubezpieczeniowa dla mienia, w którego posiadanie wejdzie U</w:t>
      </w:r>
      <w:r w:rsidR="00477542">
        <w:rPr>
          <w:rFonts w:ascii="Calibri" w:hAnsi="Calibri" w:cs="Tahoma"/>
          <w:sz w:val="20"/>
        </w:rPr>
        <w:t xml:space="preserve">bezpieczony po zebraniu danych </w:t>
      </w:r>
      <w:r w:rsidRPr="00BD5525">
        <w:rPr>
          <w:rFonts w:ascii="Calibri" w:hAnsi="Calibri" w:cs="Tahoma"/>
          <w:sz w:val="20"/>
        </w:rPr>
        <w:t xml:space="preserve">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BD5525">
        <w:rPr>
          <w:rFonts w:ascii="Calibri" w:hAnsi="Calibri" w:cs="Tahoma"/>
          <w:sz w:val="20"/>
        </w:rPr>
        <w:t>bezskładkowy</w:t>
      </w:r>
      <w:proofErr w:type="spellEnd"/>
      <w:r w:rsidRPr="00BD5525">
        <w:rPr>
          <w:rFonts w:ascii="Calibri" w:hAnsi="Calibri"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 xml:space="preserve"> na początku okresu ubezpieczenia i do takiego limitu odpowiada Ubezpieczyciel w przypadku wystąpienia szkody w nowo nabytym mien</w:t>
      </w:r>
      <w:r w:rsidR="00477542">
        <w:rPr>
          <w:rFonts w:ascii="Calibri" w:hAnsi="Calibri" w:cs="Tahoma"/>
          <w:sz w:val="20"/>
        </w:rPr>
        <w:t xml:space="preserve">iu. Za wzrost wartości majątku </w:t>
      </w:r>
      <w:r w:rsidRPr="00BD5525">
        <w:rPr>
          <w:rFonts w:ascii="Calibri" w:hAnsi="Calibri" w:cs="Tahoma"/>
          <w:sz w:val="20"/>
        </w:rPr>
        <w:t>do 10% sumy ubezpieczenia z początku okresu ubezpieczenia nie zostanie pobrana dodatkowa składka. Rozliczenie przedmiotowej klauzuli za ubezpieczony sprzęt nastąpi na w</w:t>
      </w:r>
      <w:r w:rsidR="00477542">
        <w:rPr>
          <w:rFonts w:ascii="Calibri" w:hAnsi="Calibri" w:cs="Tahoma"/>
          <w:sz w:val="20"/>
        </w:rPr>
        <w:t xml:space="preserve">niosek Ubezpieczyciela w ciągu </w:t>
      </w:r>
      <w:r w:rsidRPr="00BD5525">
        <w:rPr>
          <w:rFonts w:ascii="Calibri" w:hAnsi="Calibri" w:cs="Tahoma"/>
          <w:sz w:val="20"/>
        </w:rPr>
        <w:t xml:space="preserve">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t>
      </w:r>
      <w:r w:rsidRPr="00BD5525">
        <w:rPr>
          <w:rFonts w:ascii="Calibri" w:hAnsi="Calibri" w:cs="Tahoma"/>
          <w:sz w:val="20"/>
        </w:rPr>
        <w:br/>
        <w:t>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BD5525">
        <w:rPr>
          <w:rFonts w:ascii="Calibri" w:hAnsi="Calibri" w:cs="Tahoma"/>
          <w:b/>
          <w:sz w:val="20"/>
        </w:rPr>
        <w:t xml:space="preserve">. </w:t>
      </w:r>
      <w:r w:rsidRPr="00BD5525">
        <w:rPr>
          <w:rFonts w:ascii="Calibri" w:hAnsi="Calibri"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328385A" w14:textId="77777777" w:rsidR="00811956" w:rsidRPr="00BD5525" w:rsidRDefault="00811956" w:rsidP="00811956">
      <w:pPr>
        <w:pStyle w:val="WW-Tekstpodstawowywcity2"/>
        <w:ind w:left="567" w:firstLine="0"/>
        <w:contextualSpacing/>
        <w:rPr>
          <w:rFonts w:ascii="Calibri" w:hAnsi="Calibri" w:cs="Tahoma"/>
          <w:i/>
          <w:sz w:val="20"/>
        </w:rPr>
      </w:pPr>
    </w:p>
    <w:p w14:paraId="7906A0F8"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i/>
          <w:sz w:val="20"/>
        </w:rPr>
      </w:pPr>
      <w:r w:rsidRPr="00BD5525">
        <w:rPr>
          <w:rFonts w:ascii="Calibri" w:hAnsi="Calibri" w:cs="Tahoma"/>
          <w:b/>
          <w:sz w:val="20"/>
        </w:rPr>
        <w:t xml:space="preserve">Klauzula automatycznego pokrycia w środkach trwałych i wyposażeniu </w:t>
      </w:r>
      <w:r w:rsidRPr="00BD5525">
        <w:rPr>
          <w:rFonts w:ascii="Calibri" w:hAnsi="Calibri"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w:t>
      </w:r>
      <w:r w:rsidR="00477542">
        <w:rPr>
          <w:rFonts w:ascii="Calibri" w:hAnsi="Calibri" w:cs="Tahoma"/>
          <w:sz w:val="20"/>
        </w:rPr>
        <w:t xml:space="preserve">osiadanie wejdzie Ubezpieczony </w:t>
      </w:r>
      <w:r w:rsidRPr="00BD5525">
        <w:rPr>
          <w:rFonts w:ascii="Calibri" w:hAnsi="Calibri" w:cs="Tahoma"/>
          <w:sz w:val="20"/>
        </w:rPr>
        <w:t>po zebraniu danych do ubezpieczenia rozpoczyna się od początku okresu ubezpieczenia wynikającego z SIWZ i wystawionych polis. Ochrona ubezpieczeniowa dla mienia, w którego posiadanie wejdzie Ubezpieczony podczas trwania okresu ubezpieczenia rozpo</w:t>
      </w:r>
      <w:r w:rsidR="00477542">
        <w:rPr>
          <w:rFonts w:ascii="Calibri" w:hAnsi="Calibri" w:cs="Tahoma"/>
          <w:sz w:val="20"/>
        </w:rPr>
        <w:t xml:space="preserve">czyna się od momentu przejścia </w:t>
      </w:r>
      <w:r w:rsidRPr="00BD5525">
        <w:rPr>
          <w:rFonts w:ascii="Calibri" w:hAnsi="Calibri" w:cs="Tahoma"/>
          <w:sz w:val="20"/>
        </w:rPr>
        <w:t>na Ubezpieczającego/Ubezpieczonego ryzyka związanego z posiadaniem mienia lub po dostarczeniu mienia na miejsce ubezpieczenia. Klauzula liczona dla całego mienia (tj. bud</w:t>
      </w:r>
      <w:r w:rsidR="00477542">
        <w:rPr>
          <w:rFonts w:ascii="Calibri" w:hAnsi="Calibri" w:cs="Tahoma"/>
          <w:sz w:val="20"/>
        </w:rPr>
        <w:t xml:space="preserve">ynki i budowle oraz urządzenia </w:t>
      </w:r>
      <w:r w:rsidRPr="00BD5525">
        <w:rPr>
          <w:rFonts w:ascii="Calibri" w:hAnsi="Calibri" w:cs="Tahoma"/>
          <w:sz w:val="20"/>
        </w:rPr>
        <w:t>i wyposażenie) objętego przetargiem łącznie. Ubezpieczający/Ubezpieczon</w:t>
      </w:r>
      <w:r w:rsidR="00477542">
        <w:rPr>
          <w:rFonts w:ascii="Calibri" w:hAnsi="Calibri" w:cs="Tahoma"/>
          <w:sz w:val="20"/>
        </w:rPr>
        <w:t xml:space="preserve">y w trakcie roku nie informuje </w:t>
      </w:r>
      <w:r w:rsidRPr="00BD5525">
        <w:rPr>
          <w:rFonts w:ascii="Calibri" w:hAnsi="Calibri" w:cs="Tahoma"/>
          <w:sz w:val="20"/>
        </w:rPr>
        <w:t>o zmianach w majątku, a jeżeli Ubezpieczającemu/Ubezpieczonemu potrzebne jest potwier</w:t>
      </w:r>
      <w:r w:rsidR="00477542">
        <w:rPr>
          <w:rFonts w:ascii="Calibri" w:hAnsi="Calibri" w:cs="Tahoma"/>
          <w:sz w:val="20"/>
        </w:rPr>
        <w:t xml:space="preserve">dzenie ochrony </w:t>
      </w:r>
      <w:r w:rsidRPr="00BD5525">
        <w:rPr>
          <w:rFonts w:ascii="Calibri" w:hAnsi="Calibri" w:cs="Tahoma"/>
          <w:sz w:val="20"/>
        </w:rPr>
        <w:t xml:space="preserve">na nowo nabyte środki trwałe Ubezpieczyciel nie wystawia polisy tylko </w:t>
      </w:r>
      <w:proofErr w:type="spellStart"/>
      <w:r w:rsidRPr="00BD5525">
        <w:rPr>
          <w:rFonts w:ascii="Calibri" w:hAnsi="Calibri" w:cs="Tahoma"/>
          <w:sz w:val="20"/>
        </w:rPr>
        <w:t>bezskładkowy</w:t>
      </w:r>
      <w:proofErr w:type="spellEnd"/>
      <w:r w:rsidRPr="00BD5525">
        <w:rPr>
          <w:rFonts w:ascii="Calibri" w:hAnsi="Calibri" w:cs="Tahoma"/>
          <w:sz w:val="20"/>
        </w:rPr>
        <w:t xml:space="preserve"> certyfikat potwierdzający ochronę ubezpieczeniową na mocy przedmiotowej klauzuli. Klauzula dotyczy </w:t>
      </w:r>
      <w:r w:rsidRPr="00BD5525">
        <w:rPr>
          <w:rFonts w:ascii="Calibri" w:hAnsi="Calibri" w:cs="Tahoma"/>
          <w:color w:val="000000"/>
          <w:sz w:val="20"/>
        </w:rPr>
        <w:t xml:space="preserve">ubezpieczenia mienia od wszystkich </w:t>
      </w:r>
      <w:proofErr w:type="spellStart"/>
      <w:r w:rsidRPr="00BD5525">
        <w:rPr>
          <w:rFonts w:ascii="Calibri" w:hAnsi="Calibri" w:cs="Tahoma"/>
          <w:color w:val="000000"/>
          <w:sz w:val="20"/>
        </w:rPr>
        <w:t>ryzyk</w:t>
      </w:r>
      <w:proofErr w:type="spellEnd"/>
      <w:r w:rsidRPr="00BD5525">
        <w:rPr>
          <w:rFonts w:ascii="Calibri" w:hAnsi="Calibri" w:cs="Tahoma"/>
          <w:color w:val="000000"/>
          <w:sz w:val="20"/>
        </w:rPr>
        <w:t xml:space="preserve"> oraz</w:t>
      </w:r>
      <w:r w:rsidRPr="00BD5525">
        <w:rPr>
          <w:rFonts w:ascii="Calibri" w:hAnsi="Calibri" w:cs="Tahoma"/>
          <w:color w:val="000000" w:themeColor="text1"/>
          <w:sz w:val="20"/>
        </w:rPr>
        <w:t xml:space="preserve"> ubezpieczenia maszyn od uszkodzeń od wszystkich </w:t>
      </w:r>
      <w:proofErr w:type="spellStart"/>
      <w:r w:rsidRPr="00BD5525">
        <w:rPr>
          <w:rFonts w:ascii="Calibri" w:hAnsi="Calibri" w:cs="Tahoma"/>
          <w:color w:val="000000" w:themeColor="text1"/>
          <w:sz w:val="20"/>
        </w:rPr>
        <w:t>ryzyk</w:t>
      </w:r>
      <w:proofErr w:type="spellEnd"/>
      <w:r w:rsidRPr="00BD5525">
        <w:rPr>
          <w:rFonts w:ascii="Calibri" w:hAnsi="Calibri" w:cs="Tahoma"/>
          <w:color w:val="000000" w:themeColor="text1"/>
          <w:sz w:val="20"/>
        </w:rPr>
        <w:t xml:space="preserve">. </w:t>
      </w:r>
      <w:r w:rsidRPr="00BD5525">
        <w:rPr>
          <w:rFonts w:ascii="Calibri" w:hAnsi="Calibri"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w:t>
      </w:r>
      <w:r w:rsidR="00477542">
        <w:rPr>
          <w:rFonts w:ascii="Calibri" w:hAnsi="Calibri" w:cs="Tahoma"/>
          <w:sz w:val="20"/>
        </w:rPr>
        <w:t xml:space="preserve">ątku do 10% sumy ubezpieczenia </w:t>
      </w:r>
      <w:r w:rsidRPr="00BD5525">
        <w:rPr>
          <w:rFonts w:ascii="Calibri" w:hAnsi="Calibri" w:cs="Tahoma"/>
          <w:sz w:val="20"/>
        </w:rPr>
        <w:t>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BD5525">
        <w:rPr>
          <w:rFonts w:ascii="Calibri" w:hAnsi="Calibri" w:cs="Tahoma"/>
          <w:b/>
          <w:sz w:val="20"/>
        </w:rPr>
        <w:t xml:space="preserve">. </w:t>
      </w:r>
      <w:r w:rsidRPr="00BD5525">
        <w:rPr>
          <w:rFonts w:ascii="Calibri" w:hAnsi="Calibri"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w:t>
      </w:r>
      <w:r w:rsidR="00477542">
        <w:rPr>
          <w:rFonts w:ascii="Calibri" w:hAnsi="Calibri" w:cs="Tahoma"/>
          <w:sz w:val="20"/>
        </w:rPr>
        <w:t xml:space="preserve">od dnia następnego po złożeniu </w:t>
      </w:r>
      <w:r w:rsidRPr="00BD5525">
        <w:rPr>
          <w:rFonts w:ascii="Calibri" w:hAnsi="Calibri" w:cs="Tahoma"/>
          <w:sz w:val="20"/>
        </w:rPr>
        <w:t>do Ubezpieczyciela wniosku o doubezpieczenie.</w:t>
      </w:r>
    </w:p>
    <w:p w14:paraId="0E5A46DA" w14:textId="77777777" w:rsidR="00811956" w:rsidRPr="00BD5525" w:rsidRDefault="00811956" w:rsidP="00811956">
      <w:pPr>
        <w:pStyle w:val="WW-Tekstpodstawowywcity2"/>
        <w:tabs>
          <w:tab w:val="num" w:pos="1212"/>
        </w:tabs>
        <w:ind w:left="567" w:firstLine="0"/>
        <w:contextualSpacing/>
        <w:rPr>
          <w:rFonts w:ascii="Calibri" w:hAnsi="Calibri" w:cs="Tahoma"/>
          <w:i/>
          <w:sz w:val="20"/>
        </w:rPr>
      </w:pPr>
    </w:p>
    <w:p w14:paraId="385CDD4E"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likwidacyjna dotycząca środków trwałych - </w:t>
      </w:r>
      <w:r w:rsidRPr="00BD5525">
        <w:rPr>
          <w:rFonts w:ascii="Calibri" w:hAnsi="Calibri" w:cs="Tahoma"/>
          <w:sz w:val="20"/>
        </w:rPr>
        <w:t xml:space="preserve">dla środków ubezpieczanych wg wartości księgowej brutto lub odtworzeniowej – bez względu na stopień umorzenia księgowego lub zużycia technicznego danego środka trwałego i </w:t>
      </w:r>
      <w:r w:rsidRPr="00BD5525">
        <w:rPr>
          <w:rFonts w:ascii="Calibri" w:hAnsi="Calibri" w:cs="Tahoma"/>
          <w:sz w:val="20"/>
        </w:rPr>
        <w:lastRenderedPageBreak/>
        <w:t>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w:t>
      </w:r>
      <w:r w:rsidR="00477542">
        <w:rPr>
          <w:rFonts w:ascii="Calibri" w:hAnsi="Calibri" w:cs="Tahoma"/>
          <w:sz w:val="20"/>
        </w:rPr>
        <w:t xml:space="preserve"> protokołu szkody i kosztorysu </w:t>
      </w:r>
      <w:r w:rsidRPr="00BD5525">
        <w:rPr>
          <w:rFonts w:ascii="Calibri" w:hAnsi="Calibri" w:cs="Tahoma"/>
          <w:sz w:val="20"/>
        </w:rPr>
        <w:t xml:space="preserve">do wysokości sumy ubezpieczenia danego środka trwałego, pod warunkiem, że przyznane odszkodowanie przeznaczone będzie przez Ubezpieczonego na zakup lub modernizację innego środka trwałego. Odszkodowanie wypłacane jest w pełnej wysokości </w:t>
      </w:r>
      <w:r w:rsidRPr="00BD5525">
        <w:rPr>
          <w:rFonts w:ascii="Calibri" w:hAnsi="Calibri" w:cs="Tahoma"/>
          <w:sz w:val="20"/>
          <w:lang w:eastAsia="ar-SA"/>
        </w:rPr>
        <w:t xml:space="preserve">obejmującej koszt naprawy, wymiany, nabycia lub odbudowy z uwzględnieniem kosztów montażu, demontażu, transportu, ceł i innych opłat. </w:t>
      </w:r>
      <w:r w:rsidR="00477542">
        <w:rPr>
          <w:rFonts w:ascii="Calibri" w:hAnsi="Calibri" w:cs="Tahoma"/>
          <w:sz w:val="20"/>
        </w:rPr>
        <w:t xml:space="preserve">Klauzula </w:t>
      </w:r>
      <w:r w:rsidRPr="00BD5525">
        <w:rPr>
          <w:rFonts w:ascii="Calibri" w:hAnsi="Calibri" w:cs="Tahoma"/>
          <w:sz w:val="20"/>
        </w:rPr>
        <w:t xml:space="preserve">ma zastosowanie w ubezpieczeniu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w:t>
      </w:r>
    </w:p>
    <w:p w14:paraId="5DA2D772" w14:textId="77777777" w:rsidR="00811956" w:rsidRPr="00BD5525" w:rsidRDefault="00811956" w:rsidP="00811956">
      <w:pPr>
        <w:pStyle w:val="WW-Tekstpodstawowywcity2"/>
        <w:tabs>
          <w:tab w:val="num" w:pos="1212"/>
        </w:tabs>
        <w:ind w:left="567" w:firstLine="0"/>
        <w:contextualSpacing/>
        <w:rPr>
          <w:rFonts w:ascii="Calibri" w:hAnsi="Calibri" w:cs="Tahoma"/>
          <w:sz w:val="20"/>
        </w:rPr>
      </w:pPr>
    </w:p>
    <w:p w14:paraId="4B300FA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szybkiej likwidacji szkód </w:t>
      </w:r>
      <w:r w:rsidRPr="00BD5525">
        <w:rPr>
          <w:rFonts w:ascii="Calibri" w:hAnsi="Calibri" w:cs="Tahoma"/>
          <w:sz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w:t>
      </w:r>
      <w:r w:rsidRPr="00BD5525">
        <w:rPr>
          <w:rFonts w:ascii="Calibri" w:hAnsi="Calibri" w:cs="Tahoma"/>
          <w:sz w:val="20"/>
        </w:rPr>
        <w:br/>
        <w:t xml:space="preserve">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w:t>
      </w:r>
      <w:r w:rsidRPr="00BD5525">
        <w:rPr>
          <w:rFonts w:ascii="Calibri" w:hAnsi="Calibri" w:cs="Tahoma"/>
          <w:sz w:val="20"/>
        </w:rPr>
        <w:br/>
        <w:t>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w:t>
      </w:r>
      <w:r w:rsidR="00477542">
        <w:rPr>
          <w:rFonts w:ascii="Calibri" w:hAnsi="Calibri" w:cs="Tahoma"/>
          <w:sz w:val="20"/>
        </w:rPr>
        <w:t xml:space="preserve">ższych zasadach jedynie </w:t>
      </w:r>
      <w:r w:rsidRPr="00BD5525">
        <w:rPr>
          <w:rFonts w:ascii="Calibri" w:hAnsi="Calibri" w:cs="Tahoma"/>
          <w:sz w:val="20"/>
        </w:rPr>
        <w:t xml:space="preserve">w przypadku, gdy ubezpieczyciel nie dokona oględzin przedmiotu szkody w ciągu 3 dni roboczych od daty otrzymania zgłoszenia </w:t>
      </w:r>
      <w:r w:rsidRPr="00BD5525">
        <w:rPr>
          <w:rFonts w:ascii="Calibri" w:hAnsi="Calibri" w:cs="Tahoma"/>
          <w:color w:val="000000" w:themeColor="text1"/>
          <w:sz w:val="20"/>
        </w:rPr>
        <w:t xml:space="preserve">szkody. Niniejsza klauzula ma zastosowanie do szkód o szacunkowej wartości nie przekraczającej 50 000,00 zł. Dotyczy ubezpieczenia mienia od wszystkich </w:t>
      </w:r>
      <w:proofErr w:type="spellStart"/>
      <w:r w:rsidRPr="00BD5525">
        <w:rPr>
          <w:rFonts w:ascii="Calibri" w:hAnsi="Calibri" w:cs="Tahoma"/>
          <w:color w:val="000000" w:themeColor="text1"/>
          <w:sz w:val="20"/>
        </w:rPr>
        <w:t>ryzyk</w:t>
      </w:r>
      <w:proofErr w:type="spellEnd"/>
      <w:r w:rsidRPr="00BD5525">
        <w:rPr>
          <w:rFonts w:ascii="Calibri" w:hAnsi="Calibri" w:cs="Tahoma"/>
          <w:color w:val="000000" w:themeColor="text1"/>
          <w:sz w:val="20"/>
        </w:rPr>
        <w:t xml:space="preserve">, ubezpieczenia sprzętu elektronicznego od wszystkich </w:t>
      </w:r>
      <w:proofErr w:type="spellStart"/>
      <w:r w:rsidRPr="00BD5525">
        <w:rPr>
          <w:rFonts w:ascii="Calibri" w:hAnsi="Calibri" w:cs="Tahoma"/>
          <w:color w:val="000000" w:themeColor="text1"/>
          <w:sz w:val="20"/>
        </w:rPr>
        <w:t>ryzyk</w:t>
      </w:r>
      <w:proofErr w:type="spellEnd"/>
      <w:r w:rsidRPr="00BD5525">
        <w:rPr>
          <w:rFonts w:ascii="Calibri" w:hAnsi="Calibri" w:cs="Tahoma"/>
          <w:color w:val="000000" w:themeColor="text1"/>
          <w:sz w:val="20"/>
        </w:rPr>
        <w:t>, ubezpieczenia maszyn od uszkodzeń.</w:t>
      </w:r>
    </w:p>
    <w:p w14:paraId="0DD527FA" w14:textId="77777777" w:rsidR="00811956" w:rsidRPr="00BD5525" w:rsidRDefault="00811956" w:rsidP="00811956">
      <w:pPr>
        <w:pStyle w:val="WW-Tekstpodstawowywcity2"/>
        <w:ind w:left="567" w:firstLine="0"/>
        <w:contextualSpacing/>
        <w:rPr>
          <w:rFonts w:ascii="Calibri" w:hAnsi="Calibri" w:cs="Tahoma"/>
          <w:sz w:val="20"/>
        </w:rPr>
      </w:pPr>
    </w:p>
    <w:p w14:paraId="456B5F09"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 xml:space="preserve">zapisane w Ogólnych Warunkach Ubezpieczenia skutki niezawiadomienia Ubezpieczyciela o szkodzie w odpowiednim terminie, mają zastosowanie tylko </w:t>
      </w:r>
      <w:r w:rsidRPr="00BD5525">
        <w:rPr>
          <w:rFonts w:ascii="Calibri" w:hAnsi="Calibri" w:cs="Tahoma"/>
          <w:sz w:val="20"/>
        </w:rPr>
        <w:br/>
        <w:t xml:space="preserve">w sytuacji, kiedy niezawiadomienie w terminie przyczyniło się do zwiększenia szkody lub uniemożliwiło Ubezpieczycielowi ustalenie okoliczności i skutków bądź rozmiaru szkody. Dotyczy wszystkich </w:t>
      </w:r>
      <w:proofErr w:type="spellStart"/>
      <w:r w:rsidRPr="00BD5525">
        <w:rPr>
          <w:rFonts w:ascii="Calibri" w:hAnsi="Calibri" w:cs="Tahoma"/>
          <w:sz w:val="20"/>
        </w:rPr>
        <w:t>ryzyk</w:t>
      </w:r>
      <w:proofErr w:type="spellEnd"/>
      <w:r w:rsidRPr="00BD5525">
        <w:rPr>
          <w:rFonts w:ascii="Calibri" w:hAnsi="Calibri" w:cs="Tahoma"/>
          <w:sz w:val="20"/>
        </w:rPr>
        <w:t>.</w:t>
      </w:r>
    </w:p>
    <w:p w14:paraId="4329C578" w14:textId="77777777" w:rsidR="00811956" w:rsidRPr="00BD5525" w:rsidRDefault="00811956" w:rsidP="00811956">
      <w:pPr>
        <w:pStyle w:val="WW-Tekstpodstawowywcity2"/>
        <w:ind w:left="0" w:firstLine="0"/>
        <w:contextualSpacing/>
        <w:rPr>
          <w:rFonts w:ascii="Calibri" w:hAnsi="Calibri" w:cs="Tahoma"/>
          <w:sz w:val="20"/>
        </w:rPr>
      </w:pPr>
    </w:p>
    <w:p w14:paraId="34896755"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przezornej sumy ubezpieczenia</w:t>
      </w:r>
      <w:r w:rsidRPr="00BD5525">
        <w:rPr>
          <w:rFonts w:ascii="Calibri" w:hAnsi="Calibri"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BD5525">
        <w:rPr>
          <w:rFonts w:ascii="Calibri" w:hAnsi="Calibri" w:cs="Tahoma"/>
          <w:color w:val="000000" w:themeColor="text1"/>
          <w:sz w:val="20"/>
        </w:rPr>
        <w:t xml:space="preserve">500 000,00 zł, która </w:t>
      </w:r>
      <w:r w:rsidRPr="00BD5525">
        <w:rPr>
          <w:rFonts w:ascii="Calibri" w:hAnsi="Calibri" w:cs="Tahoma"/>
          <w:sz w:val="20"/>
        </w:rPr>
        <w:t xml:space="preserve">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164E0072" w14:textId="77777777" w:rsidR="00811956" w:rsidRPr="00BD5525" w:rsidRDefault="00811956" w:rsidP="00811956">
      <w:pPr>
        <w:pStyle w:val="WW-Tekstpodstawowywcity2"/>
        <w:ind w:left="567" w:firstLine="0"/>
        <w:contextualSpacing/>
        <w:rPr>
          <w:rFonts w:ascii="Calibri" w:hAnsi="Calibri" w:cs="Tahoma"/>
          <w:sz w:val="20"/>
        </w:rPr>
      </w:pPr>
    </w:p>
    <w:p w14:paraId="4973E3B7"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ochrony mienia nieprzygotowanego do pracy – </w:t>
      </w:r>
      <w:r w:rsidRPr="00BD5525">
        <w:rPr>
          <w:rFonts w:ascii="Calibri" w:hAnsi="Calibri"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7DF3B633" w14:textId="77777777" w:rsidR="00811956" w:rsidRPr="00BD5525" w:rsidRDefault="00811956" w:rsidP="00811956">
      <w:pPr>
        <w:pStyle w:val="WW-Tekstpodstawowywcity2"/>
        <w:ind w:left="567" w:firstLine="0"/>
        <w:contextualSpacing/>
        <w:rPr>
          <w:rFonts w:ascii="Calibri" w:hAnsi="Calibri" w:cs="Tahoma"/>
          <w:sz w:val="20"/>
        </w:rPr>
      </w:pPr>
    </w:p>
    <w:p w14:paraId="09A1B0C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kosztów odtworzenia dokumentów -</w:t>
      </w:r>
      <w:r w:rsidRPr="00BD5525">
        <w:rPr>
          <w:rFonts w:ascii="Calibri" w:hAnsi="Calibri" w:cs="Tahoma"/>
          <w:sz w:val="20"/>
        </w:rPr>
        <w:t xml:space="preserve"> Ubezpieczyciel pokrywa wszelkie uzasadnione </w:t>
      </w:r>
      <w:r w:rsidRPr="00BD5525">
        <w:rPr>
          <w:rFonts w:ascii="Calibri" w:hAnsi="Calibri" w:cs="Tahoma"/>
          <w:sz w:val="20"/>
        </w:rPr>
        <w:br/>
        <w:t xml:space="preserve">i udokumentowane koszty odtworzenia dokumentacji niezbędnej do prowadzenia działalności (w tym </w:t>
      </w:r>
      <w:r w:rsidRPr="00BD5525">
        <w:rPr>
          <w:rFonts w:ascii="Calibri" w:hAnsi="Calibri" w:cs="Tahoma"/>
          <w:sz w:val="20"/>
        </w:rPr>
        <w:br/>
        <w:t xml:space="preserve">m.in. koszty uzyskania kopii dokumentów z materiałów źródłowych kontrahentów, koszty uzyskania kopii lub odpisów we właściwych urzędach i instytucjach, koszty przywrócenia uszkodzonych dokumentów do stanu </w:t>
      </w:r>
      <w:r w:rsidRPr="00BD5525">
        <w:rPr>
          <w:rFonts w:ascii="Calibri" w:hAnsi="Calibri" w:cs="Tahoma"/>
          <w:sz w:val="20"/>
        </w:rPr>
        <w:br/>
        <w:t xml:space="preserve">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Dokumenty objęte ochroną to w szczególności: akta, dokumenty urzędowe, umowy cywilnoprawne, wypisy z ksiąg wieczystych, dokumentacja przechowywana w archiwum, księgi rachunkowe, faktury, rachunki, dokumentacja techniczna budynków, licencje, zezwolenia. W ramach </w:t>
      </w:r>
      <w:r w:rsidRPr="00BD5525">
        <w:rPr>
          <w:rFonts w:ascii="Calibri" w:hAnsi="Calibri" w:cs="Tahoma"/>
          <w:sz w:val="20"/>
        </w:rPr>
        <w:lastRenderedPageBreak/>
        <w:t xml:space="preserve">niniejszej klauzuli ubezpieczyciel pokryje również koszty zabezpieczenia dokumentów przed szkodą w przypadku bezpośredniego zagrożenia. Limit odpowiedzialności na pierwsze </w:t>
      </w:r>
      <w:r w:rsidRPr="00BD5525">
        <w:rPr>
          <w:rFonts w:ascii="Calibri" w:hAnsi="Calibri" w:cs="Tahoma"/>
          <w:color w:val="000000" w:themeColor="text1"/>
          <w:sz w:val="20"/>
        </w:rPr>
        <w:t xml:space="preserve">ryzyko: 50 000,00 zł na </w:t>
      </w:r>
      <w:r w:rsidRPr="00BD5525">
        <w:rPr>
          <w:rFonts w:ascii="Calibri" w:hAnsi="Calibri" w:cs="Tahoma"/>
          <w:sz w:val="20"/>
        </w:rPr>
        <w:t>jedno i wszystkie zdarzenia w rocznym okresie ubezpieczenia.</w:t>
      </w:r>
    </w:p>
    <w:p w14:paraId="1B0670B9" w14:textId="77777777" w:rsidR="00811956" w:rsidRPr="00BD5525" w:rsidRDefault="00811956" w:rsidP="00811956">
      <w:pPr>
        <w:pStyle w:val="WW-Tekstpodstawowywcity2"/>
        <w:ind w:left="567" w:firstLine="0"/>
        <w:contextualSpacing/>
        <w:rPr>
          <w:rFonts w:ascii="Calibri" w:hAnsi="Calibri" w:cs="Tahoma"/>
          <w:sz w:val="20"/>
        </w:rPr>
      </w:pPr>
    </w:p>
    <w:p w14:paraId="611F1ACF"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sz w:val="20"/>
        </w:rPr>
        <w:t xml:space="preserve">w przypadku </w:t>
      </w:r>
      <w:proofErr w:type="spellStart"/>
      <w:r w:rsidRPr="00BD5525">
        <w:rPr>
          <w:rFonts w:ascii="Calibri" w:hAnsi="Calibri" w:cs="Tahoma"/>
          <w:sz w:val="20"/>
        </w:rPr>
        <w:t>doubezpieczania</w:t>
      </w:r>
      <w:proofErr w:type="spellEnd"/>
      <w:r w:rsidRPr="00BD5525">
        <w:rPr>
          <w:rFonts w:ascii="Calibri" w:hAnsi="Calibri" w:cs="Tahoma"/>
          <w:sz w:val="20"/>
        </w:rPr>
        <w:t xml:space="preserve"> lub podwyższania sumy ubezpieczenia </w:t>
      </w:r>
      <w:r w:rsidRPr="00BD5525">
        <w:rPr>
          <w:rFonts w:ascii="Calibri" w:hAnsi="Calibri" w:cs="Tahoma"/>
          <w:sz w:val="20"/>
        </w:rPr>
        <w:br/>
        <w:t xml:space="preserve">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BD5525">
        <w:rPr>
          <w:rFonts w:ascii="Calibri" w:hAnsi="Calibri" w:cs="Tahoma"/>
          <w:sz w:val="20"/>
        </w:rPr>
        <w:t>doubezpieczeń</w:t>
      </w:r>
      <w:proofErr w:type="spellEnd"/>
      <w:r w:rsidRPr="00BD5525">
        <w:rPr>
          <w:rFonts w:ascii="Calibri" w:hAnsi="Calibri" w:cs="Tahoma"/>
          <w:sz w:val="20"/>
        </w:rPr>
        <w:t xml:space="preserve"> będą wyliczane systemem pro rata za każdy dzień udzielonej ochrony. Klauzula nie dotyczy przypadków uregulowanych w art. 816 </w:t>
      </w:r>
      <w:proofErr w:type="spellStart"/>
      <w:r w:rsidRPr="00BD5525">
        <w:rPr>
          <w:rFonts w:ascii="Calibri" w:hAnsi="Calibri" w:cs="Tahoma"/>
          <w:sz w:val="20"/>
        </w:rPr>
        <w:t>kc</w:t>
      </w:r>
      <w:proofErr w:type="spellEnd"/>
      <w:r w:rsidRPr="00BD5525">
        <w:rPr>
          <w:rFonts w:ascii="Calibri" w:hAnsi="Calibri" w:cs="Tahoma"/>
          <w:sz w:val="20"/>
        </w:rPr>
        <w:t xml:space="preserve"> oraz ubezpieczeń zawartych w systemie na pierwsze ryzyko. Klauzula dotyczy wszystkich </w:t>
      </w:r>
      <w:proofErr w:type="spellStart"/>
      <w:r w:rsidRPr="00BD5525">
        <w:rPr>
          <w:rFonts w:ascii="Calibri" w:hAnsi="Calibri" w:cs="Tahoma"/>
          <w:sz w:val="20"/>
        </w:rPr>
        <w:t>ryzykz</w:t>
      </w:r>
      <w:proofErr w:type="spellEnd"/>
      <w:r w:rsidRPr="00BD5525">
        <w:rPr>
          <w:rFonts w:ascii="Calibri" w:hAnsi="Calibri" w:cs="Tahoma"/>
          <w:sz w:val="20"/>
        </w:rPr>
        <w:t xml:space="preserve"> wyjątkiem ubezpieczenia odpowiedzialności cywilnej ubezpieczonego.</w:t>
      </w:r>
    </w:p>
    <w:p w14:paraId="01545A7C" w14:textId="77777777" w:rsidR="00811956" w:rsidRPr="00BD5525" w:rsidRDefault="00811956" w:rsidP="00811956">
      <w:pPr>
        <w:pStyle w:val="WW-Tekstpodstawowywcity2"/>
        <w:ind w:left="0" w:firstLine="0"/>
        <w:contextualSpacing/>
        <w:rPr>
          <w:rFonts w:ascii="Calibri" w:hAnsi="Calibri" w:cs="Tahoma"/>
          <w:sz w:val="20"/>
        </w:rPr>
      </w:pPr>
    </w:p>
    <w:p w14:paraId="1C1FEE03" w14:textId="77777777" w:rsidR="00811956" w:rsidRPr="00477542"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w:t>
      </w:r>
      <w:r w:rsidRPr="00477542">
        <w:rPr>
          <w:rFonts w:ascii="Calibri" w:hAnsi="Calibri" w:cs="Tahoma"/>
          <w:b/>
          <w:sz w:val="20"/>
        </w:rPr>
        <w:t xml:space="preserve">awarii instalacji lub urządzeń technologicznych – </w:t>
      </w:r>
      <w:r w:rsidRPr="00477542">
        <w:rPr>
          <w:rFonts w:ascii="Calibri" w:hAnsi="Calibri" w:cs="Tahoma"/>
          <w:sz w:val="20"/>
        </w:rPr>
        <w:t xml:space="preserve">na mocy niniejszej klauzuli Ubezpieczyciel pokryje szkody w instalacjach lub urządzeniach wodociągowych, kanalizacyjnych, centralnego ogrzewania oraz innych urządzeniach technologicznych przesyłających media w postaci płynnej, </w:t>
      </w:r>
      <w:r w:rsidR="00477542">
        <w:rPr>
          <w:rFonts w:ascii="Calibri" w:hAnsi="Calibri" w:cs="Tahoma"/>
          <w:sz w:val="20"/>
        </w:rPr>
        <w:t xml:space="preserve">należących </w:t>
      </w:r>
      <w:r w:rsidRPr="00477542">
        <w:rPr>
          <w:rFonts w:ascii="Calibri" w:hAnsi="Calibri" w:cs="Tahoma"/>
          <w:sz w:val="20"/>
        </w:rPr>
        <w:t xml:space="preserve">do ubezpieczonego oraz znajdujących się w obrębie lokalizacji objętej ochroną na mocy niniejszej umowy </w:t>
      </w:r>
      <w:proofErr w:type="spellStart"/>
      <w:r w:rsidRPr="00477542">
        <w:rPr>
          <w:rFonts w:ascii="Calibri" w:hAnsi="Calibri" w:cs="Tahoma"/>
          <w:sz w:val="20"/>
        </w:rPr>
        <w:t>ubezpieczenia,wskutek</w:t>
      </w:r>
      <w:proofErr w:type="spellEnd"/>
      <w:r w:rsidRPr="00477542">
        <w:rPr>
          <w:rFonts w:ascii="Calibri" w:hAnsi="Calibri" w:cs="Tahoma"/>
          <w:sz w:val="20"/>
        </w:rPr>
        <w:t xml:space="preserve"> ich nagłego, samoczynnego lub spowodowanego </w:t>
      </w:r>
      <w:r w:rsidR="00477542">
        <w:rPr>
          <w:rFonts w:ascii="Calibri" w:hAnsi="Calibri" w:cs="Tahoma"/>
          <w:sz w:val="20"/>
        </w:rPr>
        <w:t xml:space="preserve">zamarzaniem pęknięcia, łącznie </w:t>
      </w:r>
      <w:r w:rsidRPr="00477542">
        <w:rPr>
          <w:rFonts w:ascii="Calibri" w:hAnsi="Calibri" w:cs="Tahoma"/>
          <w:sz w:val="20"/>
        </w:rPr>
        <w:t>z kosztami robót pomocniczych związanych z ich naprawą i r</w:t>
      </w:r>
      <w:r w:rsidR="00477542">
        <w:rPr>
          <w:rFonts w:ascii="Calibri" w:hAnsi="Calibri" w:cs="Tahoma"/>
          <w:sz w:val="20"/>
        </w:rPr>
        <w:t xml:space="preserve">ozmrożeniem, w tym uzasadnione </w:t>
      </w:r>
      <w:r w:rsidRPr="00477542">
        <w:rPr>
          <w:rFonts w:ascii="Calibri" w:hAnsi="Calibri" w:cs="Tahoma"/>
          <w:sz w:val="20"/>
        </w:rPr>
        <w:t xml:space="preserve">i udokumentowane koszty poszukiwań miejsca powstania awarii. Limit odpowiedzialności dla niniejszej klauzuli wynosi 100 000,00 zł na jedno i wszystkie zdarzenia w rocznym okresie ubezpieczenia z </w:t>
      </w:r>
      <w:proofErr w:type="spellStart"/>
      <w:r w:rsidRPr="00477542">
        <w:rPr>
          <w:rFonts w:ascii="Calibri" w:hAnsi="Calibri" w:cs="Tahoma"/>
          <w:sz w:val="20"/>
        </w:rPr>
        <w:t>podlimitem</w:t>
      </w:r>
      <w:proofErr w:type="spellEnd"/>
      <w:r w:rsidRPr="00477542">
        <w:rPr>
          <w:rFonts w:ascii="Calibri" w:hAnsi="Calibri" w:cs="Tahoma"/>
          <w:sz w:val="20"/>
        </w:rPr>
        <w:t xml:space="preserve"> 20 000,00 zł na koszty poszukiwań miejsca powstania awarii. Dotyczy ubezpieczenia mienia od wszystkich </w:t>
      </w:r>
      <w:proofErr w:type="spellStart"/>
      <w:r w:rsidRPr="00477542">
        <w:rPr>
          <w:rFonts w:ascii="Calibri" w:hAnsi="Calibri" w:cs="Tahoma"/>
          <w:sz w:val="20"/>
        </w:rPr>
        <w:t>ryzyk</w:t>
      </w:r>
      <w:proofErr w:type="spellEnd"/>
      <w:r w:rsidRPr="00477542">
        <w:rPr>
          <w:rFonts w:ascii="Calibri" w:hAnsi="Calibri" w:cs="Tahoma"/>
          <w:sz w:val="20"/>
        </w:rPr>
        <w:t xml:space="preserve">. </w:t>
      </w:r>
      <w:r w:rsidRPr="00477542">
        <w:rPr>
          <w:rFonts w:ascii="Calibri" w:eastAsia="Verdana,Italic" w:hAnsi="Calibri" w:cs="Tahoma"/>
          <w:i/>
          <w:iCs/>
          <w:sz w:val="20"/>
        </w:rPr>
        <w:t xml:space="preserve">Zastosowane limity odpowiedzialności nie mają zastosowania do </w:t>
      </w:r>
      <w:proofErr w:type="spellStart"/>
      <w:r w:rsidRPr="00477542">
        <w:rPr>
          <w:rFonts w:ascii="Calibri" w:eastAsia="Verdana,Italic" w:hAnsi="Calibri" w:cs="Tahoma"/>
          <w:i/>
          <w:iCs/>
          <w:sz w:val="20"/>
        </w:rPr>
        <w:t>ryzyk</w:t>
      </w:r>
      <w:proofErr w:type="spellEnd"/>
      <w:r w:rsidRPr="00477542">
        <w:rPr>
          <w:rFonts w:ascii="Calibri" w:eastAsia="Verdana,Italic" w:hAnsi="Calibri" w:cs="Tahoma"/>
          <w:i/>
          <w:iCs/>
          <w:sz w:val="20"/>
        </w:rPr>
        <w:t>, które w myśl zapisów OWU nie są limitowane.</w:t>
      </w:r>
    </w:p>
    <w:p w14:paraId="0FFAADF4" w14:textId="77777777" w:rsidR="00811956" w:rsidRPr="00BD5525" w:rsidRDefault="00811956" w:rsidP="00811956">
      <w:pPr>
        <w:pStyle w:val="Akapitzlist"/>
        <w:rPr>
          <w:rFonts w:ascii="Calibri" w:hAnsi="Calibri" w:cs="Tahoma"/>
          <w:sz w:val="20"/>
        </w:rPr>
      </w:pPr>
    </w:p>
    <w:p w14:paraId="1EF025D9" w14:textId="77777777" w:rsidR="00811956" w:rsidRPr="00BD5525" w:rsidRDefault="00811956" w:rsidP="007618AF">
      <w:pPr>
        <w:numPr>
          <w:ilvl w:val="0"/>
          <w:numId w:val="4"/>
        </w:numPr>
        <w:tabs>
          <w:tab w:val="clear" w:pos="1070"/>
          <w:tab w:val="num" w:pos="1495"/>
          <w:tab w:val="num" w:pos="2062"/>
        </w:tabs>
        <w:suppressAutoHyphens/>
        <w:ind w:left="567" w:hanging="567"/>
        <w:contextualSpacing/>
        <w:jc w:val="both"/>
        <w:rPr>
          <w:rFonts w:ascii="Calibri" w:hAnsi="Calibri" w:cs="Tahoma"/>
        </w:rPr>
      </w:pPr>
      <w:r w:rsidRPr="00BD5525">
        <w:rPr>
          <w:rFonts w:ascii="Calibri" w:hAnsi="Calibri" w:cs="Tahoma"/>
          <w:b/>
        </w:rPr>
        <w:t xml:space="preserve">Klauzula zabezpieczeń przeciwpożarowych i </w:t>
      </w:r>
      <w:proofErr w:type="spellStart"/>
      <w:r w:rsidRPr="00BD5525">
        <w:rPr>
          <w:rFonts w:ascii="Calibri" w:hAnsi="Calibri" w:cs="Tahoma"/>
          <w:b/>
        </w:rPr>
        <w:t>przeciwkradzieżowych</w:t>
      </w:r>
      <w:proofErr w:type="spellEnd"/>
      <w:r w:rsidRPr="00BD5525">
        <w:rPr>
          <w:rFonts w:ascii="Calibri" w:hAnsi="Calibri" w:cs="Tahoma"/>
          <w:b/>
        </w:rPr>
        <w:t xml:space="preserve"> </w:t>
      </w:r>
      <w:r w:rsidRPr="00BD5525">
        <w:rPr>
          <w:rFonts w:ascii="Calibri" w:hAnsi="Calibri" w:cs="Tahoma"/>
        </w:rPr>
        <w:t xml:space="preserve">– Ubezpieczyciel uznaje istniejące u Ubezpieczonego na dzień zawarcia umowy ubezpieczenia we wszystkich funkcjonujących oraz nowych lokalizacjach  zabezpieczenia przeciwpożarowe i </w:t>
      </w:r>
      <w:proofErr w:type="spellStart"/>
      <w:r w:rsidRPr="00BD5525">
        <w:rPr>
          <w:rFonts w:ascii="Calibri" w:hAnsi="Calibri" w:cs="Tahoma"/>
        </w:rPr>
        <w:t>przeciwkradzieżowe</w:t>
      </w:r>
      <w:proofErr w:type="spellEnd"/>
      <w:r w:rsidRPr="00BD5525">
        <w:rPr>
          <w:rFonts w:ascii="Calibri" w:hAnsi="Calibri" w:cs="Tahoma"/>
        </w:rPr>
        <w:t xml:space="preserve"> za wystarczające do udzielenia ochrony ubezpieczeniowej i wypłaty odszkodowania. Ubezp</w:t>
      </w:r>
      <w:r w:rsidR="00477542">
        <w:rPr>
          <w:rFonts w:ascii="Calibri" w:hAnsi="Calibri" w:cs="Tahoma"/>
        </w:rPr>
        <w:t xml:space="preserve">ieczycielowi przysługuje prawo </w:t>
      </w:r>
      <w:r w:rsidRPr="00BD5525">
        <w:rPr>
          <w:rFonts w:ascii="Calibri" w:hAnsi="Calibri" w:cs="Tahoma"/>
        </w:rPr>
        <w:t>do przeprowadzenia lustracji ryzyka, przy czym po przeprowadzeniu lustracji Ubezpieczyciel nie będzie domagał się wprowadzenia zabezpieczeń ponad te, które wynikają z obow</w:t>
      </w:r>
      <w:r w:rsidR="00477542">
        <w:rPr>
          <w:rFonts w:ascii="Calibri" w:hAnsi="Calibri" w:cs="Tahoma"/>
        </w:rPr>
        <w:t xml:space="preserve">iązujących przepisów prawa lub </w:t>
      </w:r>
      <w:r w:rsidRPr="00BD5525">
        <w:rPr>
          <w:rFonts w:ascii="Calibri" w:hAnsi="Calibri" w:cs="Tahoma"/>
        </w:rPr>
        <w:t xml:space="preserve">są określone w OWU jako minimalne dla uznania odpowiedzialności Ubezpieczyciela. Klauzula dotyczy ubezpieczenia mienia od wszystkich </w:t>
      </w:r>
      <w:proofErr w:type="spellStart"/>
      <w:r w:rsidRPr="00BD5525">
        <w:rPr>
          <w:rFonts w:ascii="Calibri" w:hAnsi="Calibri" w:cs="Tahoma"/>
        </w:rPr>
        <w:t>ryzyk</w:t>
      </w:r>
      <w:proofErr w:type="spellEnd"/>
      <w:r w:rsidRPr="00BD5525">
        <w:rPr>
          <w:rFonts w:ascii="Calibri" w:hAnsi="Calibri" w:cs="Tahoma"/>
        </w:rPr>
        <w:t xml:space="preserve">, ubezpieczenia sprzętu elektronicznego od wszystkich </w:t>
      </w:r>
      <w:proofErr w:type="spellStart"/>
      <w:r w:rsidRPr="00BD5525">
        <w:rPr>
          <w:rFonts w:ascii="Calibri" w:hAnsi="Calibri" w:cs="Tahoma"/>
        </w:rPr>
        <w:t>ryzyk</w:t>
      </w:r>
      <w:proofErr w:type="spellEnd"/>
      <w:r w:rsidRPr="00BD5525">
        <w:rPr>
          <w:rFonts w:ascii="Calibri" w:hAnsi="Calibri" w:cs="Tahoma"/>
        </w:rPr>
        <w:t>.</w:t>
      </w:r>
    </w:p>
    <w:p w14:paraId="7DE8BA80" w14:textId="77777777" w:rsidR="00811956" w:rsidRPr="00BD5525" w:rsidRDefault="00811956" w:rsidP="00811956">
      <w:pPr>
        <w:pStyle w:val="WW-Tekstpodstawowywcity2"/>
        <w:ind w:left="0" w:firstLine="0"/>
        <w:contextualSpacing/>
        <w:rPr>
          <w:rFonts w:ascii="Calibri" w:hAnsi="Calibri" w:cs="Tahoma"/>
          <w:sz w:val="20"/>
        </w:rPr>
      </w:pPr>
    </w:p>
    <w:p w14:paraId="6447BFB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Klauzula rzeczoznawców</w:t>
      </w:r>
      <w:r w:rsidRPr="00BD5525">
        <w:rPr>
          <w:rFonts w:ascii="Calibri" w:hAnsi="Calibri" w:cs="Tahoma"/>
          <w:sz w:val="20"/>
        </w:rPr>
        <w:t xml:space="preserve"> – z zachowaniem pozostałych, nie zmienionych niniejszą klauzulą, postanowień umowy ubezpieczenia określonych we wniosku i ogólnych warunkach ubezpieczenia strony uzgodniły, </w:t>
      </w:r>
      <w:r w:rsidRPr="00BD5525">
        <w:rPr>
          <w:rFonts w:ascii="Calibri" w:hAnsi="Calibri" w:cs="Tahoma"/>
          <w:sz w:val="20"/>
        </w:rPr>
        <w:br/>
        <w:t xml:space="preserve">że Ubezpieczyciel pokryje dodatkowo poniesione przez ubezpieczającego konieczne, uzasadnione </w:t>
      </w:r>
      <w:r w:rsidRPr="00BD5525">
        <w:rPr>
          <w:rFonts w:ascii="Calibri" w:hAnsi="Calibri" w:cs="Tahoma"/>
          <w:sz w:val="20"/>
        </w:rPr>
        <w:br/>
        <w:t xml:space="preserve">i udokumentowane koszty ekspertyz rzeczoznawców lub ekspertów związanych z ustaleniem przyczyny, zakresu i rozmiaru szkody oraz koszty nadzoru budowlanego. Limit odpowiedzialności 50 000,00 zł na jedno i wszystkie zdarzenia w rocznym okresie ubezpieczenia. 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2F91BCD9" w14:textId="77777777" w:rsidR="00811956" w:rsidRPr="00BD5525" w:rsidRDefault="00811956" w:rsidP="00811956">
      <w:pPr>
        <w:pStyle w:val="WW-Tekstpodstawowywcity2"/>
        <w:tabs>
          <w:tab w:val="num" w:pos="1070"/>
        </w:tabs>
        <w:ind w:left="851" w:firstLine="0"/>
        <w:rPr>
          <w:rFonts w:ascii="Calibri" w:hAnsi="Calibri" w:cs="Tahoma"/>
          <w:sz w:val="20"/>
        </w:rPr>
      </w:pPr>
    </w:p>
    <w:p w14:paraId="0506989E"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zmian w odbudowie </w:t>
      </w:r>
      <w:r w:rsidRPr="00BD5525">
        <w:rPr>
          <w:rFonts w:ascii="Calibri" w:hAnsi="Calibri"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w:t>
      </w:r>
      <w:r w:rsidR="00477542">
        <w:rPr>
          <w:rFonts w:ascii="Calibri" w:hAnsi="Calibri" w:cs="Tahoma"/>
          <w:sz w:val="20"/>
        </w:rPr>
        <w:t xml:space="preserve"> niniejszej klauzuli następuje </w:t>
      </w:r>
      <w:r w:rsidRPr="00BD5525">
        <w:rPr>
          <w:rFonts w:ascii="Calibri" w:hAnsi="Calibri" w:cs="Tahoma"/>
          <w:sz w:val="20"/>
        </w:rPr>
        <w:t xml:space="preserve">w granicach sumy ubezpieczenia budynku lub budowli z uwzględnieniem przezornej sumy ubezpieczenia, jeżeli będzie miała zastosowanie. 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69199952" w14:textId="77777777" w:rsidR="00811956" w:rsidRPr="00BD5525" w:rsidRDefault="00811956" w:rsidP="00811956">
      <w:pPr>
        <w:pStyle w:val="WW-Tekstpodstawowywcity2"/>
        <w:tabs>
          <w:tab w:val="num" w:pos="1070"/>
        </w:tabs>
        <w:ind w:left="851" w:firstLine="0"/>
        <w:rPr>
          <w:rFonts w:ascii="Calibri" w:hAnsi="Calibri" w:cs="Tahoma"/>
          <w:sz w:val="20"/>
        </w:rPr>
      </w:pPr>
    </w:p>
    <w:p w14:paraId="161BDA4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zmiany lokalizacji w odbudowie </w:t>
      </w:r>
      <w:r w:rsidRPr="00BD5525">
        <w:rPr>
          <w:rFonts w:ascii="Calibri" w:hAnsi="Calibri"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45917018" w14:textId="77777777" w:rsidR="00811956" w:rsidRPr="00BD5525" w:rsidRDefault="00811956" w:rsidP="00811956">
      <w:pPr>
        <w:pStyle w:val="WW-Tekstpodstawowywcity2"/>
        <w:ind w:left="0" w:firstLine="0"/>
        <w:contextualSpacing/>
        <w:rPr>
          <w:rFonts w:ascii="Calibri" w:hAnsi="Calibri" w:cs="Tahoma"/>
          <w:sz w:val="20"/>
        </w:rPr>
      </w:pPr>
    </w:p>
    <w:p w14:paraId="77861930"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rPr>
        <w:lastRenderedPageBreak/>
        <w:t>Klauzula akceptacji zmiany wartości mienia</w:t>
      </w:r>
      <w:r w:rsidRPr="00BD5525">
        <w:rPr>
          <w:rFonts w:ascii="Calibri" w:hAnsi="Calibri"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w:t>
      </w:r>
      <w:r w:rsidR="00477542">
        <w:rPr>
          <w:rFonts w:ascii="Calibri" w:hAnsi="Calibri" w:cs="Tahoma"/>
        </w:rPr>
        <w:t xml:space="preserve">ia zostanie rozliczona zgodnie </w:t>
      </w:r>
      <w:r w:rsidRPr="00BD5525">
        <w:rPr>
          <w:rFonts w:ascii="Calibri" w:hAnsi="Calibri" w:cs="Tahoma"/>
        </w:rPr>
        <w:t xml:space="preserve">z klauzulą warunków i taryf. Klauzula dotyczy ubezpieczenia mienia od wszystkich </w:t>
      </w:r>
      <w:proofErr w:type="spellStart"/>
      <w:r w:rsidRPr="00BD5525">
        <w:rPr>
          <w:rFonts w:ascii="Calibri" w:hAnsi="Calibri" w:cs="Tahoma"/>
        </w:rPr>
        <w:t>ryzyk</w:t>
      </w:r>
      <w:proofErr w:type="spellEnd"/>
      <w:r w:rsidRPr="00BD5525">
        <w:rPr>
          <w:rFonts w:ascii="Calibri" w:hAnsi="Calibri" w:cs="Tahoma"/>
        </w:rPr>
        <w:t>.</w:t>
      </w:r>
    </w:p>
    <w:p w14:paraId="6E8149C9" w14:textId="77777777" w:rsidR="00F639EF" w:rsidRPr="00BD5525" w:rsidRDefault="00F639EF" w:rsidP="00D7777A">
      <w:pPr>
        <w:ind w:left="1070"/>
        <w:jc w:val="both"/>
        <w:rPr>
          <w:rFonts w:ascii="Calibri" w:hAnsi="Calibri" w:cs="Tahoma"/>
        </w:rPr>
      </w:pPr>
    </w:p>
    <w:p w14:paraId="70F88DE4"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zgłaszania szkód – </w:t>
      </w:r>
      <w:r w:rsidRPr="00BD5525">
        <w:rPr>
          <w:rFonts w:ascii="Calibri" w:hAnsi="Calibri" w:cs="Tahoma"/>
          <w:sz w:val="20"/>
        </w:rPr>
        <w:t xml:space="preserve">zawiadomienie Ubezpieczyciela o szkodzie winno nastąpić niezwłocznie, </w:t>
      </w:r>
      <w:r w:rsidRPr="00BD5525">
        <w:rPr>
          <w:rFonts w:ascii="Calibri" w:hAnsi="Calibri" w:cs="Tahoma"/>
          <w:sz w:val="20"/>
        </w:rPr>
        <w:br/>
        <w:t xml:space="preserve">nie później jednak niż w ciągu 7 dni od daty powstania szkody lub uzyskania o niej wiadomości. Dotyczy wszystkich </w:t>
      </w:r>
      <w:proofErr w:type="spellStart"/>
      <w:r w:rsidRPr="00BD5525">
        <w:rPr>
          <w:rFonts w:ascii="Calibri" w:hAnsi="Calibri" w:cs="Tahoma"/>
          <w:sz w:val="20"/>
        </w:rPr>
        <w:t>ryzyk</w:t>
      </w:r>
      <w:proofErr w:type="spellEnd"/>
      <w:r w:rsidRPr="00BD5525">
        <w:rPr>
          <w:rFonts w:ascii="Calibri" w:hAnsi="Calibri" w:cs="Tahoma"/>
          <w:sz w:val="20"/>
        </w:rPr>
        <w:t>.</w:t>
      </w:r>
    </w:p>
    <w:p w14:paraId="0A6856FF" w14:textId="77777777" w:rsidR="00811956" w:rsidRPr="00BD5525" w:rsidRDefault="00811956" w:rsidP="00811956">
      <w:pPr>
        <w:pStyle w:val="WW-Tekstpodstawowywcity2"/>
        <w:tabs>
          <w:tab w:val="num" w:pos="1212"/>
        </w:tabs>
        <w:ind w:left="0" w:firstLine="0"/>
        <w:contextualSpacing/>
        <w:rPr>
          <w:rFonts w:ascii="Calibri" w:hAnsi="Calibri" w:cs="Tahoma"/>
          <w:sz w:val="20"/>
        </w:rPr>
      </w:pPr>
    </w:p>
    <w:p w14:paraId="5FDE2F27"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miejsca ubezpieczenia – </w:t>
      </w:r>
      <w:r w:rsidRPr="00BD5525">
        <w:rPr>
          <w:rFonts w:ascii="Calibri" w:hAnsi="Calibri" w:cs="Tahoma"/>
          <w:sz w:val="20"/>
        </w:rPr>
        <w:t xml:space="preserve">ubezpieczeniem objęte jest wszelkie mienie ruchome </w:t>
      </w:r>
      <w:r w:rsidRPr="00BD5525">
        <w:rPr>
          <w:rFonts w:ascii="Calibri" w:hAnsi="Calibri"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1 000 000,00 zł bez konieczności informowania Ubezpieczyciel</w:t>
      </w:r>
      <w:r w:rsidR="00477542">
        <w:rPr>
          <w:rFonts w:ascii="Calibri" w:hAnsi="Calibri" w:cs="Tahoma"/>
          <w:sz w:val="20"/>
        </w:rPr>
        <w:t xml:space="preserve">a w ciągu okresu ubezpieczenia </w:t>
      </w:r>
      <w:r w:rsidRPr="00BD5525">
        <w:rPr>
          <w:rFonts w:ascii="Calibri" w:hAnsi="Calibri" w:cs="Tahoma"/>
          <w:sz w:val="20"/>
        </w:rPr>
        <w:t>o powstaniu nowej lokalizacji z zastrzeżeniem, że dla mienia  ubezpieczonego w systemie na pierwsze ryzyko maksymalny limit odpowiedzialności w poszczególnych ryzykach nie jest wyższy niż suma ubezpieczenia przyjęta dla po</w:t>
      </w:r>
      <w:r w:rsidR="00477542">
        <w:rPr>
          <w:rFonts w:ascii="Calibri" w:hAnsi="Calibri" w:cs="Tahoma"/>
          <w:sz w:val="20"/>
        </w:rPr>
        <w:t xml:space="preserve">szczególnych składników mienia. </w:t>
      </w:r>
      <w:r w:rsidRPr="00BD5525">
        <w:rPr>
          <w:rFonts w:ascii="Calibri" w:hAnsi="Calibri" w:cs="Tahoma"/>
          <w:sz w:val="20"/>
        </w:rPr>
        <w:t>Ochrona ubezpiecz</w:t>
      </w:r>
      <w:r w:rsidR="00477542">
        <w:rPr>
          <w:rFonts w:ascii="Calibri" w:hAnsi="Calibri" w:cs="Tahoma"/>
          <w:sz w:val="20"/>
        </w:rPr>
        <w:t xml:space="preserve">eniowa obejmuje również szkody </w:t>
      </w:r>
      <w:r w:rsidRPr="00BD5525">
        <w:rPr>
          <w:rFonts w:ascii="Calibri" w:hAnsi="Calibri" w:cs="Tahoma"/>
          <w:sz w:val="20"/>
        </w:rPr>
        <w:t xml:space="preserve">w ubezpieczonym mieniu znajdującym się poza miejscem ubezpieczenia w związku z jego wypożyczeniem, wynajmem, dzierżawą, adaptacją lub ekspozycją. Dotyczy wszystkich </w:t>
      </w:r>
      <w:proofErr w:type="spellStart"/>
      <w:r w:rsidRPr="00BD5525">
        <w:rPr>
          <w:rFonts w:ascii="Calibri" w:hAnsi="Calibri" w:cs="Tahoma"/>
          <w:sz w:val="20"/>
        </w:rPr>
        <w:t>ryzyk</w:t>
      </w:r>
      <w:proofErr w:type="spellEnd"/>
      <w:r w:rsidRPr="00BD5525">
        <w:rPr>
          <w:rFonts w:ascii="Calibri" w:hAnsi="Calibri" w:cs="Tahoma"/>
          <w:sz w:val="20"/>
        </w:rPr>
        <w:t xml:space="preserve"> z wyłączeniem ubezpieczeń komunikacyjnych oraz odpowiedzialności cywilnej.</w:t>
      </w:r>
    </w:p>
    <w:p w14:paraId="69C3E60C" w14:textId="77777777" w:rsidR="00811956" w:rsidRPr="00BD5525" w:rsidRDefault="00811956" w:rsidP="00811956">
      <w:pPr>
        <w:pStyle w:val="WW-Tekstpodstawowywcity2"/>
        <w:ind w:left="0" w:firstLine="0"/>
        <w:contextualSpacing/>
        <w:rPr>
          <w:rFonts w:ascii="Calibri" w:hAnsi="Calibri" w:cs="Tahoma"/>
          <w:sz w:val="20"/>
        </w:rPr>
      </w:pPr>
    </w:p>
    <w:p w14:paraId="1B5D565E"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rPr>
        <w:t>Klauzula ochrony mienia wyłączonego z eksploatacji –</w:t>
      </w:r>
      <w:r w:rsidRPr="00BD5525">
        <w:rPr>
          <w:rFonts w:ascii="Calibri" w:hAnsi="Calibri" w:cs="Tahoma"/>
        </w:rPr>
        <w:t xml:space="preserve"> ustala się, że ochrona ubezpieczeniowa nie wygasa, ani nie ulega żadnym ograniczeniom, jeśli budynki, urządzenia lub instalacje zgłoszone </w:t>
      </w:r>
      <w:r w:rsidRPr="00BD5525">
        <w:rPr>
          <w:rFonts w:ascii="Calibri" w:hAnsi="Calibri" w:cs="Tahoma"/>
        </w:rPr>
        <w:br/>
        <w:t>do ubezpieczenia są wyłączone z eksploatacji z zastrzeżeniem, że:</w:t>
      </w:r>
    </w:p>
    <w:p w14:paraId="66C71F39"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FF0000"/>
          <w:sz w:val="20"/>
        </w:rPr>
        <w:t>-</w:t>
      </w:r>
      <w:r w:rsidRPr="00BD5525">
        <w:rPr>
          <w:rFonts w:ascii="Calibri" w:hAnsi="Calibri" w:cs="Tahoma"/>
          <w:color w:val="000000" w:themeColor="text1"/>
          <w:sz w:val="20"/>
        </w:rPr>
        <w:tab/>
        <w:t>wszystkie otwory okienne i drzwiowe do budynków powinny być zabezpieczone przed nieuprawnionym wejściem do niego osób trzecich przynajmniej do poziomu 1-go piętra,</w:t>
      </w:r>
    </w:p>
    <w:p w14:paraId="0005CE10"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 xml:space="preserve">urządzenia znajdujące się w budynku są odłączone od źródeł zasilania, </w:t>
      </w:r>
    </w:p>
    <w:p w14:paraId="79BEF50E"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 xml:space="preserve">w budynku został odcięty dopływ mediów (woda, prąd, gaz), chyba że prąd jest niezbędny </w:t>
      </w:r>
      <w:r w:rsidRPr="00BD5525">
        <w:rPr>
          <w:rFonts w:ascii="Calibri" w:hAnsi="Calibri" w:cs="Tahoma"/>
          <w:color w:val="000000" w:themeColor="text1"/>
          <w:sz w:val="20"/>
        </w:rPr>
        <w:br/>
        <w:t>do podtrzymywania systemów zabezpieczeń,</w:t>
      </w:r>
    </w:p>
    <w:p w14:paraId="2DCC1199"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dla budynków wyłączonych z eksploatacji w złym stanie technicznym (zużycie techniczne powyżej 50% po uwzględnieniu przeprowadzonych remontów), które zostaną dotknięte szkodą dopuszczalna jest wypłata odszkodowania według wartości rzeczywistej.</w:t>
      </w:r>
    </w:p>
    <w:p w14:paraId="08CBF76C" w14:textId="77777777" w:rsidR="00811956" w:rsidRPr="00BD5525" w:rsidRDefault="00811956" w:rsidP="00C75C6D">
      <w:pPr>
        <w:pStyle w:val="WW-Tekstpodstawowywcity2"/>
        <w:tabs>
          <w:tab w:val="num" w:pos="426"/>
          <w:tab w:val="num" w:pos="1070"/>
        </w:tabs>
        <w:ind w:left="567" w:hanging="567"/>
        <w:contextualSpacing/>
        <w:rPr>
          <w:rFonts w:ascii="Calibri" w:hAnsi="Calibri" w:cs="Tahoma"/>
          <w:sz w:val="20"/>
        </w:rPr>
      </w:pPr>
      <w:r w:rsidRPr="00BD5525">
        <w:rPr>
          <w:rFonts w:ascii="Calibri" w:hAnsi="Calibri" w:cs="Tahoma"/>
          <w:sz w:val="20"/>
        </w:rPr>
        <w:tab/>
      </w:r>
      <w:r w:rsidRPr="00BD5525">
        <w:rPr>
          <w:rFonts w:ascii="Calibri" w:hAnsi="Calibri" w:cs="Tahoma"/>
          <w:sz w:val="20"/>
        </w:rPr>
        <w:tab/>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r w:rsidR="00477542">
        <w:rPr>
          <w:rFonts w:ascii="Calibri" w:hAnsi="Calibri" w:cs="Tahoma"/>
          <w:sz w:val="20"/>
        </w:rPr>
        <w:t xml:space="preserve"> </w:t>
      </w:r>
      <w:r w:rsidRPr="00BD5525">
        <w:rPr>
          <w:rFonts w:ascii="Calibri" w:hAnsi="Calibri" w:cs="Tahoma"/>
          <w:sz w:val="20"/>
        </w:rPr>
        <w:t>Ustalone przez Ubezpieczyciela zużycie techniczne przy określaniu wartości rzeczywistej nie może przekroczyć 70%.Mienie wyłączone z eksploatacji w związku z przeznaczeniem do rozbiórki/wyburzenia jest wyłączone z ochrony ubezpieczeniowej.</w:t>
      </w:r>
      <w:r w:rsidR="00477542">
        <w:rPr>
          <w:rFonts w:ascii="Calibri" w:hAnsi="Calibri" w:cs="Tahoma"/>
          <w:sz w:val="20"/>
        </w:rPr>
        <w:t xml:space="preserve"> </w:t>
      </w:r>
      <w:r w:rsidRPr="00BD5525">
        <w:rPr>
          <w:rFonts w:ascii="Calibri" w:hAnsi="Calibri" w:cs="Tahoma"/>
          <w:sz w:val="20"/>
        </w:rPr>
        <w:t xml:space="preserve">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13DF9FBC" w14:textId="77777777" w:rsidR="00F639EF" w:rsidRPr="00BD5525" w:rsidRDefault="00F639EF" w:rsidP="00D7777A">
      <w:pPr>
        <w:ind w:left="1070"/>
        <w:jc w:val="both"/>
        <w:rPr>
          <w:rFonts w:ascii="Calibri" w:hAnsi="Calibri" w:cs="Tahoma"/>
          <w:b/>
        </w:rPr>
      </w:pPr>
    </w:p>
    <w:p w14:paraId="04FFBD4D"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 xml:space="preserve">Klauzula likwidacji drobnych szkód </w:t>
      </w:r>
      <w:r w:rsidRPr="00BD5525">
        <w:rPr>
          <w:rFonts w:ascii="Calibri" w:hAnsi="Calibri" w:cs="Tahoma"/>
          <w:sz w:val="20"/>
        </w:rPr>
        <w:t>– w przypadku szkód o wartości nieprzekraczającej</w:t>
      </w:r>
      <w:r w:rsidRPr="00BD5525">
        <w:rPr>
          <w:rFonts w:ascii="Calibri" w:hAnsi="Calibri" w:cs="Tahoma"/>
          <w:sz w:val="20"/>
        </w:rPr>
        <w:br/>
        <w:t xml:space="preserve">5 000,00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w:t>
      </w:r>
      <w:r w:rsidR="00477542">
        <w:rPr>
          <w:rFonts w:ascii="Calibri" w:hAnsi="Calibri" w:cs="Tahoma"/>
          <w:sz w:val="20"/>
        </w:rPr>
        <w:t xml:space="preserve">mogą zostać przeprowadzone </w:t>
      </w:r>
      <w:r w:rsidRPr="00BD5525">
        <w:rPr>
          <w:rFonts w:ascii="Calibri" w:hAnsi="Calibri" w:cs="Tahoma"/>
          <w:sz w:val="20"/>
        </w:rPr>
        <w:t>na wniosek Ubezpieczającego/Ubezpieczonego. Niniejsza klauzula nie ma zastosowania w ubezpieczeniu odpowiedzialności cywilnej oraz następstw nieszczęśliwych wypadków.</w:t>
      </w:r>
    </w:p>
    <w:p w14:paraId="620DE9D2" w14:textId="77777777" w:rsidR="00811956" w:rsidRPr="00BD5525" w:rsidRDefault="00811956" w:rsidP="00811956">
      <w:pPr>
        <w:pStyle w:val="WW-Tekstpodstawowywcity2"/>
        <w:ind w:left="567" w:firstLine="0"/>
        <w:contextualSpacing/>
        <w:rPr>
          <w:rFonts w:ascii="Calibri" w:hAnsi="Calibri" w:cs="Tahoma"/>
          <w:sz w:val="20"/>
        </w:rPr>
      </w:pPr>
    </w:p>
    <w:p w14:paraId="4ACFF5A1"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bCs/>
        </w:rPr>
        <w:t xml:space="preserve">Klauzula czasu ochrony </w:t>
      </w:r>
      <w:r w:rsidRPr="00BD5525">
        <w:rPr>
          <w:rFonts w:ascii="Calibri" w:hAnsi="Calibri" w:cs="Tahoma"/>
        </w:rPr>
        <w:t>– ochrona ubezpieczeniowa rozpoczyna się od początku okresu ubezpieczenia wskazanego w umowie ubezpieczenia niezależnie od ustalonego przez strony terminu płatności składki lub jej pierwszej raty. Jeżeli składka lub jej rata nie zostaną opłacone w u</w:t>
      </w:r>
      <w:r w:rsidR="00477542">
        <w:rPr>
          <w:rFonts w:ascii="Calibri" w:hAnsi="Calibri" w:cs="Tahoma"/>
        </w:rPr>
        <w:t xml:space="preserve">stalonym terminie nie powoduje </w:t>
      </w:r>
      <w:r w:rsidRPr="00BD5525">
        <w:rPr>
          <w:rFonts w:ascii="Calibri" w:hAnsi="Calibri" w:cs="Tahoma"/>
        </w:rPr>
        <w:t xml:space="preserve">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w:t>
      </w:r>
      <w:r w:rsidRPr="00BD5525">
        <w:rPr>
          <w:rFonts w:ascii="Calibri" w:hAnsi="Calibri" w:cs="Tahoma"/>
        </w:rPr>
        <w:lastRenderedPageBreak/>
        <w:t xml:space="preserve">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BD5525">
        <w:rPr>
          <w:rFonts w:ascii="Calibri" w:hAnsi="Calibri" w:cs="Tahoma"/>
        </w:rPr>
        <w:t>ryzyk</w:t>
      </w:r>
      <w:proofErr w:type="spellEnd"/>
      <w:r w:rsidRPr="00BD5525">
        <w:rPr>
          <w:rFonts w:ascii="Calibri" w:hAnsi="Calibri" w:cs="Tahoma"/>
        </w:rPr>
        <w:t xml:space="preserve">. </w:t>
      </w:r>
    </w:p>
    <w:p w14:paraId="270F0140" w14:textId="77777777" w:rsidR="00811956" w:rsidRPr="00BD5525" w:rsidRDefault="00811956" w:rsidP="00811956">
      <w:pPr>
        <w:contextualSpacing/>
        <w:jc w:val="both"/>
        <w:rPr>
          <w:rFonts w:ascii="Calibri" w:hAnsi="Calibri" w:cs="Tahoma"/>
        </w:rPr>
      </w:pPr>
    </w:p>
    <w:p w14:paraId="05AFACF9" w14:textId="77777777" w:rsidR="00811956" w:rsidRPr="00BD5525" w:rsidRDefault="00811956" w:rsidP="007618AF">
      <w:pPr>
        <w:pStyle w:val="WW-Tekstpodstawowywcity2"/>
        <w:numPr>
          <w:ilvl w:val="0"/>
          <w:numId w:val="4"/>
        </w:numPr>
        <w:ind w:left="567" w:hanging="567"/>
        <w:contextualSpacing/>
        <w:rPr>
          <w:rFonts w:ascii="Calibri" w:hAnsi="Calibri" w:cs="Tahoma"/>
          <w:color w:val="000000" w:themeColor="text1"/>
          <w:sz w:val="20"/>
        </w:rPr>
      </w:pPr>
      <w:r w:rsidRPr="00BD5525">
        <w:rPr>
          <w:rFonts w:ascii="Calibri" w:hAnsi="Calibri" w:cs="Tahoma"/>
          <w:b/>
          <w:color w:val="000000"/>
          <w:sz w:val="20"/>
        </w:rPr>
        <w:t>Klauzula ubezpieczenia dodatkowych kosztów związanych ze szkodą</w:t>
      </w:r>
      <w:r w:rsidRPr="00BD5525">
        <w:rPr>
          <w:rFonts w:ascii="Calibri" w:hAnsi="Calibri" w:cs="Tahoma"/>
          <w:color w:val="000000"/>
          <w:sz w:val="20"/>
        </w:rPr>
        <w:t xml:space="preserve"> – na mocy niniejszej klauzuli ustala się, że zakres ubezpieczenia zostaje rozszerzony o dodatkowe koszty pracy w godzinach nadliczbowych, w godzinach nocnych, w dni wolne od pracy </w:t>
      </w:r>
      <w:r w:rsidR="00477542">
        <w:rPr>
          <w:rFonts w:ascii="Calibri" w:hAnsi="Calibri" w:cs="Tahoma"/>
          <w:color w:val="000000"/>
          <w:sz w:val="20"/>
        </w:rPr>
        <w:t xml:space="preserve">poniesione w związku ze szkodą </w:t>
      </w:r>
      <w:r w:rsidRPr="00BD5525">
        <w:rPr>
          <w:rFonts w:ascii="Calibri" w:hAnsi="Calibri" w:cs="Tahoma"/>
          <w:color w:val="000000"/>
          <w:sz w:val="20"/>
        </w:rPr>
        <w:t xml:space="preserve">w ubezpieczonym mieniu, za którą Ubezpieczyciel przyjął odpowiedzialność na podstawie zawartej umowy ubezpieczenia. Limit odpowiedzialności dla niniejszej klauzuli </w:t>
      </w:r>
      <w:r w:rsidRPr="00BD5525">
        <w:rPr>
          <w:rFonts w:ascii="Calibri" w:hAnsi="Calibri" w:cs="Tahoma"/>
          <w:sz w:val="20"/>
        </w:rPr>
        <w:t xml:space="preserve">wynosi </w:t>
      </w:r>
      <w:r w:rsidR="00C75C6D" w:rsidRPr="00BD5525">
        <w:rPr>
          <w:rFonts w:ascii="Calibri" w:hAnsi="Calibri" w:cs="Tahoma"/>
          <w:sz w:val="20"/>
        </w:rPr>
        <w:t>3</w:t>
      </w:r>
      <w:r w:rsidRPr="00BD5525">
        <w:rPr>
          <w:rFonts w:ascii="Calibri" w:hAnsi="Calibri" w:cs="Tahoma"/>
          <w:sz w:val="20"/>
        </w:rPr>
        <w:t xml:space="preserve">0 000,00 zł na </w:t>
      </w:r>
      <w:r w:rsidRPr="00BD5525">
        <w:rPr>
          <w:rFonts w:ascii="Calibri" w:hAnsi="Calibri" w:cs="Tahoma"/>
          <w:color w:val="000000"/>
          <w:sz w:val="20"/>
        </w:rPr>
        <w:t xml:space="preserve">jedno i wszystkie zdarzenia w okresie ubezpieczenia. Klauzula dotyczy ubezpieczenie mienia od wszystkich </w:t>
      </w:r>
      <w:proofErr w:type="spellStart"/>
      <w:r w:rsidRPr="00BD5525">
        <w:rPr>
          <w:rFonts w:ascii="Calibri" w:hAnsi="Calibri" w:cs="Tahoma"/>
          <w:color w:val="000000"/>
          <w:sz w:val="20"/>
        </w:rPr>
        <w:t>ryzyk</w:t>
      </w:r>
      <w:proofErr w:type="spellEnd"/>
      <w:r w:rsidRPr="00BD5525">
        <w:rPr>
          <w:rFonts w:ascii="Calibri" w:hAnsi="Calibri" w:cs="Tahoma"/>
          <w:color w:val="000000" w:themeColor="text1"/>
          <w:sz w:val="20"/>
        </w:rPr>
        <w:t xml:space="preserve">, ubezpieczenia maszyn od uszkodzeń oraz ubezpieczenia sprzętu elektronicznego od wszystkich </w:t>
      </w:r>
      <w:proofErr w:type="spellStart"/>
      <w:r w:rsidRPr="00BD5525">
        <w:rPr>
          <w:rFonts w:ascii="Calibri" w:hAnsi="Calibri" w:cs="Tahoma"/>
          <w:color w:val="000000" w:themeColor="text1"/>
          <w:sz w:val="20"/>
        </w:rPr>
        <w:t>ryzyk</w:t>
      </w:r>
      <w:proofErr w:type="spellEnd"/>
      <w:r w:rsidRPr="00BD5525">
        <w:rPr>
          <w:rFonts w:ascii="Calibri" w:hAnsi="Calibri" w:cs="Tahoma"/>
          <w:color w:val="000000" w:themeColor="text1"/>
          <w:sz w:val="20"/>
        </w:rPr>
        <w:t>.</w:t>
      </w:r>
    </w:p>
    <w:p w14:paraId="3F8B9331" w14:textId="77777777" w:rsidR="00811956" w:rsidRPr="00BD5525" w:rsidRDefault="00811956" w:rsidP="00811956">
      <w:pPr>
        <w:pStyle w:val="WW-Tekstpodstawowywcity2"/>
        <w:ind w:left="0" w:firstLine="0"/>
        <w:contextualSpacing/>
        <w:rPr>
          <w:rFonts w:ascii="Calibri" w:hAnsi="Calibri" w:cs="Tahoma"/>
          <w:color w:val="000000" w:themeColor="text1"/>
          <w:sz w:val="20"/>
        </w:rPr>
      </w:pPr>
    </w:p>
    <w:p w14:paraId="689A8442"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usunięcia pozostałości po szkodzie – </w:t>
      </w:r>
      <w:r w:rsidR="00477542">
        <w:rPr>
          <w:rFonts w:ascii="Calibri" w:hAnsi="Calibri" w:cs="Tahoma"/>
          <w:sz w:val="20"/>
        </w:rPr>
        <w:t xml:space="preserve">Ubezpieczyciel zwróci konieczne </w:t>
      </w:r>
      <w:r w:rsidRPr="00BD5525">
        <w:rPr>
          <w:rFonts w:ascii="Calibri" w:hAnsi="Calibri" w:cs="Tahoma"/>
          <w:sz w:val="20"/>
        </w:rPr>
        <w:t xml:space="preserve">i uzasadnione koszty poniesione przez ubezpieczającego w związku z powstałą szkodą rzeczową, w celu usunięcia z ubezpieczonej np. posesji pozostałości po zniszczonym ubezpieczonym mieniu do 10% wartości powstałej szkody nie więcej niż do kwoty 200 000,00 zł. Powyższy 10% limit podwyższa sumę ubezpieczenia i jest niezależny (dodatkowy) od postanowień programu ubezpieczenia i OWU w tym zakresie.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0AD0C06E" w14:textId="77777777" w:rsidR="00811956" w:rsidRPr="00BD5525" w:rsidRDefault="00811956" w:rsidP="00811956">
      <w:pPr>
        <w:pStyle w:val="WW-Tekstpodstawowywcity2"/>
        <w:ind w:left="0" w:firstLine="0"/>
        <w:contextualSpacing/>
        <w:rPr>
          <w:rFonts w:ascii="Calibri" w:hAnsi="Calibri" w:cs="Tahoma"/>
          <w:sz w:val="20"/>
        </w:rPr>
      </w:pPr>
    </w:p>
    <w:p w14:paraId="0572F762"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color w:val="000000"/>
          <w:sz w:val="20"/>
        </w:rPr>
        <w:t xml:space="preserve">Klauzula transportu wewnętrznego - </w:t>
      </w:r>
      <w:r w:rsidRPr="00BD5525">
        <w:rPr>
          <w:rFonts w:ascii="Calibri" w:hAnsi="Calibri" w:cs="Tahoma"/>
          <w:bCs/>
          <w:color w:val="000000"/>
          <w:sz w:val="20"/>
        </w:rPr>
        <w:t>n</w:t>
      </w:r>
      <w:r w:rsidRPr="00BD5525">
        <w:rPr>
          <w:rFonts w:ascii="Calibri" w:hAnsi="Calibri" w:cs="Tahoma"/>
          <w:iCs/>
          <w:color w:val="000000"/>
          <w:sz w:val="20"/>
        </w:rPr>
        <w:t>a mocy niniejszej klauzuli strony uzgodniły, że</w:t>
      </w:r>
      <w:r w:rsidRPr="00BD5525">
        <w:rPr>
          <w:rFonts w:ascii="Calibri" w:hAnsi="Calibri" w:cs="Tahoma"/>
          <w:sz w:val="20"/>
        </w:rPr>
        <w:t xml:space="preserve"> zakres ochrony ubezpieczeniowej obejmuje także szkody w ubezpieczonym mieniu polegające na jego uszkodzeniu, zniszczeniu lub utracie powstałe w trakcie jego przenoszenia, przewożen</w:t>
      </w:r>
      <w:r w:rsidR="00477542">
        <w:rPr>
          <w:rFonts w:ascii="Calibri" w:hAnsi="Calibri" w:cs="Tahoma"/>
          <w:sz w:val="20"/>
        </w:rPr>
        <w:t xml:space="preserve">ia lub transportu wewnętrznego </w:t>
      </w:r>
      <w:r w:rsidRPr="00BD5525">
        <w:rPr>
          <w:rFonts w:ascii="Calibri" w:hAnsi="Calibri" w:cs="Tahoma"/>
          <w:sz w:val="20"/>
        </w:rPr>
        <w:t xml:space="preserve">(w obrębie danej lokalizacji), w tym także szkody spowodowane wypadkiem środka transportu, za pomocą którego mienie było przewożone. Limit odpowiedzialności wynosi </w:t>
      </w:r>
      <w:r w:rsidR="0041265C" w:rsidRPr="00BD5525">
        <w:rPr>
          <w:rFonts w:ascii="Calibri" w:hAnsi="Calibri" w:cs="Tahoma"/>
          <w:sz w:val="20"/>
        </w:rPr>
        <w:t>10</w:t>
      </w:r>
      <w:r w:rsidRPr="00BD5525">
        <w:rPr>
          <w:rFonts w:ascii="Calibri" w:hAnsi="Calibri" w:cs="Tahoma"/>
          <w:sz w:val="20"/>
        </w:rPr>
        <w:t xml:space="preserve">0 000,00 zł na jedno oraz </w:t>
      </w:r>
      <w:r w:rsidR="0041265C" w:rsidRPr="00BD5525">
        <w:rPr>
          <w:rFonts w:ascii="Calibri" w:hAnsi="Calibri" w:cs="Tahoma"/>
          <w:sz w:val="20"/>
        </w:rPr>
        <w:t>2</w:t>
      </w:r>
      <w:r w:rsidRPr="00BD5525">
        <w:rPr>
          <w:rFonts w:ascii="Calibri" w:hAnsi="Calibri" w:cs="Tahoma"/>
          <w:sz w:val="20"/>
        </w:rPr>
        <w:t xml:space="preserve">00 000,00 zł na wszystkie zdarzenia w rocznym okresie ubezpieczenia.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26891FA7" w14:textId="77777777" w:rsidR="00811956" w:rsidRPr="00BD5525" w:rsidRDefault="00811956" w:rsidP="00811956">
      <w:pPr>
        <w:pStyle w:val="WW-Tekstpodstawowywcity2"/>
        <w:ind w:left="0" w:firstLine="0"/>
        <w:contextualSpacing/>
        <w:rPr>
          <w:rFonts w:ascii="Calibri" w:hAnsi="Calibri" w:cs="Tahoma"/>
          <w:sz w:val="20"/>
        </w:rPr>
      </w:pPr>
    </w:p>
    <w:p w14:paraId="75901438"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transportowania</w:t>
      </w:r>
      <w:r w:rsidRPr="00BD5525">
        <w:rPr>
          <w:rFonts w:ascii="Calibri" w:hAnsi="Calibri" w:cs="Tahoma"/>
          <w:sz w:val="20"/>
        </w:rPr>
        <w:t xml:space="preserve"> – ochrona ubezpieczeniowa zostaje rozszerzona o szkody w środkach trwałych i mieniu </w:t>
      </w:r>
      <w:proofErr w:type="spellStart"/>
      <w:r w:rsidRPr="00BD5525">
        <w:rPr>
          <w:rFonts w:ascii="Calibri" w:hAnsi="Calibri" w:cs="Tahoma"/>
          <w:sz w:val="20"/>
        </w:rPr>
        <w:t>niskocennym</w:t>
      </w:r>
      <w:proofErr w:type="spellEnd"/>
      <w:r w:rsidRPr="00BD5525">
        <w:rPr>
          <w:rFonts w:ascii="Calibri" w:hAnsi="Calibri"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C75C6D" w:rsidRPr="00BD5525">
        <w:rPr>
          <w:rFonts w:ascii="Calibri" w:hAnsi="Calibri" w:cs="Tahoma"/>
          <w:sz w:val="20"/>
        </w:rPr>
        <w:t>5</w:t>
      </w:r>
      <w:r w:rsidRPr="00BD5525">
        <w:rPr>
          <w:rFonts w:ascii="Calibri" w:hAnsi="Calibri" w:cs="Tahoma"/>
          <w:sz w:val="20"/>
        </w:rPr>
        <w:t xml:space="preserve">0 000,00 zł na jedno i wszystkie zdarzenia w rocznym okresie ubezpieczenia.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33649E48" w14:textId="77777777" w:rsidR="00811956" w:rsidRPr="00BD5525" w:rsidRDefault="00811956" w:rsidP="00811956">
      <w:pPr>
        <w:pStyle w:val="WW-Tekstpodstawowywcity2"/>
        <w:ind w:left="0" w:firstLine="0"/>
        <w:contextualSpacing/>
        <w:rPr>
          <w:rFonts w:ascii="Calibri" w:hAnsi="Calibri" w:cs="Tahoma"/>
          <w:sz w:val="20"/>
        </w:rPr>
      </w:pPr>
    </w:p>
    <w:p w14:paraId="3619066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color w:val="000000"/>
          <w:sz w:val="20"/>
        </w:rPr>
        <w:t>Klauzula wypowiedzenia umowy –</w:t>
      </w:r>
      <w:r w:rsidRPr="00BD5525">
        <w:rPr>
          <w:rFonts w:ascii="Calibri" w:hAnsi="Calibri" w:cs="Tahoma"/>
          <w:sz w:val="20"/>
        </w:rPr>
        <w:t xml:space="preserve">na mocy niniejszej klauzuli za ważne powody wypowiedzenia umowy ubezpieczenia przez Ubezpieczyciela uważa się wyłącznie: </w:t>
      </w:r>
    </w:p>
    <w:p w14:paraId="79175383"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 xml:space="preserve">utratę licencji, zezwolenia, koncesji na prowadzenie działalności, </w:t>
      </w:r>
    </w:p>
    <w:p w14:paraId="0EEBCE57"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niewyrażenie przez Ubezpieczonego zgody na dokonanie lustracji ryzyka lub utrudnianie jej przeprowadzenia,</w:t>
      </w:r>
    </w:p>
    <w:p w14:paraId="07579BED"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 xml:space="preserve">wyłudzenie lub próbę wyłudzenia przez Ubezpieczonego odszkodowania lub świadczenia z zawartej </w:t>
      </w:r>
      <w:r w:rsidRPr="00BD5525">
        <w:rPr>
          <w:rFonts w:ascii="Calibri" w:hAnsi="Calibri" w:cs="Tahoma"/>
          <w:sz w:val="20"/>
        </w:rPr>
        <w:br/>
        <w:t xml:space="preserve">z Ubezpieczycielem umowy ubezpieczenia. </w:t>
      </w:r>
    </w:p>
    <w:p w14:paraId="47058F0A" w14:textId="77777777" w:rsidR="00811956" w:rsidRPr="00BD5525" w:rsidRDefault="00811956" w:rsidP="00811956">
      <w:pPr>
        <w:pStyle w:val="WW-Tekstpodstawowywcity2"/>
        <w:tabs>
          <w:tab w:val="num" w:pos="1070"/>
        </w:tabs>
        <w:ind w:left="567" w:hanging="567"/>
        <w:contextualSpacing/>
        <w:rPr>
          <w:rFonts w:ascii="Calibri" w:hAnsi="Calibri" w:cs="Tahoma"/>
          <w:sz w:val="20"/>
        </w:rPr>
      </w:pPr>
      <w:r w:rsidRPr="00BD5525">
        <w:rPr>
          <w:rFonts w:ascii="Calibri" w:hAnsi="Calibri" w:cs="Tahoma"/>
          <w:sz w:val="20"/>
        </w:rPr>
        <w:tab/>
        <w:t xml:space="preserve">Klauzula dotyczy wszystkich </w:t>
      </w:r>
      <w:proofErr w:type="spellStart"/>
      <w:r w:rsidRPr="00BD5525">
        <w:rPr>
          <w:rFonts w:ascii="Calibri" w:hAnsi="Calibri" w:cs="Tahoma"/>
          <w:sz w:val="20"/>
        </w:rPr>
        <w:t>ryzyk</w:t>
      </w:r>
      <w:proofErr w:type="spellEnd"/>
      <w:r w:rsidRPr="00BD5525">
        <w:rPr>
          <w:rFonts w:ascii="Calibri" w:hAnsi="Calibri" w:cs="Tahoma"/>
          <w:sz w:val="20"/>
        </w:rPr>
        <w:t>.</w:t>
      </w:r>
    </w:p>
    <w:p w14:paraId="3B4D5876" w14:textId="77777777" w:rsidR="00F639EF" w:rsidRPr="00BD5525" w:rsidRDefault="00F639EF" w:rsidP="00D7777A">
      <w:pPr>
        <w:pStyle w:val="WW-Tekstpodstawowywcity2"/>
        <w:tabs>
          <w:tab w:val="num" w:pos="1070"/>
        </w:tabs>
        <w:ind w:left="1072" w:firstLine="0"/>
        <w:rPr>
          <w:rFonts w:ascii="Calibri" w:hAnsi="Calibri" w:cs="Tahoma"/>
          <w:sz w:val="20"/>
        </w:rPr>
      </w:pPr>
    </w:p>
    <w:p w14:paraId="21477AF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Style w:val="Pogrubienie"/>
          <w:rFonts w:ascii="Calibri" w:hAnsi="Calibri" w:cs="Tahoma"/>
          <w:sz w:val="20"/>
        </w:rPr>
        <w:t xml:space="preserve">Klauzula </w:t>
      </w:r>
      <w:proofErr w:type="spellStart"/>
      <w:r w:rsidRPr="00BD5525">
        <w:rPr>
          <w:rStyle w:val="Pogrubienie"/>
          <w:rFonts w:ascii="Calibri" w:hAnsi="Calibri" w:cs="Tahoma"/>
          <w:sz w:val="20"/>
        </w:rPr>
        <w:t>zalaniowa</w:t>
      </w:r>
      <w:proofErr w:type="spellEnd"/>
      <w:r w:rsidRPr="00BD5525">
        <w:rPr>
          <w:rFonts w:ascii="Calibri" w:hAnsi="Calibri" w:cs="Tahoma"/>
          <w:sz w:val="20"/>
        </w:rPr>
        <w:t xml:space="preserve"> – </w:t>
      </w:r>
      <w:r w:rsidRPr="00BD5525">
        <w:rPr>
          <w:rFonts w:ascii="Calibri" w:hAnsi="Calibri" w:cs="Tahoma"/>
          <w:sz w:val="20"/>
          <w:shd w:val="clear" w:color="auto" w:fill="FFFFFF"/>
        </w:rPr>
        <w:t xml:space="preserve">Ubezpieczyciel ponosi odpowiedzialność za szkody spowodowane </w:t>
      </w:r>
      <w:proofErr w:type="spellStart"/>
      <w:r w:rsidRPr="00BD5525">
        <w:rPr>
          <w:rFonts w:ascii="Calibri" w:hAnsi="Calibri" w:cs="Tahoma"/>
          <w:sz w:val="20"/>
          <w:shd w:val="clear" w:color="auto" w:fill="FFFFFF"/>
        </w:rPr>
        <w:t>zalaniami</w:t>
      </w:r>
      <w:proofErr w:type="spellEnd"/>
      <w:r w:rsidRPr="00BD5525">
        <w:rPr>
          <w:rFonts w:ascii="Calibri" w:hAnsi="Calibri"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BD5525">
        <w:rPr>
          <w:rFonts w:ascii="Calibri" w:hAnsi="Calibri" w:cs="Tahoma"/>
          <w:sz w:val="20"/>
          <w:shd w:val="clear" w:color="auto" w:fill="FFFFFF"/>
        </w:rPr>
        <w:t>zalaniowych</w:t>
      </w:r>
      <w:proofErr w:type="spellEnd"/>
      <w:r w:rsidRPr="00BD5525">
        <w:rPr>
          <w:rFonts w:ascii="Calibri" w:hAnsi="Calibri"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w:t>
      </w:r>
      <w:r w:rsidR="00477542">
        <w:rPr>
          <w:rFonts w:ascii="Calibri" w:hAnsi="Calibri" w:cs="Tahoma"/>
          <w:sz w:val="20"/>
          <w:shd w:val="clear" w:color="auto" w:fill="FFFFFF"/>
        </w:rPr>
        <w:t xml:space="preserve">rzed kolejnymi szkodami, chyba </w:t>
      </w:r>
      <w:r w:rsidRPr="00BD5525">
        <w:rPr>
          <w:rFonts w:ascii="Calibri" w:hAnsi="Calibri" w:cs="Tahoma"/>
          <w:sz w:val="20"/>
          <w:shd w:val="clear" w:color="auto" w:fill="FFFFFF"/>
        </w:rPr>
        <w:t>że zabezpieczenie mienia nie było możliwe z przyczyn technicznych lu</w:t>
      </w:r>
      <w:r w:rsidR="00477542">
        <w:rPr>
          <w:rFonts w:ascii="Calibri" w:hAnsi="Calibri" w:cs="Tahoma"/>
          <w:sz w:val="20"/>
          <w:shd w:val="clear" w:color="auto" w:fill="FFFFFF"/>
        </w:rPr>
        <w:t xml:space="preserve">b innych przyczyn niezależnych </w:t>
      </w:r>
      <w:r w:rsidRPr="00BD5525">
        <w:rPr>
          <w:rFonts w:ascii="Calibri" w:hAnsi="Calibri" w:cs="Tahoma"/>
          <w:sz w:val="20"/>
          <w:shd w:val="clear" w:color="auto" w:fill="FFFFFF"/>
        </w:rPr>
        <w:t>od ubezpieczonego (np. złe warunki atmosferyczne). Limit odpo</w:t>
      </w:r>
      <w:r w:rsidRPr="00BD5525">
        <w:rPr>
          <w:rFonts w:ascii="Calibri" w:hAnsi="Calibri" w:cs="Tahoma"/>
          <w:sz w:val="20"/>
        </w:rPr>
        <w:t>wiedzialności na jedno i wszystkie zdarzenia w rocznym okresie ubezpieczenia</w:t>
      </w:r>
      <w:r w:rsidRPr="00BD5525">
        <w:rPr>
          <w:rFonts w:ascii="Calibri" w:hAnsi="Calibri" w:cs="Tahoma"/>
          <w:color w:val="000000" w:themeColor="text1"/>
          <w:sz w:val="20"/>
        </w:rPr>
        <w:t xml:space="preserve">: </w:t>
      </w:r>
      <w:r w:rsidR="0041265C" w:rsidRPr="00BD5525">
        <w:rPr>
          <w:rFonts w:ascii="Calibri" w:hAnsi="Calibri" w:cs="Tahoma"/>
          <w:color w:val="000000" w:themeColor="text1"/>
          <w:sz w:val="20"/>
        </w:rPr>
        <w:t>5</w:t>
      </w:r>
      <w:r w:rsidRPr="00BD5525">
        <w:rPr>
          <w:rFonts w:ascii="Calibri" w:hAnsi="Calibri" w:cs="Tahoma"/>
          <w:color w:val="000000" w:themeColor="text1"/>
          <w:sz w:val="20"/>
        </w:rPr>
        <w:t xml:space="preserve">0 000,00 zł. </w:t>
      </w:r>
      <w:r w:rsidRPr="00BD5525">
        <w:rPr>
          <w:rFonts w:ascii="Calibri" w:hAnsi="Calibri" w:cs="Tahoma"/>
          <w:sz w:val="20"/>
        </w:rPr>
        <w:t xml:space="preserve">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w:t>
      </w:r>
    </w:p>
    <w:p w14:paraId="4E441B62" w14:textId="77777777" w:rsidR="00811956" w:rsidRPr="00BD5525" w:rsidRDefault="00811956" w:rsidP="00811956">
      <w:pPr>
        <w:pStyle w:val="WW-Tekstpodstawowywcity2"/>
        <w:ind w:left="567" w:firstLine="0"/>
        <w:contextualSpacing/>
        <w:rPr>
          <w:rFonts w:ascii="Calibri" w:hAnsi="Calibri" w:cs="Tahoma"/>
          <w:sz w:val="20"/>
        </w:rPr>
      </w:pPr>
    </w:p>
    <w:p w14:paraId="25DB6268"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Klauzula przywrócenia sumy ubezpieczenia po szkodzie</w:t>
      </w:r>
      <w:r w:rsidRPr="00BD5525">
        <w:rPr>
          <w:rFonts w:ascii="Calibri" w:hAnsi="Calibri"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 xml:space="preserve">. </w:t>
      </w:r>
      <w:r w:rsidRPr="00BD5525">
        <w:rPr>
          <w:rFonts w:ascii="Calibri" w:hAnsi="Calibri" w:cs="Tahoma"/>
          <w:sz w:val="20"/>
        </w:rPr>
        <w:lastRenderedPageBreak/>
        <w:t>Ubezpie</w:t>
      </w:r>
      <w:r w:rsidR="00477542">
        <w:rPr>
          <w:rFonts w:ascii="Calibri" w:hAnsi="Calibri" w:cs="Tahoma"/>
          <w:sz w:val="20"/>
        </w:rPr>
        <w:t xml:space="preserve">czający nie będzie zobowiązany </w:t>
      </w:r>
      <w:r w:rsidRPr="00BD5525">
        <w:rPr>
          <w:rFonts w:ascii="Calibri" w:hAnsi="Calibri" w:cs="Tahoma"/>
          <w:sz w:val="20"/>
        </w:rPr>
        <w:t xml:space="preserve">do dopłaty stosownej składki, wynikającej z przywrócenia sumy ubezpieczenia po szkodzie. </w:t>
      </w:r>
    </w:p>
    <w:p w14:paraId="6C5B0785" w14:textId="77777777" w:rsidR="00811956" w:rsidRPr="00BD5525" w:rsidRDefault="00811956" w:rsidP="00811956">
      <w:pPr>
        <w:pStyle w:val="WW-Tekstpodstawowywcity2"/>
        <w:ind w:left="0" w:firstLine="0"/>
        <w:contextualSpacing/>
        <w:rPr>
          <w:rFonts w:ascii="Calibri" w:hAnsi="Calibri" w:cs="Tahoma"/>
          <w:sz w:val="20"/>
        </w:rPr>
      </w:pPr>
    </w:p>
    <w:p w14:paraId="7B3C6E0D" w14:textId="77777777" w:rsidR="00811956" w:rsidRPr="00BD5525" w:rsidRDefault="00811956" w:rsidP="007618AF">
      <w:pPr>
        <w:numPr>
          <w:ilvl w:val="0"/>
          <w:numId w:val="4"/>
        </w:numPr>
        <w:tabs>
          <w:tab w:val="clear" w:pos="1070"/>
          <w:tab w:val="num" w:pos="993"/>
          <w:tab w:val="left" w:pos="1134"/>
        </w:tabs>
        <w:autoSpaceDE w:val="0"/>
        <w:autoSpaceDN w:val="0"/>
        <w:adjustRightInd w:val="0"/>
        <w:ind w:left="567" w:hanging="567"/>
        <w:contextualSpacing/>
        <w:jc w:val="both"/>
        <w:rPr>
          <w:rFonts w:ascii="Calibri" w:hAnsi="Calibri" w:cs="Tahoma"/>
          <w:color w:val="000000"/>
        </w:rPr>
      </w:pPr>
      <w:r w:rsidRPr="00BD5525">
        <w:rPr>
          <w:rFonts w:ascii="Calibri" w:hAnsi="Calibri" w:cs="Tahoma"/>
          <w:b/>
          <w:color w:val="000000"/>
        </w:rPr>
        <w:t>Klauzula szkód mechanicznych</w:t>
      </w:r>
      <w:r w:rsidR="00477542">
        <w:rPr>
          <w:rFonts w:ascii="Calibri" w:hAnsi="Calibri" w:cs="Tahoma"/>
          <w:b/>
          <w:color w:val="000000"/>
        </w:rPr>
        <w:t xml:space="preserve"> </w:t>
      </w:r>
      <w:r w:rsidRPr="00BD5525">
        <w:rPr>
          <w:rFonts w:ascii="Calibri" w:hAnsi="Calibri" w:cs="Tahoma"/>
          <w:b/>
          <w:color w:val="000000"/>
        </w:rPr>
        <w:t>–</w:t>
      </w:r>
      <w:r w:rsidRPr="00BD5525">
        <w:rPr>
          <w:rFonts w:ascii="Calibri" w:hAnsi="Calibri"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5856E8EC"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działaniem człowieka,</w:t>
      </w:r>
    </w:p>
    <w:p w14:paraId="19329DD9"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wadami produkcyjnymi,</w:t>
      </w:r>
    </w:p>
    <w:p w14:paraId="45DE47D4"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przyczynami eksploatacyjnymi.</w:t>
      </w:r>
    </w:p>
    <w:p w14:paraId="7B765A1E"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działaniem człowieka</w:t>
      </w:r>
      <w:r w:rsidRPr="00BD5525">
        <w:rPr>
          <w:rFonts w:ascii="Calibri" w:hAnsi="Calibri" w:cs="Tahoma"/>
          <w:color w:val="000000"/>
        </w:rPr>
        <w:t xml:space="preserve"> uważa się szkody powstałe wskutek nieumyślnego błędu uprawnionych do obsługi osób oraz umyślnego uszkodzenia (zniszczenia) przez osoby trzecie. </w:t>
      </w:r>
    </w:p>
    <w:p w14:paraId="066C2365"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wadami produkcyjnymi</w:t>
      </w:r>
      <w:r w:rsidRPr="00BD5525">
        <w:rPr>
          <w:rFonts w:ascii="Calibri" w:hAnsi="Calibri" w:cs="Tahoma"/>
          <w:color w:val="000000"/>
        </w:rPr>
        <w:t xml:space="preserve"> uważa się szkody powstałe w  wyniku błędów </w:t>
      </w:r>
      <w:r w:rsidRPr="00BD5525">
        <w:rPr>
          <w:rFonts w:ascii="Calibri" w:hAnsi="Calibri" w:cs="Tahoma"/>
          <w:color w:val="000000"/>
        </w:rPr>
        <w:br/>
        <w:t xml:space="preserve">w projektowaniu lub konstrukcji, wadliwego materiału oraz wad i usterek fabrycznych nie wykrytych podczas wykonywania maszyny lub zamontowania jej na stanowisku pracy. </w:t>
      </w:r>
    </w:p>
    <w:p w14:paraId="7D967BC8"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przyczynami eksploatacyjnymi</w:t>
      </w:r>
      <w:r w:rsidRPr="00BD5525">
        <w:rPr>
          <w:rFonts w:ascii="Calibri" w:hAnsi="Calibri" w:cs="Tahoma"/>
          <w:color w:val="000000"/>
        </w:rPr>
        <w:t xml:space="preserve"> uważa się niezawinione przez obsługę szkody eksploatacyjne polegające na uszkodzeniu lub zniszczeniu elementów maszyny przez zjawiska fizyczne, </w:t>
      </w:r>
      <w:r w:rsidRPr="00BD5525">
        <w:rPr>
          <w:rFonts w:ascii="Calibri" w:hAnsi="Calibri" w:cs="Tahoma"/>
          <w:color w:val="000000"/>
        </w:rPr>
        <w:br/>
        <w:t>np. siły odśrodkowe, wzrost ciśnienia, eksplozję lub implozję, dostanie się ciała obcego, przegrzanie lub wadliwe działanie urządzeń: sterujących, zabezpieczających, sygnalizacyjno-pomiarowych, itp.</w:t>
      </w:r>
    </w:p>
    <w:p w14:paraId="11179A4D"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Ochrona ubezpieczeniowa nie obejmuje szkód:</w:t>
      </w:r>
    </w:p>
    <w:p w14:paraId="51872C27"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 xml:space="preserve">w maszynach, urządzeniach i aparatach technicznych zamontowanych pod ziemią (nie dotyczy urządzeń i instalacji wodociągowo-kanalizacyjnych i innych instalacji, jeżeli są objęte ubezpieczeniem od zdarzeń losowych), </w:t>
      </w:r>
    </w:p>
    <w:p w14:paraId="49B5A624"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częściach i materiałach, które ulegają szybkiemu zużyciu lub z uwagi na swoje specyficzne funkcje podlegają okresowej wymianie w ramach konserwacji,</w:t>
      </w:r>
    </w:p>
    <w:p w14:paraId="58B381FA"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czasie naprawy dokonywanej przez zewnętrzne służby techniczne,</w:t>
      </w:r>
    </w:p>
    <w:p w14:paraId="798E37EC"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będące następstwem naturalnego zużycia wskutek eksploatacji maszyny,</w:t>
      </w:r>
    </w:p>
    <w:p w14:paraId="60044C59"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okresie gwarancyjnym, pokrywane przez producenta lub przez zewnętrzny warsztat naprawczy,</w:t>
      </w:r>
    </w:p>
    <w:p w14:paraId="1FF1D6AA" w14:textId="77777777" w:rsidR="00811956" w:rsidRPr="00BD5525" w:rsidRDefault="00811956" w:rsidP="00811956">
      <w:p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spowodowane wadami bądź usterkami ujawnionymi przed zawarciem ubezpieczenia,</w:t>
      </w:r>
    </w:p>
    <w:p w14:paraId="1BC4F38E" w14:textId="77777777" w:rsidR="00811956" w:rsidRPr="00BD5525" w:rsidRDefault="00811956" w:rsidP="00811956">
      <w:p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o charakterze estetycznym, w tym zarysowania, zadrapania powierzchni, wgniecenia, obtłuczenia,</w:t>
      </w:r>
    </w:p>
    <w:p w14:paraId="6DC0401C"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wynikające z wszelkich pośrednich i utraconych korzyści,</w:t>
      </w:r>
    </w:p>
    <w:p w14:paraId="036874DA"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postaci utraty zysku.</w:t>
      </w:r>
    </w:p>
    <w:p w14:paraId="59577A47"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Limit odpowiedzialności: do </w:t>
      </w:r>
      <w:r w:rsidR="0041265C" w:rsidRPr="00BD5525">
        <w:rPr>
          <w:rFonts w:ascii="Calibri" w:hAnsi="Calibri" w:cs="Tahoma"/>
          <w:color w:val="000000" w:themeColor="text1"/>
        </w:rPr>
        <w:t>5</w:t>
      </w:r>
      <w:r w:rsidRPr="00BD5525">
        <w:rPr>
          <w:rFonts w:ascii="Calibri" w:hAnsi="Calibri" w:cs="Tahoma"/>
          <w:color w:val="000000" w:themeColor="text1"/>
        </w:rPr>
        <w:t xml:space="preserve">0 000,00 zł </w:t>
      </w:r>
      <w:r w:rsidRPr="00BD5525">
        <w:rPr>
          <w:rFonts w:ascii="Calibri" w:hAnsi="Calibri" w:cs="Tahoma"/>
        </w:rPr>
        <w:t>na</w:t>
      </w:r>
      <w:r w:rsidRPr="00BD5525">
        <w:rPr>
          <w:rFonts w:ascii="Calibri" w:hAnsi="Calibri" w:cs="Tahoma"/>
          <w:color w:val="000000"/>
        </w:rPr>
        <w:t xml:space="preserve"> jedno i wszystkie zdarzenia w okresie ubezpieczenia.</w:t>
      </w:r>
    </w:p>
    <w:p w14:paraId="0BFAE0A5"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Franszyza redukcyjna: 200</w:t>
      </w:r>
      <w:r w:rsidR="00173ABF" w:rsidRPr="00BD5525">
        <w:rPr>
          <w:rFonts w:ascii="Calibri" w:hAnsi="Calibri" w:cs="Tahoma"/>
          <w:color w:val="000000"/>
        </w:rPr>
        <w:t>,00</w:t>
      </w:r>
      <w:r w:rsidRPr="00BD5525">
        <w:rPr>
          <w:rFonts w:ascii="Calibri" w:hAnsi="Calibri" w:cs="Tahoma"/>
          <w:color w:val="000000"/>
        </w:rPr>
        <w:t xml:space="preserve"> zł</w:t>
      </w:r>
    </w:p>
    <w:p w14:paraId="3288CE2B"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eastAsia="Verdana,Italic" w:hAnsi="Calibri" w:cs="Tahoma"/>
          <w:i/>
          <w:iCs/>
          <w:color w:val="000000"/>
        </w:rPr>
      </w:pPr>
      <w:r w:rsidRPr="00BD5525">
        <w:rPr>
          <w:rFonts w:ascii="Calibri" w:eastAsia="Verdana,Italic" w:hAnsi="Calibri" w:cs="Tahoma"/>
          <w:i/>
          <w:iCs/>
          <w:color w:val="000000"/>
        </w:rPr>
        <w:tab/>
      </w:r>
      <w:r w:rsidRPr="00BD5525">
        <w:rPr>
          <w:rFonts w:ascii="Calibri" w:eastAsia="Verdana,Italic" w:hAnsi="Calibri" w:cs="Tahoma"/>
          <w:i/>
          <w:iCs/>
          <w:color w:val="000000"/>
        </w:rPr>
        <w:tab/>
        <w:t xml:space="preserve">Zastosowane limity odpowiedzialności nie mają zastosowania do </w:t>
      </w:r>
      <w:proofErr w:type="spellStart"/>
      <w:r w:rsidRPr="00BD5525">
        <w:rPr>
          <w:rFonts w:ascii="Calibri" w:eastAsia="Verdana,Italic" w:hAnsi="Calibri" w:cs="Tahoma"/>
          <w:i/>
          <w:iCs/>
          <w:color w:val="000000"/>
        </w:rPr>
        <w:t>ryzyk</w:t>
      </w:r>
      <w:proofErr w:type="spellEnd"/>
      <w:r w:rsidRPr="00BD5525">
        <w:rPr>
          <w:rFonts w:ascii="Calibri" w:eastAsia="Verdana,Italic" w:hAnsi="Calibri" w:cs="Tahoma"/>
          <w:i/>
          <w:iCs/>
          <w:color w:val="000000"/>
        </w:rPr>
        <w:t xml:space="preserve">, które w myśl zapisów </w:t>
      </w:r>
      <w:proofErr w:type="spellStart"/>
      <w:r w:rsidRPr="00BD5525">
        <w:rPr>
          <w:rFonts w:ascii="Calibri" w:eastAsia="Verdana,Italic" w:hAnsi="Calibri" w:cs="Tahoma"/>
          <w:i/>
          <w:iCs/>
          <w:color w:val="000000"/>
        </w:rPr>
        <w:t>OWUnie</w:t>
      </w:r>
      <w:proofErr w:type="spellEnd"/>
      <w:r w:rsidRPr="00BD5525">
        <w:rPr>
          <w:rFonts w:ascii="Calibri" w:eastAsia="Verdana,Italic" w:hAnsi="Calibri" w:cs="Tahoma"/>
          <w:i/>
          <w:iCs/>
          <w:color w:val="000000"/>
        </w:rPr>
        <w:t xml:space="preserve"> </w:t>
      </w:r>
      <w:r w:rsidRPr="00BD5525">
        <w:rPr>
          <w:rFonts w:ascii="Calibri" w:eastAsia="Verdana,Italic" w:hAnsi="Calibri" w:cs="Tahoma"/>
          <w:i/>
          <w:iCs/>
          <w:color w:val="000000"/>
        </w:rPr>
        <w:br/>
        <w:t xml:space="preserve">są limitowane. </w:t>
      </w:r>
    </w:p>
    <w:p w14:paraId="455A1240" w14:textId="77777777" w:rsidR="00811956" w:rsidRPr="00BD5525" w:rsidRDefault="00811956" w:rsidP="00811956">
      <w:pPr>
        <w:widowControl w:val="0"/>
        <w:tabs>
          <w:tab w:val="num" w:pos="426"/>
          <w:tab w:val="num" w:pos="993"/>
          <w:tab w:val="left" w:pos="1276"/>
        </w:tabs>
        <w:snapToGri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Klauzula dotyczy ubezpieczenia mienia od wszystkich </w:t>
      </w:r>
      <w:proofErr w:type="spellStart"/>
      <w:r w:rsidRPr="00BD5525">
        <w:rPr>
          <w:rFonts w:ascii="Calibri" w:hAnsi="Calibri" w:cs="Tahoma"/>
          <w:color w:val="000000"/>
        </w:rPr>
        <w:t>ryzyk</w:t>
      </w:r>
      <w:proofErr w:type="spellEnd"/>
      <w:r w:rsidRPr="00BD5525">
        <w:rPr>
          <w:rFonts w:ascii="Calibri" w:hAnsi="Calibri" w:cs="Tahoma"/>
          <w:color w:val="000000"/>
        </w:rPr>
        <w:t xml:space="preserve">. </w:t>
      </w:r>
    </w:p>
    <w:p w14:paraId="2B7AF7CB" w14:textId="77777777" w:rsidR="00811956" w:rsidRPr="00BD5525" w:rsidRDefault="00811956" w:rsidP="00811956">
      <w:pPr>
        <w:widowControl w:val="0"/>
        <w:tabs>
          <w:tab w:val="num" w:pos="426"/>
          <w:tab w:val="num" w:pos="993"/>
          <w:tab w:val="left" w:pos="1276"/>
        </w:tabs>
        <w:snapToGrid w:val="0"/>
        <w:ind w:left="567" w:hanging="567"/>
        <w:contextualSpacing/>
        <w:jc w:val="both"/>
        <w:rPr>
          <w:rFonts w:ascii="Calibri" w:hAnsi="Calibri" w:cs="Tahoma"/>
          <w:b/>
          <w:color w:val="FF0000"/>
        </w:rPr>
      </w:pPr>
      <w:r w:rsidRPr="00BD5525">
        <w:rPr>
          <w:rFonts w:ascii="Calibri" w:hAnsi="Calibri" w:cs="Tahoma"/>
          <w:b/>
          <w:color w:val="FF0000"/>
        </w:rPr>
        <w:tab/>
      </w:r>
      <w:r w:rsidRPr="00BD5525">
        <w:rPr>
          <w:rFonts w:ascii="Calibri" w:hAnsi="Calibri" w:cs="Tahoma"/>
          <w:b/>
          <w:color w:val="FF0000"/>
        </w:rPr>
        <w:tab/>
      </w:r>
      <w:r w:rsidRPr="00BD5525">
        <w:rPr>
          <w:rFonts w:ascii="Calibri" w:hAnsi="Calibri" w:cs="Tahoma"/>
          <w:b/>
          <w:color w:val="000000" w:themeColor="text1"/>
        </w:rPr>
        <w:t>Klauzula dotyczy mienia nie ubezpieczonego w ramach ryzyka ubezpieczenia maszyn i urządzeń od uszkodzeń.</w:t>
      </w:r>
    </w:p>
    <w:p w14:paraId="2780F8B8" w14:textId="77777777" w:rsidR="00F639EF" w:rsidRPr="00BD5525" w:rsidRDefault="00F639EF" w:rsidP="0041265C">
      <w:pPr>
        <w:widowControl w:val="0"/>
        <w:tabs>
          <w:tab w:val="num" w:pos="993"/>
          <w:tab w:val="left" w:pos="1276"/>
        </w:tabs>
        <w:snapToGrid w:val="0"/>
        <w:jc w:val="both"/>
        <w:rPr>
          <w:rFonts w:ascii="Calibri" w:hAnsi="Calibri" w:cs="Tahoma"/>
          <w:color w:val="000000"/>
        </w:rPr>
      </w:pPr>
    </w:p>
    <w:p w14:paraId="19D279BF" w14:textId="77777777" w:rsidR="00811956" w:rsidRPr="00BD5525" w:rsidRDefault="00811956"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bCs/>
          <w:sz w:val="20"/>
          <w:shd w:val="clear" w:color="auto" w:fill="FFFFFF"/>
        </w:rPr>
        <w:t>Klauzula ubezpieczenia szkód elektrycznych</w:t>
      </w:r>
      <w:r w:rsidRPr="00BD5525">
        <w:rPr>
          <w:rFonts w:ascii="Calibri" w:hAnsi="Calibri"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A955221"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shd w:val="clear" w:color="auto" w:fill="FFFFFF"/>
        </w:rPr>
        <w:tab/>
      </w:r>
      <w:r w:rsidRPr="00BD5525">
        <w:rPr>
          <w:rFonts w:ascii="Calibri" w:hAnsi="Calibri" w:cs="Tahoma"/>
          <w:shd w:val="clear" w:color="auto" w:fill="FFFFFF"/>
        </w:rPr>
        <w:tab/>
        <w:t xml:space="preserve">Poza </w:t>
      </w:r>
      <w:proofErr w:type="spellStart"/>
      <w:r w:rsidRPr="00BD5525">
        <w:rPr>
          <w:rFonts w:ascii="Calibri" w:hAnsi="Calibri" w:cs="Tahoma"/>
          <w:shd w:val="clear" w:color="auto" w:fill="FFFFFF"/>
        </w:rPr>
        <w:t>wyłączeniami</w:t>
      </w:r>
      <w:proofErr w:type="spellEnd"/>
      <w:r w:rsidRPr="00BD5525">
        <w:rPr>
          <w:rFonts w:ascii="Calibri" w:hAnsi="Calibri" w:cs="Tahoma"/>
          <w:shd w:val="clear" w:color="auto" w:fill="FFFFFF"/>
        </w:rPr>
        <w:t xml:space="preserve"> odpowiedzialności określonymi w umowie ubezpieczenia oraz / lub w ogólnych warunkach ubezpieczenia, ubezpieczeniem nie są objęte szkody:</w:t>
      </w:r>
    </w:p>
    <w:p w14:paraId="0D7C893E"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a) </w:t>
      </w:r>
      <w:r w:rsidRPr="00BD5525">
        <w:rPr>
          <w:rFonts w:ascii="Calibri" w:hAnsi="Calibri" w:cs="Tahoma"/>
          <w:shd w:val="clear" w:color="auto" w:fill="FFFFFF"/>
        </w:rPr>
        <w:tab/>
        <w:t>mechaniczne, chyba że powstały w następstwie szkody elektrycznej,</w:t>
      </w:r>
    </w:p>
    <w:p w14:paraId="7DA9CD69"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b) </w:t>
      </w:r>
      <w:r w:rsidRPr="00BD5525">
        <w:rPr>
          <w:rFonts w:ascii="Calibri" w:hAnsi="Calibri" w:cs="Tahoma"/>
          <w:shd w:val="clear" w:color="auto" w:fill="FFFFFF"/>
        </w:rPr>
        <w:tab/>
        <w:t>w okresie gwarancyjnym, pokrywane przez producenta lub przez zewnętrzny warsztat naprawczy,</w:t>
      </w:r>
    </w:p>
    <w:p w14:paraId="763A36B1"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c) </w:t>
      </w:r>
      <w:r w:rsidRPr="00BD5525">
        <w:rPr>
          <w:rFonts w:ascii="Calibri" w:hAnsi="Calibri" w:cs="Tahoma"/>
          <w:shd w:val="clear" w:color="auto" w:fill="FFFFFF"/>
        </w:rPr>
        <w:tab/>
        <w:t>w czasie naprawy oraz podczas prób dokonywanych na maszynach elektrycznych (na przebicie izolacji, na obciążenie, na nagrzewanie się maszyny, itp.) z wyjątki</w:t>
      </w:r>
      <w:r w:rsidR="002008F6">
        <w:rPr>
          <w:rFonts w:ascii="Calibri" w:hAnsi="Calibri" w:cs="Tahoma"/>
          <w:shd w:val="clear" w:color="auto" w:fill="FFFFFF"/>
        </w:rPr>
        <w:t xml:space="preserve">em prób dokonywanych w związku </w:t>
      </w:r>
      <w:r w:rsidRPr="00BD5525">
        <w:rPr>
          <w:rFonts w:ascii="Calibri" w:hAnsi="Calibri" w:cs="Tahoma"/>
          <w:shd w:val="clear" w:color="auto" w:fill="FFFFFF"/>
        </w:rPr>
        <w:t>z okresowymi badaniami eksploatacyjnymi (oględzinami i przeglądami),</w:t>
      </w:r>
    </w:p>
    <w:p w14:paraId="325126C1"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d) </w:t>
      </w:r>
      <w:r w:rsidRPr="00BD5525">
        <w:rPr>
          <w:rFonts w:ascii="Calibri" w:hAnsi="Calibri" w:cs="Tahoma"/>
          <w:shd w:val="clear" w:color="auto" w:fill="FFFFFF"/>
        </w:rPr>
        <w:tab/>
        <w:t>we wszelkiego rodzaju miernikach (woltomierzach, amperomierzach, indykatorach, itp.) i licznikach,</w:t>
      </w:r>
    </w:p>
    <w:p w14:paraId="6E4876BA"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e) we wszelkiego rodzaju bezpiecznikach elektrycznych, stycznikach i odgromnikach oraz żarówkach, grzejnikach, lampach itp.,</w:t>
      </w:r>
    </w:p>
    <w:p w14:paraId="6CFFBBBF"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f) </w:t>
      </w:r>
      <w:r w:rsidRPr="00BD5525">
        <w:rPr>
          <w:rFonts w:ascii="Calibri" w:hAnsi="Calibri" w:cs="Tahoma"/>
          <w:shd w:val="clear" w:color="auto" w:fill="FFFFFF"/>
        </w:rPr>
        <w:tab/>
        <w:t>w maszynach elektrycznych, w których - w okresie bezpośrednio poprzedzającym szkodę - nie przeprowadzono okresowego badania eksploatacyjnego (o</w:t>
      </w:r>
      <w:r w:rsidR="002008F6">
        <w:rPr>
          <w:rFonts w:ascii="Calibri" w:hAnsi="Calibri" w:cs="Tahoma"/>
          <w:shd w:val="clear" w:color="auto" w:fill="FFFFFF"/>
        </w:rPr>
        <w:t xml:space="preserve">ględzin i przeglądu) stosownie </w:t>
      </w:r>
      <w:r w:rsidRPr="00BD5525">
        <w:rPr>
          <w:rFonts w:ascii="Calibri" w:hAnsi="Calibri" w:cs="Tahoma"/>
          <w:shd w:val="clear" w:color="auto" w:fill="FFFFFF"/>
        </w:rPr>
        <w:t>do obowiązujących przepisów lub konserwacji.</w:t>
      </w:r>
    </w:p>
    <w:p w14:paraId="29D28A18" w14:textId="77777777" w:rsidR="00811956" w:rsidRPr="00BD5525" w:rsidRDefault="00811956" w:rsidP="00811956">
      <w:pPr>
        <w:tabs>
          <w:tab w:val="num" w:pos="426"/>
        </w:tabs>
        <w:ind w:left="567" w:hanging="567"/>
        <w:contextualSpacing/>
        <w:jc w:val="both"/>
        <w:rPr>
          <w:rFonts w:ascii="Calibri" w:hAnsi="Calibri" w:cs="Tahoma"/>
          <w:shd w:val="clear" w:color="auto" w:fill="FFFFFF"/>
        </w:rPr>
      </w:pPr>
      <w:r w:rsidRPr="00BD5525">
        <w:rPr>
          <w:rFonts w:ascii="Calibri" w:hAnsi="Calibri" w:cs="Tahoma"/>
          <w:shd w:val="clear" w:color="auto" w:fill="FFFFFF"/>
        </w:rPr>
        <w:tab/>
      </w:r>
      <w:r w:rsidRPr="00BD5525">
        <w:rPr>
          <w:rFonts w:ascii="Calibri" w:hAnsi="Calibri" w:cs="Tahoma"/>
          <w:shd w:val="clear" w:color="auto" w:fill="FFFFFF"/>
        </w:rPr>
        <w:tab/>
        <w:t xml:space="preserve">Limit odpowiedzialności na jedno i wszystkie zdarzenia w okresie ubezpieczenia: </w:t>
      </w:r>
      <w:r w:rsidR="0041265C" w:rsidRPr="00BD5525">
        <w:rPr>
          <w:rFonts w:ascii="Calibri" w:hAnsi="Calibri" w:cs="Tahoma"/>
          <w:bCs/>
          <w:color w:val="000000" w:themeColor="text1"/>
          <w:shd w:val="clear" w:color="auto" w:fill="FFFFFF"/>
        </w:rPr>
        <w:t>5</w:t>
      </w:r>
      <w:r w:rsidRPr="00BD5525">
        <w:rPr>
          <w:rFonts w:ascii="Calibri" w:hAnsi="Calibri" w:cs="Tahoma"/>
          <w:bCs/>
          <w:color w:val="000000" w:themeColor="text1"/>
          <w:shd w:val="clear" w:color="auto" w:fill="FFFFFF"/>
        </w:rPr>
        <w:t>0 000,00 zł.</w:t>
      </w:r>
      <w:r w:rsidR="002008F6">
        <w:rPr>
          <w:rFonts w:ascii="Calibri" w:hAnsi="Calibri" w:cs="Tahoma"/>
          <w:bCs/>
          <w:color w:val="000000" w:themeColor="text1"/>
          <w:shd w:val="clear" w:color="auto" w:fill="FFFFFF"/>
        </w:rPr>
        <w:t xml:space="preserve"> </w:t>
      </w:r>
      <w:r w:rsidRPr="00BD5525">
        <w:rPr>
          <w:rFonts w:ascii="Calibri" w:hAnsi="Calibri" w:cs="Tahoma"/>
          <w:shd w:val="clear" w:color="auto" w:fill="FFFFFF"/>
        </w:rPr>
        <w:t xml:space="preserve">Dotyczy ubezpieczenia mienia od wszystkich </w:t>
      </w:r>
      <w:proofErr w:type="spellStart"/>
      <w:r w:rsidRPr="00BD5525">
        <w:rPr>
          <w:rFonts w:ascii="Calibri" w:hAnsi="Calibri" w:cs="Tahoma"/>
          <w:shd w:val="clear" w:color="auto" w:fill="FFFFFF"/>
        </w:rPr>
        <w:t>ryzyk</w:t>
      </w:r>
      <w:proofErr w:type="spellEnd"/>
      <w:r w:rsidRPr="00BD5525">
        <w:rPr>
          <w:rFonts w:ascii="Calibri" w:hAnsi="Calibri" w:cs="Tahoma"/>
          <w:shd w:val="clear" w:color="auto" w:fill="FFFFFF"/>
        </w:rPr>
        <w:t>.</w:t>
      </w:r>
    </w:p>
    <w:p w14:paraId="0D08905D" w14:textId="77777777" w:rsidR="00F639EF" w:rsidRPr="00BD5525" w:rsidRDefault="00F639EF" w:rsidP="00D7777A">
      <w:pPr>
        <w:pStyle w:val="WW-Tekstpodstawowywcity2"/>
        <w:ind w:left="1070" w:firstLine="0"/>
        <w:rPr>
          <w:rFonts w:ascii="Calibri" w:hAnsi="Calibri" w:cs="Tahoma"/>
          <w:color w:val="FF0000"/>
          <w:sz w:val="20"/>
        </w:rPr>
      </w:pPr>
    </w:p>
    <w:p w14:paraId="1C970ADE"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lastRenderedPageBreak/>
        <w:t>Klauzula katastrofy budowlanej</w:t>
      </w:r>
      <w:r w:rsidRPr="00BD5525">
        <w:rPr>
          <w:rFonts w:ascii="Calibri" w:hAnsi="Calibri" w:cs="Tahoma"/>
          <w:sz w:val="20"/>
        </w:rPr>
        <w:t xml:space="preserve"> – </w:t>
      </w:r>
      <w:r w:rsidRPr="00BD5525">
        <w:rPr>
          <w:rFonts w:ascii="Calibri" w:hAnsi="Calibri" w:cs="Tahoma"/>
          <w:color w:val="000000"/>
          <w:sz w:val="20"/>
        </w:rPr>
        <w:t xml:space="preserve">Ubezpieczyciel ponosi odpowiedzialność </w:t>
      </w:r>
      <w:r w:rsidRPr="00BD5525">
        <w:rPr>
          <w:rFonts w:ascii="Calibri" w:hAnsi="Calibri"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BD5525">
        <w:rPr>
          <w:rStyle w:val="object"/>
          <w:rFonts w:ascii="Calibri" w:hAnsi="Calibri" w:cs="Tahoma"/>
          <w:color w:val="000000"/>
          <w:sz w:val="20"/>
          <w:shd w:val="clear" w:color="auto" w:fill="FFFFFF"/>
        </w:rPr>
        <w:t>cz</w:t>
      </w:r>
      <w:r w:rsidRPr="00BD5525">
        <w:rPr>
          <w:rFonts w:ascii="Calibri" w:hAnsi="Calibri"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41265C" w:rsidRPr="00BD5525">
        <w:rPr>
          <w:rFonts w:ascii="Calibri" w:hAnsi="Calibri" w:cs="Tahoma"/>
          <w:color w:val="000000"/>
          <w:sz w:val="20"/>
          <w:shd w:val="clear" w:color="auto" w:fill="FFFFFF"/>
        </w:rPr>
        <w:t>2</w:t>
      </w:r>
      <w:r w:rsidRPr="00BD5525">
        <w:rPr>
          <w:rFonts w:ascii="Calibri" w:hAnsi="Calibri" w:cs="Tahoma"/>
          <w:color w:val="000000"/>
          <w:sz w:val="20"/>
          <w:shd w:val="clear" w:color="auto" w:fill="FFFFFF"/>
        </w:rPr>
        <w:t> 000 000,00 zł.</w:t>
      </w:r>
    </w:p>
    <w:p w14:paraId="69889A46" w14:textId="77777777" w:rsidR="00811956" w:rsidRPr="00BD5525" w:rsidRDefault="00811956" w:rsidP="00811956">
      <w:pPr>
        <w:pStyle w:val="WW-Tekstpodstawowywcity2"/>
        <w:tabs>
          <w:tab w:val="num" w:pos="426"/>
        </w:tabs>
        <w:ind w:left="567" w:hanging="567"/>
        <w:contextualSpacing/>
        <w:rPr>
          <w:rFonts w:ascii="Calibri" w:hAnsi="Calibri" w:cs="Tahoma"/>
          <w:sz w:val="20"/>
        </w:rPr>
      </w:pPr>
      <w:r w:rsidRPr="00BD5525">
        <w:rPr>
          <w:rFonts w:ascii="Calibri" w:hAnsi="Calibri" w:cs="Tahoma"/>
          <w:sz w:val="20"/>
        </w:rPr>
        <w:tab/>
      </w:r>
      <w:r w:rsidRPr="00BD5525">
        <w:rPr>
          <w:rFonts w:ascii="Calibri" w:hAnsi="Calibri" w:cs="Tahoma"/>
          <w:sz w:val="20"/>
        </w:rPr>
        <w:tab/>
        <w:t>Z odpowiedzialności Ubezpieczyciela wyłączone są szkody:</w:t>
      </w:r>
    </w:p>
    <w:p w14:paraId="38934F0A"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sz w:val="20"/>
          <w:shd w:val="clear" w:color="auto" w:fill="FFFFFF"/>
        </w:rPr>
      </w:pPr>
      <w:r w:rsidRPr="00BD5525">
        <w:rPr>
          <w:rFonts w:ascii="Calibri" w:hAnsi="Calibri" w:cs="Tahoma"/>
          <w:sz w:val="20"/>
        </w:rPr>
        <w:t>wynikłe ze zdarzeń powstałych w budynkach będących w trakcie przebudowy lub remontu wymagającego uzyskania pozwolenia na budowę,</w:t>
      </w:r>
    </w:p>
    <w:p w14:paraId="064C03C9"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sz w:val="20"/>
          <w:shd w:val="clear" w:color="auto" w:fill="FFFFFF"/>
        </w:rPr>
      </w:pPr>
      <w:r w:rsidRPr="00BD5525">
        <w:rPr>
          <w:rFonts w:ascii="Calibri" w:hAnsi="Calibri" w:cs="Tahoma"/>
          <w:sz w:val="20"/>
        </w:rPr>
        <w:t xml:space="preserve">w budynkach przeznaczonych do rozbiórki, </w:t>
      </w:r>
    </w:p>
    <w:p w14:paraId="2D39DEA2"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themeColor="text1"/>
          <w:sz w:val="20"/>
          <w:shd w:val="clear" w:color="auto" w:fill="FFFFFF"/>
        </w:rPr>
      </w:pPr>
      <w:r w:rsidRPr="00BD5525">
        <w:rPr>
          <w:rFonts w:ascii="Calibri" w:hAnsi="Calibri" w:cs="Tahoma"/>
          <w:color w:val="000000" w:themeColor="text1"/>
          <w:sz w:val="20"/>
        </w:rPr>
        <w:t>w budynkach wyłączonych z eksploatacji przez okres dłuższy niż 12 miesięcy.</w:t>
      </w:r>
    </w:p>
    <w:p w14:paraId="201EB190" w14:textId="77777777" w:rsidR="00811956" w:rsidRPr="00BD5525" w:rsidRDefault="00811956" w:rsidP="00811956">
      <w:pPr>
        <w:pStyle w:val="WW-Tekstpodstawowywcity2"/>
        <w:tabs>
          <w:tab w:val="num" w:pos="426"/>
        </w:tabs>
        <w:ind w:left="567" w:hanging="567"/>
        <w:contextualSpacing/>
        <w:rPr>
          <w:rFonts w:ascii="Calibri" w:hAnsi="Calibri" w:cs="Tahoma"/>
          <w:sz w:val="20"/>
        </w:rPr>
      </w:pPr>
      <w:r w:rsidRPr="00BD5525">
        <w:rPr>
          <w:rFonts w:ascii="Calibri" w:hAnsi="Calibri" w:cs="Tahoma"/>
          <w:color w:val="000000"/>
          <w:sz w:val="20"/>
          <w:shd w:val="clear" w:color="auto" w:fill="FFFFFF"/>
        </w:rPr>
        <w:tab/>
      </w:r>
      <w:r w:rsidRPr="00BD5525">
        <w:rPr>
          <w:rFonts w:ascii="Calibri" w:hAnsi="Calibri" w:cs="Tahoma"/>
          <w:color w:val="000000"/>
          <w:sz w:val="20"/>
          <w:shd w:val="clear" w:color="auto" w:fill="FFFFFF"/>
        </w:rPr>
        <w:tab/>
        <w:t xml:space="preserve">Klauzula dotyczy ubezpieczenia mienia od wszystkich </w:t>
      </w:r>
      <w:proofErr w:type="spellStart"/>
      <w:r w:rsidRPr="00BD5525">
        <w:rPr>
          <w:rFonts w:ascii="Calibri" w:hAnsi="Calibri" w:cs="Tahoma"/>
          <w:color w:val="000000"/>
          <w:sz w:val="20"/>
          <w:shd w:val="clear" w:color="auto" w:fill="FFFFFF"/>
        </w:rPr>
        <w:t>ryzyk</w:t>
      </w:r>
      <w:proofErr w:type="spellEnd"/>
      <w:r w:rsidRPr="00BD5525">
        <w:rPr>
          <w:rFonts w:ascii="Calibri" w:hAnsi="Calibri" w:cs="Tahoma"/>
          <w:sz w:val="20"/>
        </w:rPr>
        <w:t>.</w:t>
      </w:r>
    </w:p>
    <w:p w14:paraId="548EAA71" w14:textId="77777777" w:rsidR="00F639EF" w:rsidRPr="00BD5525" w:rsidRDefault="00F639EF" w:rsidP="00D7777A">
      <w:pPr>
        <w:pStyle w:val="WW-Tekstpodstawowywcity2"/>
        <w:ind w:left="1070" w:firstLine="0"/>
        <w:rPr>
          <w:rFonts w:ascii="Calibri" w:hAnsi="Calibri" w:cs="Tahoma"/>
          <w:sz w:val="20"/>
        </w:rPr>
      </w:pPr>
    </w:p>
    <w:p w14:paraId="002D95AF"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ubezpieczenia prac budowlano-montażowych</w:t>
      </w:r>
      <w:r w:rsidRPr="00BD5525">
        <w:rPr>
          <w:rFonts w:ascii="Calibri" w:hAnsi="Calibri" w:cs="Tahoma"/>
          <w:sz w:val="20"/>
        </w:rPr>
        <w:t xml:space="preserve"> – na mocy niniejszej klauzuli Ubezpieczyciel obejmuje ochroną szkody powstałe podczas prowadzenia </w:t>
      </w:r>
      <w:r w:rsidRPr="00BD5525">
        <w:rPr>
          <w:rFonts w:ascii="Calibri" w:hAnsi="Calibri" w:cs="Tahoma"/>
          <w:color w:val="000000"/>
          <w:sz w:val="20"/>
          <w:shd w:val="clear" w:color="auto" w:fill="FFFFFF"/>
        </w:rPr>
        <w:t xml:space="preserve">prac ziemnych i robót budowlano-montażowych, </w:t>
      </w:r>
      <w:r w:rsidRPr="00BD5525">
        <w:rPr>
          <w:rFonts w:ascii="Calibri" w:hAnsi="Calibri" w:cs="Tahoma"/>
          <w:color w:val="000000"/>
          <w:sz w:val="20"/>
          <w:shd w:val="clear" w:color="auto" w:fill="FFFFFF"/>
        </w:rPr>
        <w:br/>
        <w:t xml:space="preserve">w </w:t>
      </w:r>
      <w:r w:rsidRPr="00BD5525">
        <w:rPr>
          <w:rFonts w:ascii="Calibri" w:hAnsi="Calibri" w:cs="Tahoma"/>
          <w:sz w:val="20"/>
          <w:shd w:val="clear" w:color="auto" w:fill="FFFFFF"/>
        </w:rPr>
        <w:t>tym również robót</w:t>
      </w:r>
      <w:r w:rsidRPr="00BD5525">
        <w:rPr>
          <w:rFonts w:ascii="Calibri" w:hAnsi="Calibri" w:cs="Tahoma"/>
          <w:color w:val="000000"/>
          <w:sz w:val="20"/>
          <w:shd w:val="clear" w:color="auto" w:fill="FFFFFF"/>
        </w:rPr>
        <w:t xml:space="preserve">, na które zgodnie z prawem budowlanym wymagane jest pozwolenie na budowę. Ochrona ubezpieczeniowa obejmuje również szkody </w:t>
      </w:r>
      <w:r w:rsidRPr="00BD5525">
        <w:rPr>
          <w:rFonts w:ascii="Calibri" w:hAnsi="Calibri" w:cs="Tahoma"/>
          <w:sz w:val="20"/>
        </w:rPr>
        <w:t>związane z:</w:t>
      </w:r>
    </w:p>
    <w:p w14:paraId="6FD40BE0"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w:t>
      </w:r>
      <w:r w:rsidRPr="00BD5525">
        <w:rPr>
          <w:rFonts w:ascii="Calibri" w:hAnsi="Calibri" w:cs="Tahoma"/>
        </w:rPr>
        <w:tab/>
        <w:t>naruszeniem konstrukcji dachu,</w:t>
      </w:r>
    </w:p>
    <w:p w14:paraId="34D87E26"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naruszeniem bądź usunięciem pokrycia dachu,</w:t>
      </w:r>
    </w:p>
    <w:p w14:paraId="706C3DB6"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szkody powstałe wskutek katastrofy budowlanej.</w:t>
      </w:r>
    </w:p>
    <w:p w14:paraId="03885B05" w14:textId="77777777" w:rsidR="00811956" w:rsidRPr="00BD5525" w:rsidRDefault="00811956" w:rsidP="00811956">
      <w:pPr>
        <w:tabs>
          <w:tab w:val="num" w:pos="426"/>
        </w:tabs>
        <w:ind w:left="567" w:hanging="567"/>
        <w:contextualSpacing/>
        <w:jc w:val="both"/>
        <w:rPr>
          <w:rFonts w:ascii="Calibri" w:hAnsi="Calibri" w:cs="Tahoma"/>
          <w:color w:val="000000" w:themeColor="text1"/>
        </w:rPr>
      </w:pPr>
      <w:r w:rsidRPr="00BD5525">
        <w:rPr>
          <w:rFonts w:ascii="Calibri" w:hAnsi="Calibri" w:cs="Tahoma"/>
        </w:rPr>
        <w:tab/>
      </w:r>
      <w:r w:rsidRPr="00BD5525">
        <w:rPr>
          <w:rFonts w:ascii="Calibri" w:hAnsi="Calibri" w:cs="Tahoma"/>
        </w:rPr>
        <w:tab/>
        <w:t>Ubezpieczyciel obejmuje ochroną ww. szkody z następującymi limitami odpowiedzialności w rocznym okresie ubezpieczenia:</w:t>
      </w:r>
    </w:p>
    <w:p w14:paraId="21187183"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shd w:val="clear" w:color="auto" w:fill="FFFFFF"/>
        </w:rPr>
        <w:t xml:space="preserve">szkody w mieniu będącym przedmiotem prac budowlano-montażowych – do limitu </w:t>
      </w:r>
      <w:r w:rsidR="00C75C6D" w:rsidRPr="00BD5525">
        <w:rPr>
          <w:rFonts w:ascii="Calibri" w:hAnsi="Calibri" w:cs="Tahoma"/>
          <w:color w:val="000000" w:themeColor="text1"/>
          <w:shd w:val="clear" w:color="auto" w:fill="FFFFFF"/>
        </w:rPr>
        <w:t>1 0</w:t>
      </w:r>
      <w:r w:rsidRPr="00BD5525">
        <w:rPr>
          <w:rFonts w:ascii="Calibri" w:hAnsi="Calibri" w:cs="Tahoma"/>
          <w:color w:val="000000" w:themeColor="text1"/>
          <w:shd w:val="clear" w:color="auto" w:fill="FFFFFF"/>
        </w:rPr>
        <w:t xml:space="preserve">00 000,00 zł </w:t>
      </w:r>
      <w:r w:rsidRPr="00BD5525">
        <w:rPr>
          <w:rFonts w:ascii="Calibri" w:hAnsi="Calibri" w:cs="Tahoma"/>
          <w:color w:val="000000" w:themeColor="text1"/>
          <w:shd w:val="clear" w:color="auto" w:fill="FFFFFF"/>
        </w:rPr>
        <w:br/>
        <w:t>na jedno i wszystkie zdarzenia w okresie ubezpieczenia;</w:t>
      </w:r>
    </w:p>
    <w:p w14:paraId="41C765E3"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shd w:val="clear" w:color="auto" w:fill="FFFFFF"/>
        </w:rPr>
        <w:t>szkody w pozostałym mieniu stanowiącym przedmiot ubezpieczenia do sum ubezpieczenia określonych w umowie ubezpieczenia;</w:t>
      </w:r>
    </w:p>
    <w:p w14:paraId="199C9141"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rPr>
        <w:t>szkody w nakładach i materiałach do limitu odpowiedzialności 100 000,00 zł (limit ten podwyższa sumę ubezpieczenia określoną w umowie ubezpieczenia);</w:t>
      </w:r>
    </w:p>
    <w:p w14:paraId="267D31A6"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rPr>
        <w:t xml:space="preserve">szkody powstałe wskutek zalania w związku z naruszeniem bądź usunięciem pokrycia dachu - z limitem odpowiedzialności do 20% sumy ubezpieczenia określonej w umowie ubezpieczenia, nie więcej niż </w:t>
      </w:r>
      <w:r w:rsidRPr="00BD5525">
        <w:rPr>
          <w:rFonts w:ascii="Calibri" w:hAnsi="Calibri" w:cs="Tahoma"/>
          <w:color w:val="000000" w:themeColor="text1"/>
        </w:rPr>
        <w:br/>
        <w:t>100 000,00 zł,</w:t>
      </w:r>
    </w:p>
    <w:p w14:paraId="2BE66846"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Udział własny w szkodzie dla niniejszej klauzuli: 1000,00 zł</w:t>
      </w:r>
    </w:p>
    <w:p w14:paraId="413B1D65"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 xml:space="preserve">Klauzula dotyczy ubezpieczenia mienia od wszystkich </w:t>
      </w:r>
      <w:proofErr w:type="spellStart"/>
      <w:r w:rsidRPr="00BD5525">
        <w:rPr>
          <w:rFonts w:ascii="Calibri" w:hAnsi="Calibri" w:cs="Tahoma"/>
        </w:rPr>
        <w:t>ryzyk</w:t>
      </w:r>
      <w:proofErr w:type="spellEnd"/>
      <w:r w:rsidRPr="00BD5525">
        <w:rPr>
          <w:rFonts w:ascii="Calibri" w:hAnsi="Calibri" w:cs="Tahoma"/>
        </w:rPr>
        <w:t xml:space="preserve">. </w:t>
      </w:r>
    </w:p>
    <w:p w14:paraId="13E38EF9" w14:textId="77777777" w:rsidR="00F639EF" w:rsidRPr="00BD5525" w:rsidRDefault="00811956" w:rsidP="00811956">
      <w:pPr>
        <w:ind w:left="567"/>
        <w:jc w:val="both"/>
        <w:rPr>
          <w:rFonts w:ascii="Calibri" w:hAnsi="Calibri" w:cs="Tahoma"/>
        </w:rPr>
      </w:pPr>
      <w:r w:rsidRPr="00BD5525">
        <w:rPr>
          <w:rFonts w:ascii="Calibri" w:hAnsi="Calibri" w:cs="Tahoma"/>
        </w:rPr>
        <w:t xml:space="preserve">W przypadku gdy na mienie będące przedmiotem prac budowlano-montażowych, które wymagają pozwolenia na budowę, zawarta jest odrębna polisa na ubezpieczenie </w:t>
      </w:r>
      <w:proofErr w:type="spellStart"/>
      <w:r w:rsidRPr="00BD5525">
        <w:rPr>
          <w:rFonts w:ascii="Calibri" w:hAnsi="Calibri" w:cs="Tahoma"/>
        </w:rPr>
        <w:t>ryzyk</w:t>
      </w:r>
      <w:proofErr w:type="spellEnd"/>
      <w:r w:rsidRPr="00BD5525">
        <w:rPr>
          <w:rFonts w:ascii="Calibri" w:hAnsi="Calibri" w:cs="Tahoma"/>
        </w:rPr>
        <w:t xml:space="preserve"> budowlano-montażowych, to niniejsza klauzula nie ma zastosowania.</w:t>
      </w:r>
    </w:p>
    <w:p w14:paraId="1BF0B3C9" w14:textId="77777777" w:rsidR="00256CAC" w:rsidRPr="00BD5525" w:rsidRDefault="00256CAC" w:rsidP="00811956">
      <w:pPr>
        <w:ind w:left="567"/>
        <w:jc w:val="both"/>
        <w:rPr>
          <w:rFonts w:ascii="Calibri" w:hAnsi="Calibri" w:cs="Tahoma"/>
          <w:color w:val="FF0000"/>
        </w:rPr>
      </w:pPr>
    </w:p>
    <w:p w14:paraId="7C2DEAE0" w14:textId="77777777" w:rsidR="001F7430" w:rsidRPr="00BD5525" w:rsidRDefault="001F7430" w:rsidP="007618AF">
      <w:pPr>
        <w:pStyle w:val="Akapitzlist"/>
        <w:numPr>
          <w:ilvl w:val="0"/>
          <w:numId w:val="4"/>
        </w:numPr>
        <w:tabs>
          <w:tab w:val="clear" w:pos="1070"/>
        </w:tabs>
        <w:ind w:left="567" w:hanging="567"/>
        <w:contextualSpacing/>
        <w:jc w:val="both"/>
        <w:rPr>
          <w:rFonts w:ascii="Calibri" w:hAnsi="Calibri" w:cs="Tahoma"/>
          <w:color w:val="000000" w:themeColor="text1"/>
          <w:sz w:val="20"/>
        </w:rPr>
      </w:pPr>
      <w:r w:rsidRPr="00BD5525">
        <w:rPr>
          <w:rFonts w:ascii="Calibri" w:hAnsi="Calibri" w:cs="Tahoma"/>
          <w:b/>
          <w:color w:val="000000" w:themeColor="text1"/>
          <w:sz w:val="20"/>
        </w:rPr>
        <w:t xml:space="preserve">Klauzula odstąpienia od prawa do regresu w stosunku do użytkowników sprzętu elektronicznego </w:t>
      </w:r>
      <w:r w:rsidRPr="00BD5525">
        <w:rPr>
          <w:rFonts w:ascii="Calibri" w:hAnsi="Calibri" w:cs="Tahoma"/>
          <w:color w:val="000000" w:themeColor="text1"/>
          <w:sz w:val="20"/>
        </w:rPr>
        <w:t>- Ubezpieczyciel zrzeka się prawa do regresu w stosunku do osób będących członkami gospodarstw domowych oraz innych użytkowników użytkujących sprzęt elektroniczny będący własnością Ubezpieczającego/Ubezpieczonego przekazywany gospodarstwom</w:t>
      </w:r>
      <w:r w:rsidR="00477542">
        <w:rPr>
          <w:rFonts w:ascii="Calibri" w:hAnsi="Calibri" w:cs="Tahoma"/>
          <w:color w:val="000000" w:themeColor="text1"/>
          <w:sz w:val="20"/>
        </w:rPr>
        <w:t xml:space="preserve"> domowym lub innym </w:t>
      </w:r>
      <w:proofErr w:type="spellStart"/>
      <w:r w:rsidR="00477542">
        <w:rPr>
          <w:rFonts w:ascii="Calibri" w:hAnsi="Calibri" w:cs="Tahoma"/>
          <w:color w:val="000000" w:themeColor="text1"/>
          <w:sz w:val="20"/>
        </w:rPr>
        <w:t>użytkownikom</w:t>
      </w:r>
      <w:r w:rsidRPr="00BD5525">
        <w:rPr>
          <w:rFonts w:ascii="Calibri" w:hAnsi="Calibri" w:cs="Tahoma"/>
          <w:color w:val="000000" w:themeColor="text1"/>
          <w:sz w:val="20"/>
        </w:rPr>
        <w:t>np</w:t>
      </w:r>
      <w:proofErr w:type="spellEnd"/>
      <w:r w:rsidRPr="00BD5525">
        <w:rPr>
          <w:rFonts w:ascii="Calibri" w:hAnsi="Calibri" w:cs="Tahoma"/>
          <w:color w:val="000000" w:themeColor="text1"/>
          <w:sz w:val="20"/>
        </w:rPr>
        <w:t xml:space="preserve">. do nauczania zdalnego za szkody wyrządzone przez te osoby. Zrzeczenie się prawa do regresu nie ma zastosowania, gdy osoby te wyrządziły szkodę umyślnie. Dotyczy ubezpieczenia sprzętu elektronicznego od wszystkich </w:t>
      </w:r>
      <w:proofErr w:type="spellStart"/>
      <w:r w:rsidRPr="00BD5525">
        <w:rPr>
          <w:rFonts w:ascii="Calibri" w:hAnsi="Calibri" w:cs="Tahoma"/>
          <w:color w:val="000000" w:themeColor="text1"/>
          <w:sz w:val="20"/>
        </w:rPr>
        <w:t>ryzyk</w:t>
      </w:r>
      <w:proofErr w:type="spellEnd"/>
      <w:r w:rsidRPr="00BD5525">
        <w:rPr>
          <w:rFonts w:ascii="Calibri" w:hAnsi="Calibri" w:cs="Tahoma"/>
          <w:color w:val="000000" w:themeColor="text1"/>
          <w:sz w:val="20"/>
        </w:rPr>
        <w:t>.</w:t>
      </w:r>
    </w:p>
    <w:p w14:paraId="089890CF" w14:textId="77777777" w:rsidR="00F639EF" w:rsidRPr="00BD5525" w:rsidRDefault="00F639EF" w:rsidP="00D7777A">
      <w:pPr>
        <w:rPr>
          <w:rFonts w:ascii="Calibri" w:hAnsi="Calibri" w:cs="Tahoma"/>
          <w:b/>
          <w:u w:val="single"/>
        </w:rPr>
      </w:pPr>
    </w:p>
    <w:p w14:paraId="5FF80B5F" w14:textId="77777777" w:rsidR="00F639EF" w:rsidRPr="00BD5525" w:rsidRDefault="00F639EF" w:rsidP="00D7777A">
      <w:pPr>
        <w:jc w:val="center"/>
        <w:rPr>
          <w:rFonts w:ascii="Calibri" w:hAnsi="Calibri" w:cs="Tahoma"/>
          <w:b/>
          <w:u w:val="single"/>
        </w:rPr>
      </w:pPr>
      <w:r w:rsidRPr="00BD5525">
        <w:rPr>
          <w:rFonts w:ascii="Calibri" w:hAnsi="Calibri" w:cs="Tahoma"/>
          <w:b/>
          <w:u w:val="single"/>
        </w:rPr>
        <w:t xml:space="preserve">KLAUZULE FAKULTATYWNE (podlegające ocenie zgodnie pkt. </w:t>
      </w:r>
      <w:r w:rsidR="00104B65" w:rsidRPr="00BD5525">
        <w:rPr>
          <w:rFonts w:ascii="Calibri" w:hAnsi="Calibri" w:cs="Tahoma"/>
          <w:b/>
          <w:u w:val="single"/>
        </w:rPr>
        <w:t>19</w:t>
      </w:r>
      <w:r w:rsidRPr="00BD5525">
        <w:rPr>
          <w:rFonts w:ascii="Calibri" w:hAnsi="Calibri" w:cs="Tahoma"/>
          <w:b/>
          <w:u w:val="single"/>
        </w:rPr>
        <w:t xml:space="preserve"> SIWZ)</w:t>
      </w:r>
    </w:p>
    <w:p w14:paraId="49D921DD" w14:textId="77777777" w:rsidR="001F7430" w:rsidRPr="00BD5525" w:rsidRDefault="001F7430" w:rsidP="00D7777A">
      <w:pPr>
        <w:jc w:val="center"/>
        <w:rPr>
          <w:rFonts w:ascii="Calibri" w:hAnsi="Calibri" w:cs="Tahoma"/>
          <w:b/>
          <w:u w:val="single"/>
        </w:rPr>
      </w:pPr>
    </w:p>
    <w:p w14:paraId="29F4F9C5" w14:textId="77777777" w:rsidR="001F7430" w:rsidRPr="00BD5525" w:rsidRDefault="001F7430" w:rsidP="007618AF">
      <w:pPr>
        <w:pStyle w:val="WW-Tekstpodstawowywcity2"/>
        <w:numPr>
          <w:ilvl w:val="0"/>
          <w:numId w:val="4"/>
        </w:numPr>
        <w:tabs>
          <w:tab w:val="clear" w:pos="1070"/>
        </w:tabs>
        <w:ind w:left="567" w:hanging="567"/>
        <w:contextualSpacing/>
        <w:rPr>
          <w:rFonts w:ascii="Calibri" w:hAnsi="Calibri" w:cs="Tahoma"/>
          <w:sz w:val="20"/>
        </w:rPr>
      </w:pPr>
      <w:r w:rsidRPr="00BD5525">
        <w:rPr>
          <w:rFonts w:ascii="Calibri" w:hAnsi="Calibri" w:cs="Tahoma"/>
          <w:b/>
          <w:sz w:val="20"/>
        </w:rPr>
        <w:t xml:space="preserve">Klauzula automatycznego wyrównania sum ubezpieczenia – </w:t>
      </w:r>
      <w:r w:rsidRPr="00BD5525">
        <w:rPr>
          <w:rFonts w:ascii="Calibri" w:hAnsi="Calibri" w:cs="Tahoma"/>
          <w:sz w:val="20"/>
        </w:rPr>
        <w:t>dla mienia ubezpieczonego w systemie na pierwsze ryzyko</w:t>
      </w:r>
      <w:r w:rsidR="002008F6">
        <w:rPr>
          <w:rFonts w:ascii="Calibri" w:hAnsi="Calibri" w:cs="Tahoma"/>
          <w:sz w:val="20"/>
        </w:rPr>
        <w:t xml:space="preserve"> </w:t>
      </w:r>
      <w:r w:rsidRPr="00BD5525">
        <w:rPr>
          <w:rFonts w:ascii="Calibri" w:hAnsi="Calibri" w:cs="Tahoma"/>
          <w:sz w:val="20"/>
        </w:rPr>
        <w:t>oraz w ubezpieczeniu OC</w:t>
      </w:r>
      <w:r w:rsidR="002008F6">
        <w:rPr>
          <w:rFonts w:ascii="Calibri" w:hAnsi="Calibri" w:cs="Tahoma"/>
          <w:sz w:val="20"/>
        </w:rPr>
        <w:t xml:space="preserve"> </w:t>
      </w:r>
      <w:r w:rsidRPr="00BD5525">
        <w:rPr>
          <w:rFonts w:ascii="Calibri" w:hAnsi="Calibri" w:cs="Tahoma"/>
          <w:sz w:val="20"/>
        </w:rPr>
        <w:t>suma ubezpieczenia/suma gwarancyjna zostaje automatycznie przywrócona po każdorazowej wypłacie odszkodowania wynikającego z zakresu ubezpieczenia. Ubezpieczyciel ma prawo do naliczenia składki za przywrócenie sumy ubezpiecz</w:t>
      </w:r>
      <w:r w:rsidR="00477542">
        <w:rPr>
          <w:rFonts w:ascii="Calibri" w:hAnsi="Calibri" w:cs="Tahoma"/>
          <w:sz w:val="20"/>
        </w:rPr>
        <w:t xml:space="preserve">enia/sumy gwarancyjnej </w:t>
      </w:r>
      <w:r w:rsidRPr="00BD5525">
        <w:rPr>
          <w:rFonts w:ascii="Calibri" w:hAnsi="Calibri" w:cs="Tahoma"/>
          <w:sz w:val="20"/>
        </w:rPr>
        <w:t>do wysokości przyjętej w dniu zawarcia umowy ubezpieczenia. Składka dodatkowa będzie naliczana według stawek przyjętych w ofercie ubezpieczenia, na podstawie której zawarto umowę ubezpieczenia. Podstawą naliczenia dodatkowej składki będzie kwota równa sumie wypłacon</w:t>
      </w:r>
      <w:r w:rsidR="00477542">
        <w:rPr>
          <w:rFonts w:ascii="Calibri" w:hAnsi="Calibri" w:cs="Tahoma"/>
          <w:sz w:val="20"/>
        </w:rPr>
        <w:t xml:space="preserve">ych odszkodowań w danym ryzyku </w:t>
      </w:r>
      <w:r w:rsidRPr="00BD5525">
        <w:rPr>
          <w:rFonts w:ascii="Calibri" w:hAnsi="Calibri" w:cs="Tahoma"/>
          <w:sz w:val="20"/>
        </w:rPr>
        <w:t xml:space="preserve">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BD5525">
        <w:rPr>
          <w:rFonts w:ascii="Calibri" w:hAnsi="Calibri" w:cs="Tahoma"/>
          <w:iCs/>
          <w:sz w:val="20"/>
        </w:rPr>
        <w:t>pierwsze ryzyko lub sumy gwarancyjnej (limitów odpowiedzialności) w ubezpieczeniu OC.</w:t>
      </w:r>
      <w:r w:rsidR="002008F6">
        <w:rPr>
          <w:rFonts w:ascii="Calibri" w:hAnsi="Calibri" w:cs="Tahoma"/>
          <w:sz w:val="20"/>
        </w:rPr>
        <w:t xml:space="preserve"> </w:t>
      </w:r>
      <w:r w:rsidRPr="00BD5525">
        <w:rPr>
          <w:rFonts w:ascii="Calibri" w:hAnsi="Calibri"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361ED648" w14:textId="77777777" w:rsidR="001F7430" w:rsidRPr="00BD5525" w:rsidRDefault="001F7430" w:rsidP="001F7430">
      <w:pPr>
        <w:pStyle w:val="WW-Tekstpodstawowywcity2"/>
        <w:ind w:left="567" w:firstLine="0"/>
        <w:contextualSpacing/>
        <w:rPr>
          <w:rFonts w:ascii="Calibri" w:hAnsi="Calibri" w:cs="Tahoma"/>
          <w:sz w:val="20"/>
        </w:rPr>
      </w:pPr>
    </w:p>
    <w:p w14:paraId="580F4838"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w:t>
      </w:r>
      <w:r w:rsidRPr="00BD5525">
        <w:rPr>
          <w:rFonts w:ascii="Calibri" w:hAnsi="Calibri" w:cs="Tahoma"/>
          <w:b/>
          <w:bCs/>
          <w:sz w:val="20"/>
        </w:rPr>
        <w:t xml:space="preserve">lauzula aktów terroryzmu - </w:t>
      </w:r>
      <w:r w:rsidRPr="00BD5525">
        <w:rPr>
          <w:rFonts w:ascii="Calibri" w:hAnsi="Calibri" w:cs="Tahoma"/>
          <w:sz w:val="20"/>
        </w:rPr>
        <w:t>Ubezpieczyciel ponosi odpowiedzialność za utratę, zniszczenie, lub uszkodzenie ubezpieczonego mienia powstałe w następstwie aktów terroryzmu</w:t>
      </w:r>
      <w:r w:rsidR="002008F6">
        <w:rPr>
          <w:rFonts w:ascii="Calibri" w:hAnsi="Calibri" w:cs="Tahoma"/>
          <w:sz w:val="20"/>
        </w:rPr>
        <w:t xml:space="preserve"> </w:t>
      </w:r>
      <w:r w:rsidRPr="00BD5525">
        <w:rPr>
          <w:rFonts w:ascii="Calibri" w:hAnsi="Calibri" w:cs="Tahoma"/>
          <w:sz w:val="20"/>
        </w:rPr>
        <w:t xml:space="preserve">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D5271CC" w14:textId="77777777" w:rsidR="001F7430" w:rsidRPr="00BD5525" w:rsidRDefault="001F7430" w:rsidP="001F7430">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Z zakresu ochrony wyłączone są szkody:</w:t>
      </w:r>
    </w:p>
    <w:p w14:paraId="3EE476B3"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wynikające bezpośrednio lub pośrednio z  wybuchu jądrowego, reakcji nuklearnej, promieniowania jądrowego, skażenia radioaktywnego,</w:t>
      </w:r>
    </w:p>
    <w:p w14:paraId="5DAA97D4"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spowodowane atakiem elektronicznym, w tym przez włamania komputerowe oraz w wyniku działania wirusów komputerowych,</w:t>
      </w:r>
    </w:p>
    <w:p w14:paraId="748F81F2"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eastAsia="Times New Roman" w:hAnsi="Calibri" w:cs="Tahoma"/>
          <w:sz w:val="20"/>
          <w:szCs w:val="20"/>
        </w:rPr>
        <w:t>powstałe w wyniku uwolnienia lub wystawienia na działanie substancji toksycznych, chemicznych lub biologicznych,</w:t>
      </w:r>
    </w:p>
    <w:p w14:paraId="40790A43"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powstałe w wyniku strajków, zamieszek, rozruchów, demonstracji, działań chuligańskich.</w:t>
      </w:r>
    </w:p>
    <w:p w14:paraId="7E8B9529" w14:textId="77777777" w:rsidR="00F639EF" w:rsidRPr="00BD5525" w:rsidRDefault="001F7430" w:rsidP="001F7430">
      <w:pPr>
        <w:pStyle w:val="WW-Tekstpodstawowywcity2"/>
        <w:ind w:left="709" w:firstLine="0"/>
        <w:rPr>
          <w:rFonts w:ascii="Calibri" w:hAnsi="Calibri" w:cs="Tahoma"/>
          <w:color w:val="FF0000"/>
          <w:sz w:val="20"/>
        </w:rPr>
      </w:pPr>
      <w:r w:rsidRPr="00BD5525">
        <w:rPr>
          <w:rFonts w:ascii="Calibri" w:hAnsi="Calibri" w:cs="Tahoma"/>
          <w:sz w:val="20"/>
        </w:rPr>
        <w:t xml:space="preserve">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Limit odpowiedzialności na jedno i wszystkie zdarzenia w rocznym okresie ubezpieczenia</w:t>
      </w:r>
      <w:r w:rsidRPr="00BD5525">
        <w:rPr>
          <w:rFonts w:ascii="Calibri" w:hAnsi="Calibri" w:cs="Tahoma"/>
          <w:color w:val="000000" w:themeColor="text1"/>
          <w:sz w:val="20"/>
        </w:rPr>
        <w:t>: 500 000,00 zł</w:t>
      </w:r>
    </w:p>
    <w:p w14:paraId="4BE64A84" w14:textId="77777777" w:rsidR="00F639EF" w:rsidRPr="00BD5525" w:rsidRDefault="00F639EF" w:rsidP="00D7777A">
      <w:pPr>
        <w:pStyle w:val="WW-Tekstpodstawowywcity2"/>
        <w:ind w:left="1070" w:firstLine="0"/>
        <w:rPr>
          <w:rFonts w:ascii="Calibri" w:hAnsi="Calibri" w:cs="Tahoma"/>
          <w:sz w:val="20"/>
        </w:rPr>
      </w:pPr>
    </w:p>
    <w:p w14:paraId="5CC59746" w14:textId="77777777" w:rsidR="001F7430" w:rsidRPr="00BD5525" w:rsidRDefault="001F7430" w:rsidP="007618AF">
      <w:pPr>
        <w:numPr>
          <w:ilvl w:val="0"/>
          <w:numId w:val="4"/>
        </w:numPr>
        <w:tabs>
          <w:tab w:val="num" w:pos="1134"/>
        </w:tabs>
        <w:suppressAutoHyphens/>
        <w:ind w:left="567" w:hanging="567"/>
        <w:contextualSpacing/>
        <w:jc w:val="both"/>
        <w:rPr>
          <w:rFonts w:ascii="Calibri" w:hAnsi="Calibri" w:cs="Tahoma"/>
        </w:rPr>
      </w:pPr>
      <w:r w:rsidRPr="00BD5525">
        <w:rPr>
          <w:rFonts w:ascii="Calibri" w:hAnsi="Calibri" w:cs="Tahoma"/>
          <w:b/>
        </w:rPr>
        <w:t>Klauzula strajków, rozruchów, zamieszek społecznych</w:t>
      </w:r>
      <w:r w:rsidRPr="00BD5525">
        <w:rPr>
          <w:rFonts w:ascii="Calibri" w:hAnsi="Calibri" w:cs="Tahoma"/>
        </w:rPr>
        <w:t xml:space="preserve"> - z zachowaniem pozostałych niezmienionych niniejszą klauzulą postanowień ogólnych warunków ubezpieczenia i innych postanowień umowy ubezpieczenia, ustala się, że Ubezpieczyciel udziela Ubezpieczonemu ochrony ubezpiecze</w:t>
      </w:r>
      <w:r w:rsidR="00477542">
        <w:rPr>
          <w:rFonts w:ascii="Calibri" w:hAnsi="Calibri" w:cs="Tahoma"/>
        </w:rPr>
        <w:t xml:space="preserve">niowej za szkody </w:t>
      </w:r>
      <w:r w:rsidRPr="00BD5525">
        <w:rPr>
          <w:rFonts w:ascii="Calibri" w:hAnsi="Calibri" w:cs="Tahoma"/>
        </w:rPr>
        <w:t>w mieniu powstałe wskutek zdarzeń losowych objętych ochroną ubezpieczeniową oraz akcji ratowniczej prowadzonej w związku z tymi zdarzeniami, będącymi bezpośrednim następstwem strajków, rozruchów, lub zamieszek społecznych.</w:t>
      </w:r>
    </w:p>
    <w:p w14:paraId="234932CC" w14:textId="77777777" w:rsidR="001F7430" w:rsidRPr="00BD5525" w:rsidRDefault="001F7430" w:rsidP="001F7430">
      <w:pPr>
        <w:tabs>
          <w:tab w:val="num" w:pos="426"/>
          <w:tab w:val="left" w:pos="993"/>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Przez strajki, rozruchy oraz zamieszki społeczne rozumie się:</w:t>
      </w:r>
    </w:p>
    <w:p w14:paraId="4A2E71D5"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osoby lub grupy osób, powodujące zakłócenia porządku publicznego;</w:t>
      </w:r>
    </w:p>
    <w:p w14:paraId="72D1DB48"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legalnie ustanowionej władzy zmierzające do przywrócenia porządku publicznego lub zminimalizowania skutków zakłóceń;</w:t>
      </w:r>
    </w:p>
    <w:p w14:paraId="77D6505D"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umyślne działanie strajkującego lub poddanego lokautowi pracownika, mające na celu wspomożenie strajku lub przeciwstawienie się lokautowi;</w:t>
      </w:r>
    </w:p>
    <w:p w14:paraId="73D5FFAF"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legalnie ustanowionej władzy zapobiegające takim czynnościom lub działającej w celu zminimalizowania skutków takich czynności.</w:t>
      </w:r>
    </w:p>
    <w:p w14:paraId="73BEDF2C" w14:textId="77777777" w:rsidR="001F7430" w:rsidRPr="00BD5525" w:rsidRDefault="001F7430" w:rsidP="001F7430">
      <w:pPr>
        <w:tabs>
          <w:tab w:val="num" w:pos="426"/>
          <w:tab w:val="left" w:pos="993"/>
          <w:tab w:val="num" w:pos="127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Z ochrony ubezpieczeniowej wyłącza się szkody:</w:t>
      </w:r>
    </w:p>
    <w:p w14:paraId="7C848BE6"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wynikłe z całkowitego lub częściowego zaprzestania działalności, opóźnień lub zakłóceń działalności;</w:t>
      </w:r>
    </w:p>
    <w:p w14:paraId="03F7EC92"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powstałe wskutek trwałego lub tymczasowego zajęcia, w wyniku konfiskaty lub rekwizycji przez legalną władzę;</w:t>
      </w:r>
    </w:p>
    <w:p w14:paraId="593B53CF"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540B23EF"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aktów terroryzmu.</w:t>
      </w:r>
    </w:p>
    <w:p w14:paraId="4A6E6BB4" w14:textId="77777777" w:rsidR="001F7430" w:rsidRPr="00BD5525" w:rsidRDefault="001F7430" w:rsidP="001F7430">
      <w:pPr>
        <w:pStyle w:val="WW-Tekstpodstawowywcity2"/>
        <w:tabs>
          <w:tab w:val="num" w:pos="426"/>
          <w:tab w:val="num" w:pos="1276"/>
        </w:tabs>
        <w:ind w:left="567" w:hanging="567"/>
        <w:contextualSpacing/>
        <w:rPr>
          <w:rFonts w:ascii="Calibri" w:hAnsi="Calibri" w:cs="Tahoma"/>
          <w:color w:val="FF0000"/>
          <w:sz w:val="20"/>
        </w:rPr>
      </w:pPr>
      <w:r w:rsidRPr="00BD5525">
        <w:rPr>
          <w:rFonts w:ascii="Calibri" w:hAnsi="Calibri" w:cs="Tahoma"/>
          <w:sz w:val="20"/>
        </w:rPr>
        <w:tab/>
      </w:r>
      <w:r w:rsidRPr="00BD5525">
        <w:rPr>
          <w:rFonts w:ascii="Calibri" w:hAnsi="Calibri" w:cs="Tahoma"/>
          <w:sz w:val="20"/>
        </w:rPr>
        <w:tab/>
        <w:t xml:space="preserve">Klauzula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oraz ubezpieczenia sprzętu elektronicznego. Limit odpowiedzialności na jedno i wszystkie zdarzenia w rocznym okresie </w:t>
      </w:r>
      <w:r w:rsidRPr="00BD5525">
        <w:rPr>
          <w:rFonts w:ascii="Calibri" w:hAnsi="Calibri" w:cs="Tahoma"/>
          <w:color w:val="000000" w:themeColor="text1"/>
          <w:sz w:val="20"/>
        </w:rPr>
        <w:t>ubezpieczenia: 500 000,00 zł.</w:t>
      </w:r>
    </w:p>
    <w:p w14:paraId="0926B71B" w14:textId="77777777" w:rsidR="00F639EF" w:rsidRPr="00BD5525" w:rsidRDefault="00F639EF" w:rsidP="00D7777A">
      <w:pPr>
        <w:pStyle w:val="WW-Tekstpodstawowywcity2"/>
        <w:ind w:left="1070" w:firstLine="0"/>
        <w:rPr>
          <w:rFonts w:ascii="Calibri" w:hAnsi="Calibri" w:cs="Tahoma"/>
          <w:color w:val="FF0000"/>
          <w:sz w:val="20"/>
        </w:rPr>
      </w:pPr>
    </w:p>
    <w:p w14:paraId="2D4B2AB3"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zaliczki na poczet odszkodowania – </w:t>
      </w:r>
      <w:r w:rsidRPr="00BD5525">
        <w:rPr>
          <w:rFonts w:ascii="Calibri" w:hAnsi="Calibri" w:cs="Tahoma"/>
          <w:sz w:val="20"/>
        </w:rPr>
        <w:t xml:space="preserve">Ubezpieczyciel w przypadku potwierdzenia swojej odpowiedzialności za powstałą szkodę, wypłaca zaliczkę </w:t>
      </w:r>
      <w:r w:rsidRPr="00BD5525">
        <w:rPr>
          <w:rFonts w:ascii="Calibri" w:hAnsi="Calibri" w:cs="Tahoma"/>
          <w:color w:val="000000"/>
          <w:sz w:val="20"/>
        </w:rPr>
        <w:t>na poczet odszkodowania w wysokości bezspornych kosztów szkody stwierdzonych kosztorysem wewnętrznym lub zewnętrznym w ciągu 14 dni od otrzymania zawiadomienia o szkodzie</w:t>
      </w:r>
      <w:r w:rsidRPr="00BD5525">
        <w:rPr>
          <w:rFonts w:ascii="Calibri" w:hAnsi="Calibri" w:cs="Tahoma"/>
          <w:sz w:val="20"/>
        </w:rPr>
        <w:t xml:space="preserve">. Dotyczy wszystkich </w:t>
      </w:r>
      <w:proofErr w:type="spellStart"/>
      <w:r w:rsidRPr="00BD5525">
        <w:rPr>
          <w:rFonts w:ascii="Calibri" w:hAnsi="Calibri" w:cs="Tahoma"/>
          <w:sz w:val="20"/>
        </w:rPr>
        <w:t>ryzyk</w:t>
      </w:r>
      <w:proofErr w:type="spellEnd"/>
      <w:r w:rsidRPr="00BD5525">
        <w:rPr>
          <w:rFonts w:ascii="Calibri" w:hAnsi="Calibri" w:cs="Tahoma"/>
          <w:sz w:val="20"/>
        </w:rPr>
        <w:t>.</w:t>
      </w:r>
    </w:p>
    <w:p w14:paraId="37B1EF18" w14:textId="77777777" w:rsidR="001F7430" w:rsidRPr="00BD5525" w:rsidRDefault="001F7430" w:rsidP="001F7430">
      <w:pPr>
        <w:pStyle w:val="WW-Tekstpodstawowywcity2"/>
        <w:ind w:left="567" w:firstLine="0"/>
        <w:contextualSpacing/>
        <w:rPr>
          <w:rFonts w:ascii="Calibri" w:hAnsi="Calibri" w:cs="Tahoma"/>
          <w:sz w:val="20"/>
        </w:rPr>
      </w:pPr>
    </w:p>
    <w:p w14:paraId="402E2BEF"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funduszu prewencyjnego I – </w:t>
      </w:r>
      <w:r w:rsidRPr="00BD5525">
        <w:rPr>
          <w:rFonts w:ascii="Calibri" w:hAnsi="Calibri"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w:t>
      </w:r>
      <w:r w:rsidR="00C666D5">
        <w:rPr>
          <w:rFonts w:ascii="Calibri" w:hAnsi="Calibri" w:cs="Tahoma"/>
          <w:color w:val="000000"/>
          <w:sz w:val="20"/>
        </w:rPr>
        <w:t xml:space="preserve">ków będą realizowane w oparciu </w:t>
      </w:r>
      <w:r w:rsidRPr="00BD5525">
        <w:rPr>
          <w:rFonts w:ascii="Calibri" w:hAnsi="Calibri" w:cs="Tahoma"/>
          <w:color w:val="000000"/>
          <w:sz w:val="20"/>
        </w:rPr>
        <w:t xml:space="preserve">o uregulowania wewnętrzne Ubezpieczyciela dotyczące przyznawania i rozliczania środków na cele prewencyjne. Dotyczy wszystkich </w:t>
      </w:r>
      <w:proofErr w:type="spellStart"/>
      <w:r w:rsidRPr="00BD5525">
        <w:rPr>
          <w:rFonts w:ascii="Calibri" w:hAnsi="Calibri" w:cs="Tahoma"/>
          <w:color w:val="000000"/>
          <w:sz w:val="20"/>
        </w:rPr>
        <w:t>ryzyk</w:t>
      </w:r>
      <w:proofErr w:type="spellEnd"/>
      <w:r w:rsidRPr="00BD5525">
        <w:rPr>
          <w:rFonts w:ascii="Calibri" w:hAnsi="Calibri" w:cs="Tahoma"/>
          <w:sz w:val="20"/>
        </w:rPr>
        <w:t>.</w:t>
      </w:r>
    </w:p>
    <w:p w14:paraId="46583CDA" w14:textId="77777777" w:rsidR="001F7430" w:rsidRPr="00BD5525" w:rsidRDefault="001F7430" w:rsidP="001F7430">
      <w:pPr>
        <w:pStyle w:val="WW-Tekstpodstawowywcity2"/>
        <w:ind w:left="0" w:firstLine="0"/>
        <w:contextualSpacing/>
        <w:rPr>
          <w:rFonts w:ascii="Calibri" w:hAnsi="Calibri" w:cs="Tahoma"/>
          <w:sz w:val="20"/>
        </w:rPr>
      </w:pPr>
    </w:p>
    <w:p w14:paraId="4223468B"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funduszu prewencyjnego II – </w:t>
      </w:r>
      <w:r w:rsidRPr="00BD5525">
        <w:rPr>
          <w:rFonts w:ascii="Calibri" w:hAnsi="Calibri"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w:t>
      </w:r>
      <w:r w:rsidRPr="00BD5525">
        <w:rPr>
          <w:rFonts w:ascii="Calibri" w:hAnsi="Calibri" w:cs="Tahoma"/>
          <w:color w:val="000000"/>
          <w:sz w:val="20"/>
        </w:rPr>
        <w:lastRenderedPageBreak/>
        <w:t>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w:t>
      </w:r>
      <w:r w:rsidR="002008F6">
        <w:rPr>
          <w:rFonts w:ascii="Calibri" w:hAnsi="Calibri" w:cs="Tahoma"/>
          <w:color w:val="000000"/>
          <w:sz w:val="20"/>
        </w:rPr>
        <w:t xml:space="preserve">ków będą realizowane w oparciu </w:t>
      </w:r>
      <w:r w:rsidRPr="00BD5525">
        <w:rPr>
          <w:rFonts w:ascii="Calibri" w:hAnsi="Calibri" w:cs="Tahoma"/>
          <w:color w:val="000000"/>
          <w:sz w:val="20"/>
        </w:rPr>
        <w:t xml:space="preserve">o uregulowania wewnętrzne Ubezpieczyciela dotyczące przyznawania i rozliczania środków na cele prewencyjne. Dotyczy wszystkich </w:t>
      </w:r>
      <w:proofErr w:type="spellStart"/>
      <w:r w:rsidRPr="00BD5525">
        <w:rPr>
          <w:rFonts w:ascii="Calibri" w:hAnsi="Calibri" w:cs="Tahoma"/>
          <w:color w:val="000000"/>
          <w:sz w:val="20"/>
        </w:rPr>
        <w:t>ryzyk</w:t>
      </w:r>
      <w:proofErr w:type="spellEnd"/>
      <w:r w:rsidRPr="00BD5525">
        <w:rPr>
          <w:rFonts w:ascii="Calibri" w:hAnsi="Calibri" w:cs="Tahoma"/>
          <w:sz w:val="20"/>
        </w:rPr>
        <w:t>.</w:t>
      </w:r>
    </w:p>
    <w:p w14:paraId="5E562A0C" w14:textId="77777777" w:rsidR="001F7430" w:rsidRPr="00BD5525" w:rsidRDefault="001F7430" w:rsidP="001F7430">
      <w:pPr>
        <w:pStyle w:val="WW-Tekstpodstawowywcity2"/>
        <w:ind w:left="0" w:firstLine="0"/>
        <w:contextualSpacing/>
        <w:rPr>
          <w:rFonts w:ascii="Calibri" w:hAnsi="Calibri" w:cs="Tahoma"/>
          <w:sz w:val="20"/>
        </w:rPr>
      </w:pPr>
    </w:p>
    <w:p w14:paraId="2A97E940"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zniesienia limitów odpowiedzialności dla klauzul automatycznego pokrycia </w:t>
      </w:r>
      <w:r w:rsidRPr="00BD5525">
        <w:rPr>
          <w:rFonts w:ascii="Calibri" w:hAnsi="Calibri" w:cs="Tahoma"/>
          <w:sz w:val="20"/>
        </w:rPr>
        <w:t>– na mocy niniejszej klauzuli Ubezpieczyciel znosi całkowicie limity odpowiedzialności, o których mowa w klauzuli automatycznego pokrycia w sprzęcie elektronicznym oraz automatyczneg</w:t>
      </w:r>
      <w:r w:rsidR="002008F6">
        <w:rPr>
          <w:rFonts w:ascii="Calibri" w:hAnsi="Calibri" w:cs="Tahoma"/>
          <w:sz w:val="20"/>
        </w:rPr>
        <w:t xml:space="preserve">o pokrycia w środkach trwałych </w:t>
      </w:r>
      <w:r w:rsidRPr="00BD5525">
        <w:rPr>
          <w:rFonts w:ascii="Calibri" w:hAnsi="Calibri" w:cs="Tahoma"/>
          <w:sz w:val="20"/>
        </w:rPr>
        <w:t>i wyposażeniu. Pozostałe zapisy ww. klauzul automatycznego pokrycia pozostają bez zmian.</w:t>
      </w:r>
    </w:p>
    <w:p w14:paraId="20DBFC64" w14:textId="77777777" w:rsidR="001F7430" w:rsidRPr="00BD5525" w:rsidRDefault="001F7430" w:rsidP="001F7430">
      <w:pPr>
        <w:pStyle w:val="WW-Tekstpodstawowywcity2"/>
        <w:ind w:left="0" w:firstLine="0"/>
        <w:contextualSpacing/>
        <w:rPr>
          <w:rFonts w:ascii="Calibri" w:hAnsi="Calibri" w:cs="Tahoma"/>
          <w:sz w:val="20"/>
        </w:rPr>
      </w:pPr>
    </w:p>
    <w:p w14:paraId="326E4E63"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zniżki z tytułu niskiej szkodowości</w:t>
      </w:r>
      <w:r w:rsidRPr="00BD5525">
        <w:rPr>
          <w:rFonts w:ascii="Calibri" w:hAnsi="Calibri" w:cs="Tahoma"/>
          <w:sz w:val="20"/>
        </w:rPr>
        <w:t xml:space="preserve"> – z zachowaniem pozostałych niezmienionych niniejszą klauzulą postanowień umowy ubezpieczenia wprowadza się następujące postanowienia. W przypadku kiedy wskaźnik szkodowości (</w:t>
      </w:r>
      <w:proofErr w:type="spellStart"/>
      <w:r w:rsidRPr="00BD5525">
        <w:rPr>
          <w:rFonts w:ascii="Calibri" w:hAnsi="Calibri" w:cs="Tahoma"/>
          <w:sz w:val="20"/>
        </w:rPr>
        <w:t>W</w:t>
      </w:r>
      <w:r w:rsidRPr="00BD5525">
        <w:rPr>
          <w:rFonts w:ascii="Calibri" w:hAnsi="Calibri" w:cs="Tahoma"/>
          <w:sz w:val="20"/>
          <w:vertAlign w:val="subscript"/>
        </w:rPr>
        <w:t>s</w:t>
      </w:r>
      <w:proofErr w:type="spellEnd"/>
      <w:r w:rsidRPr="00BD5525">
        <w:rPr>
          <w:rFonts w:ascii="Calibri" w:hAnsi="Calibri" w:cs="Tahoma"/>
          <w:sz w:val="20"/>
        </w:rPr>
        <w:t>) Ubezpieczającego/Ubezpieczonego po 10 miesiącach w pierwszym roku ubezpieczenia (okresie rozliczeniowym) nie przekroczy 40% Ubezpieczyciel udzieli zniżki w składce na każdy kolejny okres ubezpieczenia (rozliczeniowy) w wysokości 10%. Kla</w:t>
      </w:r>
      <w:r w:rsidR="002008F6">
        <w:rPr>
          <w:rFonts w:ascii="Calibri" w:hAnsi="Calibri" w:cs="Tahoma"/>
          <w:sz w:val="20"/>
        </w:rPr>
        <w:t xml:space="preserve">uzula dotyczy wszystkich </w:t>
      </w:r>
      <w:proofErr w:type="spellStart"/>
      <w:r w:rsidR="002008F6">
        <w:rPr>
          <w:rFonts w:ascii="Calibri" w:hAnsi="Calibri" w:cs="Tahoma"/>
          <w:sz w:val="20"/>
        </w:rPr>
        <w:t>ryzyk</w:t>
      </w:r>
      <w:proofErr w:type="spellEnd"/>
      <w:r w:rsidR="002008F6">
        <w:rPr>
          <w:rFonts w:ascii="Calibri" w:hAnsi="Calibri" w:cs="Tahoma"/>
          <w:sz w:val="20"/>
        </w:rPr>
        <w:t xml:space="preserve"> </w:t>
      </w:r>
      <w:r w:rsidRPr="00BD5525">
        <w:rPr>
          <w:rFonts w:ascii="Calibri" w:hAnsi="Calibri" w:cs="Tahoma"/>
          <w:sz w:val="20"/>
        </w:rPr>
        <w:t>z wyłączeniem ubezpieczenia odpowiedzialności cywilnej.</w:t>
      </w:r>
    </w:p>
    <w:p w14:paraId="4CC1FF6F" w14:textId="77777777" w:rsidR="001F7430" w:rsidRPr="00BD5525" w:rsidRDefault="001F7430" w:rsidP="001F7430">
      <w:pPr>
        <w:tabs>
          <w:tab w:val="num" w:pos="426"/>
          <w:tab w:val="num" w:pos="1070"/>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Wskaźnik szkodowości (</w:t>
      </w:r>
      <w:proofErr w:type="spellStart"/>
      <w:r w:rsidRPr="00BD5525">
        <w:rPr>
          <w:rFonts w:ascii="Calibri" w:hAnsi="Calibri" w:cs="Tahoma"/>
        </w:rPr>
        <w:t>W</w:t>
      </w:r>
      <w:r w:rsidRPr="00BD5525">
        <w:rPr>
          <w:rFonts w:ascii="Calibri" w:hAnsi="Calibri" w:cs="Tahoma"/>
          <w:vertAlign w:val="subscript"/>
        </w:rPr>
        <w:t>s</w:t>
      </w:r>
      <w:proofErr w:type="spellEnd"/>
      <w:r w:rsidRPr="00BD5525">
        <w:rPr>
          <w:rFonts w:ascii="Calibri" w:hAnsi="Calibri" w:cs="Tahoma"/>
          <w:vertAlign w:val="subscript"/>
        </w:rPr>
        <w:t>)</w:t>
      </w:r>
      <w:r w:rsidRPr="00BD5525">
        <w:rPr>
          <w:rFonts w:ascii="Calibri" w:hAnsi="Calibri" w:cs="Tahoma"/>
        </w:rPr>
        <w:t>, o którym mowa wyżej zostanie wyliczony wg poniższego wzoru:</w:t>
      </w:r>
    </w:p>
    <w:p w14:paraId="49712C80" w14:textId="77777777" w:rsidR="001F7430" w:rsidRPr="00BD5525" w:rsidRDefault="001F7430" w:rsidP="001F7430">
      <w:pPr>
        <w:tabs>
          <w:tab w:val="num" w:pos="426"/>
          <w:tab w:val="num" w:pos="1070"/>
        </w:tabs>
        <w:ind w:left="567" w:hanging="567"/>
        <w:contextualSpacing/>
        <w:jc w:val="both"/>
        <w:rPr>
          <w:rFonts w:ascii="Calibri" w:hAnsi="Calibri" w:cs="Tahoma"/>
        </w:rPr>
      </w:pPr>
    </w:p>
    <w:p w14:paraId="15C508EA" w14:textId="77777777" w:rsidR="001F7430" w:rsidRPr="00BD5525" w:rsidRDefault="001F7430" w:rsidP="001F7430">
      <w:pPr>
        <w:pStyle w:val="WW-Tekstpodstawowywcity2"/>
        <w:tabs>
          <w:tab w:val="num" w:pos="426"/>
        </w:tabs>
        <w:ind w:left="567" w:hanging="567"/>
        <w:contextualSpacing/>
        <w:jc w:val="center"/>
        <w:rPr>
          <w:rFonts w:ascii="Calibri" w:hAnsi="Calibri" w:cs="Tahoma"/>
          <w:sz w:val="20"/>
        </w:rPr>
      </w:pPr>
      <w:proofErr w:type="spellStart"/>
      <w:r w:rsidRPr="00BD5525">
        <w:rPr>
          <w:rFonts w:ascii="Calibri" w:hAnsi="Calibri" w:cs="Tahoma"/>
          <w:b/>
          <w:sz w:val="22"/>
          <w:szCs w:val="22"/>
        </w:rPr>
        <w:t>W</w:t>
      </w:r>
      <w:r w:rsidRPr="00BD5525">
        <w:rPr>
          <w:rFonts w:ascii="Calibri" w:hAnsi="Calibri" w:cs="Tahoma"/>
          <w:b/>
          <w:sz w:val="22"/>
          <w:szCs w:val="22"/>
          <w:vertAlign w:val="subscript"/>
        </w:rPr>
        <w:t>s</w:t>
      </w:r>
      <w:proofErr w:type="spellEnd"/>
      <w:r w:rsidRPr="00BD5525">
        <w:rPr>
          <w:rFonts w:ascii="Calibri" w:hAnsi="Calibri" w:cs="Tahoma"/>
          <w:b/>
          <w:sz w:val="22"/>
          <w:szCs w:val="22"/>
        </w:rPr>
        <w:t xml:space="preserve"> = </w:t>
      </w:r>
      <m:oMath>
        <m:f>
          <m:fPr>
            <m:ctrlPr>
              <w:rPr>
                <w:rFonts w:ascii="Cambria Math" w:hAnsi="Calibri" w:cs="Tahoma"/>
                <w:b/>
                <w:i/>
                <w:sz w:val="22"/>
                <w:szCs w:val="22"/>
              </w:rPr>
            </m:ctrlPr>
          </m:fPr>
          <m:num>
            <m:r>
              <m:rPr>
                <m:sty m:val="bi"/>
              </m:rPr>
              <w:rPr>
                <w:rFonts w:ascii="Cambria Math" w:hAnsi="Cambria Math" w:cs="Tahoma"/>
                <w:sz w:val="22"/>
                <w:szCs w:val="22"/>
              </w:rPr>
              <m:t>wyp</m:t>
            </m:r>
            <m:r>
              <m:rPr>
                <m:sty m:val="bi"/>
              </m:rPr>
              <w:rPr>
                <w:rFonts w:ascii="Cambria Math" w:hAnsi="Calibri" w:cs="Tahoma"/>
                <w:sz w:val="22"/>
                <w:szCs w:val="22"/>
              </w:rPr>
              <m:t>ł</m:t>
            </m:r>
            <m:r>
              <m:rPr>
                <m:sty m:val="bi"/>
              </m:rPr>
              <w:rPr>
                <w:rFonts w:ascii="Cambria Math" w:hAnsi="Cambria Math" w:cs="Tahoma"/>
                <w:sz w:val="22"/>
                <w:szCs w:val="22"/>
              </w:rPr>
              <m:t>acone</m:t>
            </m:r>
            <m:r>
              <m:rPr>
                <m:sty m:val="bi"/>
              </m:rPr>
              <w:rPr>
                <w:rFonts w:ascii="Cambria Math" w:hAnsi="Calibri" w:cs="Tahoma"/>
                <w:sz w:val="22"/>
                <w:szCs w:val="22"/>
              </w:rPr>
              <m:t xml:space="preserve"> </m:t>
            </m:r>
            <m:r>
              <m:rPr>
                <m:sty m:val="bi"/>
              </m:rPr>
              <w:rPr>
                <w:rFonts w:ascii="Cambria Math" w:hAnsi="Cambria Math" w:cs="Tahoma"/>
                <w:sz w:val="22"/>
                <w:szCs w:val="22"/>
              </w:rPr>
              <m:t>odszkodowania</m:t>
            </m:r>
            <m:r>
              <m:rPr>
                <m:sty m:val="bi"/>
              </m:rPr>
              <w:rPr>
                <w:rFonts w:ascii="Cambria Math" w:hAnsi="Calibri" w:cs="Tahoma"/>
                <w:sz w:val="22"/>
                <w:szCs w:val="22"/>
              </w:rPr>
              <m:t>+</m:t>
            </m:r>
            <m:r>
              <m:rPr>
                <m:sty m:val="bi"/>
              </m:rPr>
              <w:rPr>
                <w:rFonts w:ascii="Cambria Math" w:hAnsi="Cambria Math" w:cs="Tahoma"/>
                <w:sz w:val="22"/>
                <w:szCs w:val="22"/>
              </w:rPr>
              <m:t>rezerwy</m:t>
            </m:r>
            <m:r>
              <m:rPr>
                <m:sty m:val="bi"/>
              </m:rPr>
              <w:rPr>
                <w:rFonts w:ascii="Cambria Math" w:hAnsi="Calibri" w:cs="Tahoma"/>
                <w:sz w:val="22"/>
                <w:szCs w:val="22"/>
              </w:rPr>
              <m:t xml:space="preserve"> </m:t>
            </m:r>
            <m:r>
              <m:rPr>
                <m:sty m:val="bi"/>
              </m:rPr>
              <w:rPr>
                <w:rFonts w:ascii="Cambria Math" w:hAnsi="Cambria Math" w:cs="Tahoma"/>
                <w:sz w:val="22"/>
                <w:szCs w:val="22"/>
              </w:rPr>
              <m:t>na</m:t>
            </m:r>
            <m:r>
              <m:rPr>
                <m:sty m:val="bi"/>
              </m:rPr>
              <w:rPr>
                <w:rFonts w:ascii="Cambria Math" w:hAnsi="Calibri" w:cs="Tahoma"/>
                <w:sz w:val="22"/>
                <w:szCs w:val="22"/>
              </w:rPr>
              <m:t xml:space="preserve"> </m:t>
            </m:r>
            <m:r>
              <m:rPr>
                <m:sty m:val="bi"/>
              </m:rPr>
              <w:rPr>
                <w:rFonts w:ascii="Cambria Math" w:hAnsi="Cambria Math" w:cs="Tahoma"/>
                <w:sz w:val="22"/>
                <w:szCs w:val="22"/>
              </w:rPr>
              <m:t>poczet</m:t>
            </m:r>
            <m:r>
              <m:rPr>
                <m:sty m:val="bi"/>
              </m:rPr>
              <w:rPr>
                <w:rFonts w:ascii="Cambria Math" w:hAnsi="Calibri" w:cs="Tahoma"/>
                <w:sz w:val="22"/>
                <w:szCs w:val="22"/>
              </w:rPr>
              <m:t xml:space="preserve"> </m:t>
            </m:r>
            <m:r>
              <m:rPr>
                <m:sty m:val="bi"/>
              </m:rPr>
              <w:rPr>
                <w:rFonts w:ascii="Cambria Math" w:hAnsi="Cambria Math" w:cs="Tahoma"/>
                <w:sz w:val="22"/>
                <w:szCs w:val="22"/>
              </w:rPr>
              <m:t>zg</m:t>
            </m:r>
            <m:r>
              <m:rPr>
                <m:sty m:val="bi"/>
              </m:rPr>
              <w:rPr>
                <w:rFonts w:ascii="Cambria Math" w:hAnsi="Calibri" w:cs="Tahoma"/>
                <w:sz w:val="22"/>
                <w:szCs w:val="22"/>
              </w:rPr>
              <m:t>ł</m:t>
            </m:r>
            <m:r>
              <m:rPr>
                <m:sty m:val="bi"/>
              </m:rPr>
              <w:rPr>
                <w:rFonts w:ascii="Cambria Math" w:hAnsi="Cambria Math" w:cs="Tahoma"/>
                <w:sz w:val="22"/>
                <w:szCs w:val="22"/>
              </w:rPr>
              <m:t>osoznych</m:t>
            </m:r>
            <m:r>
              <m:rPr>
                <m:sty m:val="bi"/>
              </m:rPr>
              <w:rPr>
                <w:rFonts w:ascii="Cambria Math" w:hAnsi="Calibri" w:cs="Tahoma"/>
                <w:sz w:val="22"/>
                <w:szCs w:val="22"/>
              </w:rPr>
              <m:t xml:space="preserve"> </m:t>
            </m:r>
            <m:r>
              <m:rPr>
                <m:sty m:val="bi"/>
              </m:rPr>
              <w:rPr>
                <w:rFonts w:ascii="Cambria Math" w:hAnsi="Cambria Math" w:cs="Tahoma"/>
                <w:sz w:val="22"/>
                <w:szCs w:val="22"/>
              </w:rPr>
              <m:t>i</m:t>
            </m:r>
            <m:r>
              <m:rPr>
                <m:sty m:val="bi"/>
              </m:rPr>
              <w:rPr>
                <w:rFonts w:ascii="Cambria Math" w:hAnsi="Calibri" w:cs="Tahoma"/>
                <w:sz w:val="22"/>
                <w:szCs w:val="22"/>
              </w:rPr>
              <m:t xml:space="preserve"> </m:t>
            </m:r>
            <m:r>
              <m:rPr>
                <m:sty m:val="bi"/>
              </m:rPr>
              <w:rPr>
                <w:rFonts w:ascii="Cambria Math" w:hAnsi="Cambria Math" w:cs="Tahoma"/>
                <w:sz w:val="22"/>
                <w:szCs w:val="22"/>
              </w:rPr>
              <m:t>niewyp</m:t>
            </m:r>
            <m:r>
              <m:rPr>
                <m:sty m:val="bi"/>
              </m:rPr>
              <w:rPr>
                <w:rFonts w:ascii="Cambria Math" w:hAnsi="Calibri" w:cs="Tahoma"/>
                <w:sz w:val="22"/>
                <w:szCs w:val="22"/>
              </w:rPr>
              <m:t>ł</m:t>
            </m:r>
            <m:r>
              <m:rPr>
                <m:sty m:val="bi"/>
              </m:rPr>
              <w:rPr>
                <w:rFonts w:ascii="Cambria Math" w:hAnsi="Cambria Math" w:cs="Tahoma"/>
                <w:sz w:val="22"/>
                <w:szCs w:val="22"/>
              </w:rPr>
              <m:t>aconych</m:t>
            </m:r>
            <m:r>
              <m:rPr>
                <m:sty m:val="bi"/>
              </m:rPr>
              <w:rPr>
                <w:rFonts w:ascii="Cambria Math" w:hAnsi="Calibri" w:cs="Tahoma"/>
                <w:sz w:val="22"/>
                <w:szCs w:val="22"/>
              </w:rPr>
              <m:t xml:space="preserve"> </m:t>
            </m:r>
            <m:r>
              <m:rPr>
                <m:sty m:val="bi"/>
              </m:rPr>
              <w:rPr>
                <w:rFonts w:ascii="Cambria Math" w:hAnsi="Cambria Math" w:cs="Tahoma"/>
                <w:sz w:val="22"/>
                <w:szCs w:val="22"/>
              </w:rPr>
              <m:t>szk</m:t>
            </m:r>
            <m:r>
              <m:rPr>
                <m:sty m:val="bi"/>
              </m:rPr>
              <w:rPr>
                <w:rFonts w:ascii="Cambria Math" w:hAnsi="Calibri" w:cs="Tahoma"/>
                <w:sz w:val="22"/>
                <w:szCs w:val="22"/>
              </w:rPr>
              <m:t>ó</m:t>
            </m:r>
            <m:r>
              <m:rPr>
                <m:sty m:val="bi"/>
              </m:rPr>
              <w:rPr>
                <w:rFonts w:ascii="Cambria Math" w:hAnsi="Cambria Math" w:cs="Tahoma"/>
                <w:sz w:val="22"/>
                <w:szCs w:val="22"/>
              </w:rPr>
              <m:t>d</m:t>
            </m:r>
          </m:num>
          <m:den>
            <m:r>
              <m:rPr>
                <m:sty m:val="bi"/>
              </m:rPr>
              <w:rPr>
                <w:rFonts w:ascii="Cambria Math" w:hAnsi="Calibri" w:cs="Tahoma"/>
                <w:sz w:val="22"/>
                <w:szCs w:val="22"/>
              </w:rPr>
              <m:t>łą</m:t>
            </m:r>
            <m:r>
              <m:rPr>
                <m:sty m:val="bi"/>
              </m:rPr>
              <w:rPr>
                <w:rFonts w:ascii="Cambria Math" w:hAnsi="Cambria Math" w:cs="Tahoma"/>
                <w:sz w:val="22"/>
                <w:szCs w:val="22"/>
              </w:rPr>
              <m:t>czna</m:t>
            </m:r>
            <m:r>
              <m:rPr>
                <m:sty m:val="bi"/>
              </m:rPr>
              <w:rPr>
                <w:rFonts w:ascii="Cambria Math" w:hAnsi="Calibri" w:cs="Tahoma"/>
                <w:sz w:val="22"/>
                <w:szCs w:val="22"/>
              </w:rPr>
              <m:t xml:space="preserve"> </m:t>
            </m:r>
            <m:r>
              <m:rPr>
                <m:sty m:val="bi"/>
              </m:rPr>
              <w:rPr>
                <w:rFonts w:ascii="Cambria Math" w:hAnsi="Cambria Math" w:cs="Tahoma"/>
                <w:sz w:val="22"/>
                <w:szCs w:val="22"/>
              </w:rPr>
              <m:t>sk</m:t>
            </m:r>
            <m:r>
              <m:rPr>
                <m:sty m:val="bi"/>
              </m:rPr>
              <w:rPr>
                <w:rFonts w:ascii="Cambria Math" w:hAnsi="Calibri" w:cs="Tahoma"/>
                <w:sz w:val="22"/>
                <w:szCs w:val="22"/>
              </w:rPr>
              <m:t>ł</m:t>
            </m:r>
            <m:r>
              <m:rPr>
                <m:sty m:val="bi"/>
              </m:rPr>
              <w:rPr>
                <w:rFonts w:ascii="Cambria Math" w:hAnsi="Cambria Math" w:cs="Tahoma"/>
                <w:sz w:val="22"/>
                <w:szCs w:val="22"/>
              </w:rPr>
              <m:t>adka</m:t>
            </m:r>
            <m:r>
              <m:rPr>
                <m:sty m:val="bi"/>
              </m:rPr>
              <w:rPr>
                <w:rFonts w:ascii="Cambria Math" w:hAnsi="Calibri" w:cs="Tahoma"/>
                <w:sz w:val="22"/>
                <w:szCs w:val="22"/>
              </w:rPr>
              <m:t xml:space="preserve"> </m:t>
            </m:r>
            <m:r>
              <m:rPr>
                <m:sty m:val="bi"/>
              </m:rPr>
              <w:rPr>
                <w:rFonts w:ascii="Cambria Math" w:hAnsi="Cambria Math" w:cs="Tahoma"/>
                <w:sz w:val="22"/>
                <w:szCs w:val="22"/>
              </w:rPr>
              <m:t>ubezpieczeniowa</m:t>
            </m:r>
          </m:den>
        </m:f>
      </m:oMath>
    </w:p>
    <w:p w14:paraId="42F3A763" w14:textId="77777777" w:rsidR="00F639EF" w:rsidRPr="00BD5525" w:rsidRDefault="00F639EF" w:rsidP="00D7777A">
      <w:pPr>
        <w:pStyle w:val="WW-Tekstpodstawowywcity2"/>
        <w:ind w:left="1070" w:firstLine="0"/>
        <w:rPr>
          <w:rFonts w:ascii="Calibri" w:hAnsi="Calibri" w:cs="Tahoma"/>
          <w:sz w:val="20"/>
        </w:rPr>
      </w:pPr>
    </w:p>
    <w:p w14:paraId="18696B84"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kompensacji sum ubezpieczenia</w:t>
      </w:r>
      <w:r w:rsidRPr="00BD5525">
        <w:rPr>
          <w:rFonts w:ascii="Calibri" w:hAnsi="Calibri"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BD5525">
        <w:rPr>
          <w:rFonts w:ascii="Calibri" w:hAnsi="Calibri" w:cs="Tahoma"/>
          <w:sz w:val="20"/>
        </w:rPr>
        <w:t>ryzyk</w:t>
      </w:r>
      <w:proofErr w:type="spellEnd"/>
      <w:r w:rsidRPr="00BD5525">
        <w:rPr>
          <w:rFonts w:ascii="Calibri" w:hAnsi="Calibri" w:cs="Tahoma"/>
          <w:sz w:val="20"/>
        </w:rPr>
        <w:t xml:space="preserve"> z wyłączeniem odpowiedzialności cywilnej.</w:t>
      </w:r>
    </w:p>
    <w:p w14:paraId="1F4E65AC" w14:textId="77777777" w:rsidR="00F639EF" w:rsidRPr="00BD5525" w:rsidRDefault="00F639EF" w:rsidP="00D7777A">
      <w:pPr>
        <w:pStyle w:val="WW-Tekstpodstawowywcity2"/>
        <w:ind w:left="1070" w:firstLine="0"/>
        <w:rPr>
          <w:rFonts w:ascii="Calibri" w:hAnsi="Calibri" w:cs="Tahoma"/>
          <w:sz w:val="20"/>
        </w:rPr>
      </w:pPr>
    </w:p>
    <w:p w14:paraId="1D9F2C3C" w14:textId="77777777" w:rsidR="001F7430" w:rsidRPr="00BD5525" w:rsidRDefault="001F7430"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sz w:val="20"/>
        </w:rPr>
        <w:t>Klauzula uznania kosztów dodatkowych wynikających z braku części zamiennych</w:t>
      </w:r>
      <w:r w:rsidRPr="00BD5525">
        <w:rPr>
          <w:rFonts w:ascii="Calibri" w:hAnsi="Calibri" w:cs="Tahoma"/>
          <w:sz w:val="20"/>
        </w:rPr>
        <w:t xml:space="preserve">– ustala się </w:t>
      </w:r>
      <w:r w:rsidRPr="00BD5525">
        <w:rPr>
          <w:rFonts w:ascii="Calibri" w:hAnsi="Calibri" w:cs="Tahoma"/>
          <w:sz w:val="20"/>
        </w:rPr>
        <w:br/>
        <w:t xml:space="preserve">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100 000,00 zł na jedno i wszystkie zdarzenia w okresie ubezpieczenia. Dotyczy ubezpieczenia mienia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ubezpieczenia sprzętu elektronicznego od wszystkich </w:t>
      </w:r>
      <w:proofErr w:type="spellStart"/>
      <w:r w:rsidRPr="00BD5525">
        <w:rPr>
          <w:rFonts w:ascii="Calibri" w:hAnsi="Calibri" w:cs="Tahoma"/>
          <w:sz w:val="20"/>
        </w:rPr>
        <w:t>ryzyk</w:t>
      </w:r>
      <w:proofErr w:type="spellEnd"/>
      <w:r w:rsidRPr="00BD5525">
        <w:rPr>
          <w:rFonts w:ascii="Calibri" w:hAnsi="Calibri" w:cs="Tahoma"/>
          <w:sz w:val="20"/>
        </w:rPr>
        <w:t>,</w:t>
      </w:r>
      <w:r w:rsidR="002008F6">
        <w:rPr>
          <w:rFonts w:ascii="Calibri" w:hAnsi="Calibri" w:cs="Tahoma"/>
          <w:sz w:val="20"/>
        </w:rPr>
        <w:t xml:space="preserve"> </w:t>
      </w:r>
      <w:r w:rsidRPr="00BD5525">
        <w:rPr>
          <w:rFonts w:ascii="Calibri" w:hAnsi="Calibri" w:cs="Tahoma"/>
          <w:color w:val="000000" w:themeColor="text1"/>
          <w:sz w:val="20"/>
        </w:rPr>
        <w:t>ubezpieczenia maszyn od uszkodzeń.</w:t>
      </w:r>
    </w:p>
    <w:p w14:paraId="7E70CED6" w14:textId="77777777" w:rsidR="00F639EF" w:rsidRPr="00BD5525" w:rsidRDefault="00F639EF" w:rsidP="00D7777A">
      <w:pPr>
        <w:pStyle w:val="Akapitzlist"/>
        <w:rPr>
          <w:rFonts w:ascii="Calibri" w:hAnsi="Calibri" w:cs="Tahoma"/>
          <w:color w:val="FF0000"/>
          <w:sz w:val="20"/>
        </w:rPr>
      </w:pPr>
    </w:p>
    <w:p w14:paraId="48BBEE2A" w14:textId="77777777" w:rsidR="001F7430" w:rsidRPr="00BD5525" w:rsidRDefault="001F7430"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sz w:val="20"/>
        </w:rPr>
        <w:t xml:space="preserve">Klauzula 168 godzin </w:t>
      </w:r>
      <w:r w:rsidRPr="00BD5525">
        <w:rPr>
          <w:rFonts w:ascii="Calibri" w:hAnsi="Calibri" w:cs="Tahoma"/>
          <w:sz w:val="20"/>
        </w:rPr>
        <w:t xml:space="preserve">– </w:t>
      </w:r>
      <w:r w:rsidRPr="00BD5525">
        <w:rPr>
          <w:rFonts w:ascii="Calibri" w:hAnsi="Calibri" w:cs="Tahoma"/>
          <w:iCs/>
          <w:sz w:val="20"/>
          <w:lang w:eastAsia="ar-SA"/>
        </w:rPr>
        <w:t xml:space="preserve">z zachowaniem pozostałych, niezmienionych niniejsza klauzula, postanowień umowy ubezpieczenia określonych we wniosku i ogólnych warunkach ubezpieczenia strony uzgodniły, </w:t>
      </w:r>
      <w:r w:rsidRPr="00BD5525">
        <w:rPr>
          <w:rFonts w:ascii="Calibri" w:hAnsi="Calibri" w:cs="Tahoma"/>
          <w:iCs/>
          <w:sz w:val="20"/>
          <w:lang w:eastAsia="ar-SA"/>
        </w:rPr>
        <w:br/>
        <w:t>że o</w:t>
      </w:r>
      <w:r w:rsidRPr="00BD5525">
        <w:rPr>
          <w:rFonts w:ascii="Calibri" w:hAnsi="Calibri" w:cs="Tahoma"/>
          <w:sz w:val="20"/>
          <w:lang w:eastAsia="ar-SA"/>
        </w:rPr>
        <w:t>chroną ubezpieczeniową w zakresie odpowiedzialności cywilnej objęte są szkody kolejne powstałe z tej samej przyczyny w tym samym miejscu do upływu 7 dni od zgłoszenia pierwszej szkody.</w:t>
      </w:r>
    </w:p>
    <w:p w14:paraId="6CAC9600" w14:textId="77777777" w:rsidR="00F639EF" w:rsidRPr="00BD5525" w:rsidRDefault="00F639EF" w:rsidP="00D7777A">
      <w:pPr>
        <w:pStyle w:val="Akapitzlist"/>
        <w:rPr>
          <w:rFonts w:ascii="Calibri" w:hAnsi="Calibri" w:cs="Tahoma"/>
          <w:color w:val="FF0000"/>
          <w:sz w:val="20"/>
        </w:rPr>
      </w:pPr>
    </w:p>
    <w:p w14:paraId="3403688D" w14:textId="77777777" w:rsidR="001F7430" w:rsidRPr="00BD5525" w:rsidRDefault="001F7430" w:rsidP="007618AF">
      <w:pPr>
        <w:pStyle w:val="WW-Tekstpodstawowywcity2"/>
        <w:numPr>
          <w:ilvl w:val="0"/>
          <w:numId w:val="4"/>
        </w:numPr>
        <w:ind w:left="567" w:hanging="567"/>
        <w:contextualSpacing/>
        <w:rPr>
          <w:rStyle w:val="Pogrubienie"/>
          <w:rFonts w:ascii="Calibri" w:hAnsi="Calibri" w:cs="Tahoma"/>
          <w:bCs w:val="0"/>
          <w:color w:val="FF0000"/>
          <w:sz w:val="20"/>
        </w:rPr>
      </w:pPr>
      <w:r w:rsidRPr="00BD5525">
        <w:rPr>
          <w:rFonts w:ascii="Calibri" w:hAnsi="Calibri" w:cs="Tahoma"/>
          <w:b/>
          <w:sz w:val="20"/>
        </w:rPr>
        <w:t>Klauzula odpowiedzialności za długotrwałe oddziaływanie czynników</w:t>
      </w:r>
      <w:r w:rsidRPr="00BD5525">
        <w:rPr>
          <w:rFonts w:ascii="Calibri" w:hAnsi="Calibri" w:cs="Tahoma"/>
          <w:sz w:val="20"/>
        </w:rPr>
        <w:t xml:space="preserve"> – na mocy niniejszej klauzuli zakres ubezpieczenia w ubezpieczeniu odpowiedzialności cywilnej zostaje rozszerzony o </w:t>
      </w:r>
      <w:r w:rsidRPr="00BD5525">
        <w:rPr>
          <w:rFonts w:ascii="Calibri" w:hAnsi="Calibri" w:cs="Tahoma"/>
          <w:sz w:val="20"/>
          <w:shd w:val="clear" w:color="auto" w:fill="FFFFFF"/>
        </w:rPr>
        <w:t xml:space="preserve">odpowiedzialność </w:t>
      </w:r>
      <w:r w:rsidRPr="00BD5525">
        <w:rPr>
          <w:rFonts w:ascii="Calibri" w:hAnsi="Calibri" w:cs="Tahoma"/>
          <w:sz w:val="20"/>
          <w:shd w:val="clear" w:color="auto" w:fill="FFFFFF"/>
        </w:rPr>
        <w:br/>
        <w:t xml:space="preserve">za </w:t>
      </w:r>
      <w:r w:rsidRPr="00BD5525">
        <w:rPr>
          <w:rStyle w:val="Pogrubienie"/>
          <w:rFonts w:ascii="Calibri" w:hAnsi="Calibri" w:cs="Tahoma"/>
          <w:sz w:val="20"/>
          <w:shd w:val="clear" w:color="auto" w:fill="FFFFFF"/>
        </w:rPr>
        <w:t xml:space="preserve">szkody będące bezpośrednim następstwem </w:t>
      </w:r>
      <w:r w:rsidRPr="00BD5525">
        <w:rPr>
          <w:rFonts w:ascii="Calibri" w:hAnsi="Calibri"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D5525">
        <w:rPr>
          <w:rStyle w:val="Pogrubienie"/>
          <w:rFonts w:ascii="Calibri" w:hAnsi="Calibri" w:cs="Tahoma"/>
          <w:b w:val="0"/>
          <w:bCs w:val="0"/>
          <w:sz w:val="20"/>
          <w:shd w:val="clear" w:color="auto" w:fill="FFFFFF"/>
        </w:rPr>
        <w:t>i podjął niezbędne czynności mające na celu zapobieżenie lub ograniczenie</w:t>
      </w:r>
      <w:r w:rsidRPr="00BD5525">
        <w:rPr>
          <w:rStyle w:val="Pogrubienie"/>
          <w:rFonts w:ascii="Calibri" w:hAnsi="Calibri" w:cs="Tahoma"/>
          <w:b w:val="0"/>
          <w:bCs w:val="0"/>
          <w:color w:val="000000"/>
          <w:sz w:val="20"/>
          <w:shd w:val="clear" w:color="auto" w:fill="FFFFFF"/>
        </w:rPr>
        <w:t xml:space="preserve"> oddziaływania tych czynników w terminie 14 dni od dnia uzyskania takiej wiedzy. Niniejsza klauzula nie ma zastosowania do odpowiedzialności cywilnej za szkody w środowisku naturalnym.</w:t>
      </w:r>
      <w:r w:rsidRPr="00BD5525">
        <w:rPr>
          <w:rStyle w:val="Pogrubienie"/>
          <w:rFonts w:ascii="Calibri" w:hAnsi="Calibri" w:cs="Tahoma"/>
          <w:color w:val="000000"/>
          <w:sz w:val="20"/>
          <w:shd w:val="clear" w:color="auto" w:fill="FFFFFF"/>
        </w:rPr>
        <w:t xml:space="preserve"> Limit odpowiedzialności 100 000,00 zł na jeden i wszystkie wypadki ubezpieczeniowe w okresie ubezpieczenia.</w:t>
      </w:r>
    </w:p>
    <w:p w14:paraId="01CEA817" w14:textId="77777777" w:rsidR="00F639EF" w:rsidRPr="00BD5525" w:rsidRDefault="00F639EF" w:rsidP="00D7777A">
      <w:pPr>
        <w:pStyle w:val="Akapitzlist"/>
        <w:rPr>
          <w:rFonts w:ascii="Calibri" w:hAnsi="Calibri" w:cs="Tahoma"/>
          <w:b/>
          <w:color w:val="FF0000"/>
          <w:sz w:val="20"/>
        </w:rPr>
      </w:pPr>
    </w:p>
    <w:p w14:paraId="70133D0A" w14:textId="77777777" w:rsidR="00F639EF" w:rsidRPr="00BD5525" w:rsidRDefault="001F7430" w:rsidP="00BF0BE2">
      <w:pPr>
        <w:pStyle w:val="WW-Tekstpodstawowywcity2"/>
        <w:numPr>
          <w:ilvl w:val="0"/>
          <w:numId w:val="4"/>
        </w:numPr>
        <w:ind w:left="567" w:hanging="567"/>
        <w:contextualSpacing/>
        <w:rPr>
          <w:rStyle w:val="Pogrubienie"/>
          <w:rFonts w:ascii="Calibri" w:hAnsi="Calibri" w:cs="Tahoma"/>
          <w:bCs w:val="0"/>
          <w:sz w:val="20"/>
        </w:rPr>
      </w:pPr>
      <w:r w:rsidRPr="00BD5525">
        <w:rPr>
          <w:rFonts w:ascii="Calibri" w:hAnsi="Calibri" w:cs="Tahoma"/>
          <w:b/>
          <w:sz w:val="20"/>
        </w:rPr>
        <w:t xml:space="preserve">Klauzula odpowiedzialności w związku z naruszeniem przepisów o ochronie danych osobowych – </w:t>
      </w:r>
      <w:r w:rsidRPr="00BD5525">
        <w:rPr>
          <w:rFonts w:ascii="Calibri" w:hAnsi="Calibri" w:cs="Tahoma"/>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 dany</w:t>
      </w:r>
      <w:r w:rsidR="00C666D5">
        <w:rPr>
          <w:rFonts w:ascii="Calibri" w:hAnsi="Calibri" w:cs="Tahoma"/>
          <w:sz w:val="20"/>
        </w:rPr>
        <w:t xml:space="preserve">ch osobowych (odpowiedzialność </w:t>
      </w:r>
      <w:r w:rsidRPr="00BD5525">
        <w:rPr>
          <w:rFonts w:ascii="Calibri" w:hAnsi="Calibri" w:cs="Tahoma"/>
          <w:sz w:val="20"/>
        </w:rPr>
        <w:t xml:space="preserve">na podstawie art. 448 </w:t>
      </w:r>
      <w:proofErr w:type="spellStart"/>
      <w:r w:rsidRPr="00BD5525">
        <w:rPr>
          <w:rFonts w:ascii="Calibri" w:hAnsi="Calibri" w:cs="Tahoma"/>
          <w:sz w:val="20"/>
        </w:rPr>
        <w:t>kc</w:t>
      </w:r>
      <w:proofErr w:type="spellEnd"/>
      <w:r w:rsidRPr="00BD5525">
        <w:rPr>
          <w:rFonts w:ascii="Calibri" w:hAnsi="Calibri" w:cs="Tahoma"/>
          <w:sz w:val="20"/>
        </w:rPr>
        <w:t xml:space="preserve"> w związku z art. 23 i 24 </w:t>
      </w:r>
      <w:proofErr w:type="spellStart"/>
      <w:r w:rsidRPr="00BD5525">
        <w:rPr>
          <w:rFonts w:ascii="Calibri" w:hAnsi="Calibri" w:cs="Tahoma"/>
          <w:sz w:val="20"/>
        </w:rPr>
        <w:t>kc</w:t>
      </w:r>
      <w:proofErr w:type="spellEnd"/>
      <w:r w:rsidRPr="00BD5525">
        <w:rPr>
          <w:rFonts w:ascii="Calibri" w:hAnsi="Calibri" w:cs="Tahoma"/>
          <w:sz w:val="20"/>
        </w:rPr>
        <w:t xml:space="preserve">; odpowiedzialność na podstawie art. </w:t>
      </w:r>
      <w:r w:rsidRPr="00BD5525">
        <w:rPr>
          <w:rFonts w:ascii="Calibri" w:hAnsi="Calibri" w:cs="Arial"/>
          <w:sz w:val="20"/>
        </w:rPr>
        <w:t>82 Rozporządzenia Parlamentu Europejskiego i Rady 2016/679 z dnia 27 kwietnia 2016 r. w s</w:t>
      </w:r>
      <w:r w:rsidR="00C666D5">
        <w:rPr>
          <w:rFonts w:ascii="Calibri" w:hAnsi="Calibri" w:cs="Arial"/>
          <w:sz w:val="20"/>
        </w:rPr>
        <w:t xml:space="preserve">prawie ochrony osób fizycznych </w:t>
      </w:r>
      <w:r w:rsidRPr="00BD5525">
        <w:rPr>
          <w:rFonts w:ascii="Calibri" w:hAnsi="Calibri" w:cs="Arial"/>
          <w:sz w:val="20"/>
        </w:rPr>
        <w:t>w związku z przetwarzaniem danych osobowych i w sprawie swobodnego przepływu takich danych oraz uchylenia dyrektywy 95/46/WE – RODO)</w:t>
      </w:r>
      <w:r w:rsidRPr="00BD5525">
        <w:rPr>
          <w:rFonts w:ascii="Calibri" w:hAnsi="Calibri" w:cs="Tahoma"/>
          <w:sz w:val="20"/>
        </w:rPr>
        <w:t>.</w:t>
      </w:r>
      <w:r w:rsidR="00F639EF" w:rsidRPr="00BD5525">
        <w:rPr>
          <w:rStyle w:val="Pogrubienie"/>
          <w:rFonts w:ascii="Calibri" w:hAnsi="Calibri" w:cs="Tahoma"/>
          <w:color w:val="000000"/>
          <w:sz w:val="20"/>
          <w:shd w:val="clear" w:color="auto" w:fill="FFFFFF"/>
        </w:rPr>
        <w:t xml:space="preserve">Limit </w:t>
      </w:r>
      <w:r w:rsidR="00F639EF" w:rsidRPr="00BD5525">
        <w:rPr>
          <w:rStyle w:val="Pogrubienie"/>
          <w:rFonts w:ascii="Calibri" w:hAnsi="Calibri" w:cs="Tahoma"/>
          <w:color w:val="000000" w:themeColor="text1"/>
          <w:sz w:val="20"/>
          <w:shd w:val="clear" w:color="auto" w:fill="FFFFFF"/>
        </w:rPr>
        <w:t xml:space="preserve">odpowiedzialności </w:t>
      </w:r>
      <w:r w:rsidR="00C26943" w:rsidRPr="00BD5525">
        <w:rPr>
          <w:rStyle w:val="Pogrubienie"/>
          <w:rFonts w:ascii="Calibri" w:hAnsi="Calibri" w:cs="Tahoma"/>
          <w:color w:val="000000" w:themeColor="text1"/>
          <w:sz w:val="20"/>
          <w:shd w:val="clear" w:color="auto" w:fill="FFFFFF"/>
        </w:rPr>
        <w:t>1</w:t>
      </w:r>
      <w:r w:rsidR="00F639EF" w:rsidRPr="00BD5525">
        <w:rPr>
          <w:rStyle w:val="Pogrubienie"/>
          <w:rFonts w:ascii="Calibri" w:hAnsi="Calibri" w:cs="Tahoma"/>
          <w:color w:val="000000" w:themeColor="text1"/>
          <w:sz w:val="20"/>
          <w:shd w:val="clear" w:color="auto" w:fill="FFFFFF"/>
        </w:rPr>
        <w:t>00 000,00 zł na j</w:t>
      </w:r>
      <w:r w:rsidR="00F639EF" w:rsidRPr="00BD5525">
        <w:rPr>
          <w:rStyle w:val="Pogrubienie"/>
          <w:rFonts w:ascii="Calibri" w:hAnsi="Calibri" w:cs="Tahoma"/>
          <w:color w:val="000000"/>
          <w:sz w:val="20"/>
          <w:shd w:val="clear" w:color="auto" w:fill="FFFFFF"/>
        </w:rPr>
        <w:t xml:space="preserve">eden i wszystkie wypadki ubezpieczeniowe w okresie ubezpieczenia. </w:t>
      </w:r>
    </w:p>
    <w:p w14:paraId="2D199BCD" w14:textId="77777777" w:rsidR="00C26943" w:rsidRPr="00BD5525" w:rsidRDefault="00C26943" w:rsidP="00C26943">
      <w:pPr>
        <w:pStyle w:val="WW-Tekstpodstawowywcity2"/>
        <w:ind w:left="0" w:firstLine="0"/>
        <w:contextualSpacing/>
        <w:rPr>
          <w:rFonts w:ascii="Calibri" w:hAnsi="Calibri" w:cs="Tahoma"/>
          <w:b/>
          <w:sz w:val="20"/>
        </w:rPr>
      </w:pPr>
    </w:p>
    <w:p w14:paraId="4A7AD8EB" w14:textId="77777777" w:rsidR="001F7430" w:rsidRPr="00BD5525" w:rsidRDefault="001F7430" w:rsidP="007618AF">
      <w:pPr>
        <w:pStyle w:val="Akapitzlist"/>
        <w:numPr>
          <w:ilvl w:val="0"/>
          <w:numId w:val="4"/>
        </w:numPr>
        <w:ind w:left="567" w:hanging="567"/>
        <w:contextualSpacing/>
        <w:jc w:val="both"/>
        <w:rPr>
          <w:rFonts w:ascii="Calibri" w:hAnsi="Calibri" w:cs="Tahoma"/>
          <w:color w:val="000000" w:themeColor="text1"/>
          <w:sz w:val="20"/>
          <w:szCs w:val="20"/>
        </w:rPr>
      </w:pPr>
      <w:r w:rsidRPr="00BD5525">
        <w:rPr>
          <w:rFonts w:ascii="Calibri" w:hAnsi="Calibri" w:cs="Tahoma"/>
          <w:b/>
          <w:iCs/>
          <w:color w:val="000000" w:themeColor="text1"/>
          <w:sz w:val="20"/>
          <w:szCs w:val="20"/>
        </w:rPr>
        <w:t>Klauzula wężykowa</w:t>
      </w:r>
      <w:r w:rsidRPr="00BD5525">
        <w:rPr>
          <w:rFonts w:ascii="Calibri" w:hAnsi="Calibri" w:cs="Tahoma"/>
          <w:iCs/>
          <w:color w:val="000000" w:themeColor="text1"/>
          <w:sz w:val="20"/>
          <w:szCs w:val="20"/>
        </w:rPr>
        <w:t xml:space="preserve"> – ochrona ubezpieczeniowa obejmuje szkody w mieniu osób trzecich powstałe wskutek pęknięcia, oderwania lub odczepienia się wężyka, służącego do przepływu wody oraz powstałe wskutek pęknięcia lub </w:t>
      </w:r>
      <w:r w:rsidRPr="00BD5525">
        <w:rPr>
          <w:rFonts w:ascii="Calibri" w:hAnsi="Calibri" w:cs="Tahoma"/>
          <w:iCs/>
          <w:color w:val="000000" w:themeColor="text1"/>
          <w:sz w:val="20"/>
          <w:szCs w:val="20"/>
        </w:rPr>
        <w:lastRenderedPageBreak/>
        <w:t>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65E09A38" w14:textId="77777777" w:rsidR="00F639EF" w:rsidRPr="00BD5525" w:rsidRDefault="00F639EF" w:rsidP="00D7777A">
      <w:pPr>
        <w:pStyle w:val="WW-Tekstpodstawowywcity2"/>
        <w:ind w:left="1070" w:firstLine="0"/>
        <w:rPr>
          <w:rFonts w:ascii="Calibri" w:hAnsi="Calibri" w:cs="Tahoma"/>
          <w:sz w:val="20"/>
        </w:rPr>
      </w:pPr>
    </w:p>
    <w:p w14:paraId="748930EE" w14:textId="77777777" w:rsidR="001F7430" w:rsidRPr="00BD5525" w:rsidRDefault="001F7430" w:rsidP="007618AF">
      <w:pPr>
        <w:pStyle w:val="WW-Tekstpodstawowywcity2"/>
        <w:numPr>
          <w:ilvl w:val="0"/>
          <w:numId w:val="4"/>
        </w:numPr>
        <w:ind w:left="567" w:hanging="567"/>
        <w:contextualSpacing/>
        <w:rPr>
          <w:rFonts w:ascii="Calibri" w:hAnsi="Calibri" w:cs="Tahoma"/>
          <w:color w:val="000000" w:themeColor="text1"/>
          <w:sz w:val="20"/>
        </w:rPr>
      </w:pPr>
      <w:r w:rsidRPr="00BD5525">
        <w:rPr>
          <w:rFonts w:ascii="Calibri" w:hAnsi="Calibri" w:cs="Tahoma"/>
          <w:b/>
          <w:bCs/>
          <w:color w:val="000000" w:themeColor="text1"/>
          <w:sz w:val="20"/>
          <w:shd w:val="clear" w:color="auto" w:fill="FFFFFF"/>
        </w:rPr>
        <w:t xml:space="preserve">Klauzula zwiększonych kosztów działalności </w:t>
      </w:r>
      <w:r w:rsidRPr="00BD5525">
        <w:rPr>
          <w:rFonts w:ascii="Calibri" w:hAnsi="Calibri" w:cs="Tahoma"/>
          <w:color w:val="000000" w:themeColor="text1"/>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BD5525">
        <w:rPr>
          <w:rFonts w:ascii="Calibri" w:hAnsi="Calibri" w:cs="Tahoma"/>
          <w:color w:val="000000" w:themeColor="text1"/>
          <w:sz w:val="20"/>
          <w:shd w:val="clear" w:color="auto" w:fill="FFFFFF"/>
        </w:rPr>
        <w:t>ryzyk</w:t>
      </w:r>
      <w:proofErr w:type="spellEnd"/>
      <w:r w:rsidRPr="00BD5525">
        <w:rPr>
          <w:rFonts w:ascii="Calibri" w:hAnsi="Calibri" w:cs="Tahoma"/>
          <w:color w:val="000000" w:themeColor="text1"/>
          <w:sz w:val="20"/>
          <w:shd w:val="clear" w:color="auto" w:fill="FFFFFF"/>
        </w:rPr>
        <w:t>, których dotyczy niniejsza klauzula. Zwiększone koszty działalności mogą wynikać w szczególności z:</w:t>
      </w:r>
    </w:p>
    <w:p w14:paraId="4E270B74" w14:textId="77777777" w:rsidR="001F7430" w:rsidRPr="00BD5525" w:rsidRDefault="001F7430" w:rsidP="001F7430">
      <w:pPr>
        <w:pStyle w:val="Akapitzlist"/>
        <w:tabs>
          <w:tab w:val="num" w:pos="993"/>
        </w:tabs>
        <w:ind w:left="993" w:hanging="284"/>
        <w:contextualSpacing/>
        <w:jc w:val="both"/>
        <w:rPr>
          <w:rFonts w:ascii="Calibri" w:hAnsi="Calibri" w:cs="Tahoma"/>
          <w:color w:val="000000" w:themeColor="text1"/>
          <w:sz w:val="20"/>
          <w:szCs w:val="20"/>
          <w:shd w:val="clear" w:color="auto" w:fill="FFFFFF"/>
        </w:rPr>
      </w:pPr>
      <w:r w:rsidRPr="00BD5525">
        <w:rPr>
          <w:rFonts w:ascii="Calibri" w:hAnsi="Calibri" w:cs="Tahoma"/>
          <w:color w:val="000000" w:themeColor="text1"/>
          <w:sz w:val="20"/>
          <w:szCs w:val="20"/>
          <w:shd w:val="clear" w:color="auto" w:fill="FFFFFF"/>
        </w:rPr>
        <w:t xml:space="preserve">a) </w:t>
      </w:r>
      <w:r w:rsidRPr="00BD5525">
        <w:rPr>
          <w:rFonts w:ascii="Calibri" w:hAnsi="Calibri" w:cs="Tahoma"/>
          <w:color w:val="000000" w:themeColor="text1"/>
          <w:sz w:val="20"/>
          <w:szCs w:val="20"/>
          <w:shd w:val="clear" w:color="auto" w:fill="FFFFFF"/>
        </w:rPr>
        <w:tab/>
        <w:t>czasowego użytkowania obcych działek, budynków lub lokali, instalacji, maszyn i urządzeń;</w:t>
      </w:r>
    </w:p>
    <w:p w14:paraId="4AEF37AF" w14:textId="77777777" w:rsidR="001F7430" w:rsidRPr="00BD5525" w:rsidRDefault="001F7430" w:rsidP="001F7430">
      <w:pPr>
        <w:pStyle w:val="Akapitzlist"/>
        <w:tabs>
          <w:tab w:val="num" w:pos="993"/>
        </w:tabs>
        <w:ind w:left="993" w:hanging="284"/>
        <w:contextualSpacing/>
        <w:jc w:val="both"/>
        <w:rPr>
          <w:rFonts w:ascii="Calibri" w:hAnsi="Calibri" w:cs="Tahoma"/>
          <w:color w:val="000000" w:themeColor="text1"/>
          <w:sz w:val="20"/>
          <w:szCs w:val="20"/>
          <w:shd w:val="clear" w:color="auto" w:fill="FFFFFF"/>
        </w:rPr>
      </w:pPr>
      <w:r w:rsidRPr="00BD5525">
        <w:rPr>
          <w:rFonts w:ascii="Calibri" w:hAnsi="Calibri" w:cs="Tahoma"/>
          <w:color w:val="000000" w:themeColor="text1"/>
          <w:sz w:val="20"/>
          <w:szCs w:val="20"/>
          <w:shd w:val="clear" w:color="auto" w:fill="FFFFFF"/>
        </w:rPr>
        <w:t>b)</w:t>
      </w:r>
      <w:r w:rsidRPr="00BD5525">
        <w:rPr>
          <w:rFonts w:ascii="Calibri" w:hAnsi="Calibri" w:cs="Tahoma"/>
          <w:color w:val="000000" w:themeColor="text1"/>
          <w:sz w:val="20"/>
          <w:szCs w:val="20"/>
          <w:shd w:val="clear" w:color="auto" w:fill="FFFFFF"/>
        </w:rPr>
        <w:tab/>
        <w:t>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5638068B" w14:textId="77777777" w:rsidR="00193854" w:rsidRPr="00BD5525" w:rsidRDefault="001F7430" w:rsidP="001F7430">
      <w:pPr>
        <w:pStyle w:val="WW-Tekstpodstawowywcity2"/>
        <w:ind w:left="1070" w:firstLine="0"/>
        <w:rPr>
          <w:rFonts w:ascii="Calibri" w:hAnsi="Calibri" w:cs="Tahoma"/>
          <w:color w:val="FF0000"/>
          <w:sz w:val="20"/>
        </w:rPr>
      </w:pPr>
      <w:r w:rsidRPr="00BD5525">
        <w:rPr>
          <w:rFonts w:ascii="Calibri" w:hAnsi="Calibri" w:cs="Tahoma"/>
          <w:color w:val="000000" w:themeColor="text1"/>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D5525">
        <w:rPr>
          <w:rFonts w:ascii="Calibri" w:hAnsi="Calibri" w:cs="Tahoma"/>
          <w:b/>
          <w:bCs/>
          <w:color w:val="000000" w:themeColor="text1"/>
          <w:sz w:val="20"/>
          <w:shd w:val="clear" w:color="auto" w:fill="FFFFFF"/>
        </w:rPr>
        <w:t>50 000,00 zł</w:t>
      </w:r>
      <w:r w:rsidRPr="00BD5525">
        <w:rPr>
          <w:rFonts w:ascii="Calibri" w:hAnsi="Calibri" w:cs="Tahoma"/>
          <w:color w:val="000000" w:themeColor="text1"/>
          <w:sz w:val="20"/>
          <w:shd w:val="clear" w:color="auto" w:fill="FFFFFF"/>
        </w:rPr>
        <w:t xml:space="preserve"> na jedno i wszystkie zdarzenia w rocznym okresie ubezpieczenia. Klauzula dotyczy ubezpieczenia mienia od wszystkich </w:t>
      </w:r>
      <w:proofErr w:type="spellStart"/>
      <w:r w:rsidRPr="00BD5525">
        <w:rPr>
          <w:rFonts w:ascii="Calibri" w:hAnsi="Calibri" w:cs="Tahoma"/>
          <w:color w:val="000000" w:themeColor="text1"/>
          <w:sz w:val="20"/>
          <w:shd w:val="clear" w:color="auto" w:fill="FFFFFF"/>
        </w:rPr>
        <w:t>ryzyk</w:t>
      </w:r>
      <w:proofErr w:type="spellEnd"/>
    </w:p>
    <w:p w14:paraId="3E5FF7C2" w14:textId="77777777" w:rsidR="00F639EF" w:rsidRPr="00BD5525" w:rsidRDefault="00F639EF" w:rsidP="00D7777A">
      <w:pPr>
        <w:pStyle w:val="WW-Tekstpodstawowy3"/>
        <w:rPr>
          <w:rFonts w:ascii="Calibri" w:hAnsi="Calibri" w:cs="Tahoma"/>
          <w:sz w:val="20"/>
          <w:highlight w:val="green"/>
        </w:rPr>
      </w:pPr>
    </w:p>
    <w:p w14:paraId="02B0B196"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II Zamówienia</w:t>
      </w:r>
    </w:p>
    <w:p w14:paraId="4F996E61" w14:textId="77777777" w:rsidR="00692776" w:rsidRPr="00BD5525" w:rsidRDefault="00692776" w:rsidP="00692776">
      <w:pPr>
        <w:pStyle w:val="WW-Tekstpodstawowy3"/>
        <w:contextualSpacing/>
        <w:jc w:val="center"/>
        <w:rPr>
          <w:rFonts w:ascii="Calibri" w:hAnsi="Calibri" w:cs="Tahoma"/>
          <w:color w:val="0070C0"/>
          <w:sz w:val="22"/>
        </w:rPr>
      </w:pPr>
    </w:p>
    <w:p w14:paraId="4C2C637F" w14:textId="77777777" w:rsidR="00692776" w:rsidRPr="00BD5525" w:rsidRDefault="00692776" w:rsidP="00692776">
      <w:pPr>
        <w:pStyle w:val="WW-Tekstpodstawowy3"/>
        <w:contextualSpacing/>
        <w:jc w:val="center"/>
        <w:rPr>
          <w:rFonts w:ascii="Calibri" w:hAnsi="Calibri" w:cs="Tahoma"/>
          <w:color w:val="000000" w:themeColor="text1"/>
          <w:sz w:val="20"/>
        </w:rPr>
      </w:pPr>
      <w:r w:rsidRPr="00BD5525">
        <w:rPr>
          <w:rFonts w:ascii="Calibri" w:hAnsi="Calibri" w:cs="Tahoma"/>
          <w:color w:val="000000" w:themeColor="text1"/>
          <w:sz w:val="20"/>
        </w:rPr>
        <w:t>KLAUZULE OBLIGATORYJNE WŁĄCZONE DO ZAKRESU UBEZPIECZENIA</w:t>
      </w:r>
    </w:p>
    <w:p w14:paraId="5DF1CAF6" w14:textId="77777777" w:rsidR="00F639EF" w:rsidRPr="00BD5525" w:rsidRDefault="00F639EF" w:rsidP="00D7777A">
      <w:pPr>
        <w:rPr>
          <w:rFonts w:ascii="Calibri" w:hAnsi="Calibri"/>
          <w:highlight w:val="green"/>
        </w:rPr>
      </w:pPr>
    </w:p>
    <w:p w14:paraId="200438AE" w14:textId="77777777" w:rsidR="00692776" w:rsidRPr="00BD5525" w:rsidRDefault="00692776" w:rsidP="00A22F0C">
      <w:pPr>
        <w:pStyle w:val="WW-Tekstpodstawowywcity2"/>
        <w:numPr>
          <w:ilvl w:val="0"/>
          <w:numId w:val="27"/>
        </w:numPr>
        <w:tabs>
          <w:tab w:val="num" w:pos="1070"/>
          <w:tab w:val="num" w:pos="1212"/>
        </w:tabs>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w:t>
      </w:r>
      <w:r w:rsidR="00C666D5">
        <w:rPr>
          <w:rFonts w:ascii="Calibri" w:hAnsi="Calibri" w:cs="Tahoma"/>
          <w:sz w:val="20"/>
        </w:rPr>
        <w:t xml:space="preserve">l nie ponosi odpowiedzialności </w:t>
      </w:r>
      <w:r w:rsidRPr="00BD5525">
        <w:rPr>
          <w:rFonts w:ascii="Calibri" w:hAnsi="Calibri" w:cs="Tahoma"/>
          <w:sz w:val="20"/>
        </w:rPr>
        <w:t xml:space="preserve">za szkody powstałe wskutek rażącego niedbalstwa wyłącznie reprezentantów Ubezpieczającego/Ubezpieczonego. Dla celów niniejszej umowy za reprezentantów Ubezpieczającego/Ubezpieczonego uważa się wyłącznie takie osoby/organy jak </w:t>
      </w:r>
      <w:r w:rsidRPr="00BD5525">
        <w:rPr>
          <w:rFonts w:ascii="Calibri" w:hAnsi="Calibri" w:cs="Tahoma"/>
          <w:color w:val="000000" w:themeColor="text1"/>
          <w:sz w:val="20"/>
        </w:rPr>
        <w:t>Wójt. Za szkody powstałe wskutek rażącego niedbalstwa o</w:t>
      </w:r>
      <w:r w:rsidR="00C666D5">
        <w:rPr>
          <w:rFonts w:ascii="Calibri" w:hAnsi="Calibri" w:cs="Tahoma"/>
          <w:color w:val="000000" w:themeColor="text1"/>
          <w:sz w:val="20"/>
        </w:rPr>
        <w:t xml:space="preserve">sób niebędących reprezentantami </w:t>
      </w:r>
      <w:r w:rsidRPr="00BD5525">
        <w:rPr>
          <w:rFonts w:ascii="Calibri" w:hAnsi="Calibri" w:cs="Tahoma"/>
          <w:color w:val="000000" w:themeColor="text1"/>
          <w:sz w:val="20"/>
        </w:rPr>
        <w:t>Ubezpieczającego</w:t>
      </w:r>
      <w:r w:rsidRPr="00BD5525">
        <w:rPr>
          <w:rFonts w:ascii="Calibri" w:hAnsi="Calibri" w:cs="Tahoma"/>
          <w:sz w:val="20"/>
        </w:rPr>
        <w:t xml:space="preserve">/Ubezpieczonego Ubezpieczyciel ponosi pełną odpowiedzialność. Dotyczy wszystkich </w:t>
      </w:r>
      <w:proofErr w:type="spellStart"/>
      <w:r w:rsidRPr="00BD5525">
        <w:rPr>
          <w:rFonts w:ascii="Calibri" w:hAnsi="Calibri" w:cs="Tahoma"/>
          <w:sz w:val="20"/>
        </w:rPr>
        <w:t>ryzyk</w:t>
      </w:r>
      <w:proofErr w:type="spellEnd"/>
      <w:r w:rsidRPr="00BD5525">
        <w:rPr>
          <w:rFonts w:ascii="Calibri" w:hAnsi="Calibri" w:cs="Tahoma"/>
          <w:sz w:val="20"/>
        </w:rPr>
        <w:t xml:space="preserve"> komunikacyjnych z wyjątkiem obowiązkowego ubezpieczenia OC p.p.m.</w:t>
      </w:r>
    </w:p>
    <w:p w14:paraId="5CFF219C" w14:textId="77777777" w:rsidR="00193854" w:rsidRPr="00BD5525" w:rsidRDefault="00193854" w:rsidP="00D7777A">
      <w:pPr>
        <w:pStyle w:val="WW-Tekstpodstawowywcity2"/>
        <w:ind w:left="1070" w:firstLine="0"/>
        <w:rPr>
          <w:rFonts w:ascii="Calibri" w:hAnsi="Calibri" w:cs="Tahoma"/>
          <w:sz w:val="20"/>
          <w:highlight w:val="green"/>
        </w:rPr>
      </w:pPr>
    </w:p>
    <w:p w14:paraId="42B93291"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color w:val="000000"/>
          <w:sz w:val="20"/>
        </w:rPr>
        <w:t xml:space="preserve">Klauzula płatności rat - </w:t>
      </w:r>
      <w:r w:rsidRPr="00BD5525">
        <w:rPr>
          <w:rFonts w:ascii="Calibri" w:hAnsi="Calibri" w:cs="Tahoma"/>
          <w:sz w:val="20"/>
        </w:rPr>
        <w:t>w przypadku wypłaty odszkodowania,</w:t>
      </w:r>
      <w:r w:rsidR="002008F6">
        <w:rPr>
          <w:rFonts w:ascii="Calibri" w:hAnsi="Calibri" w:cs="Tahoma"/>
          <w:sz w:val="20"/>
        </w:rPr>
        <w:t xml:space="preserve"> </w:t>
      </w:r>
      <w:r w:rsidRPr="00BD5525">
        <w:rPr>
          <w:rFonts w:ascii="Calibri" w:hAnsi="Calibri" w:cs="Tahoma"/>
          <w:sz w:val="20"/>
        </w:rPr>
        <w:t xml:space="preserve">Ubezpieczyciel nie jest uprawniony </w:t>
      </w:r>
      <w:r w:rsidRPr="00BD5525">
        <w:rPr>
          <w:rFonts w:ascii="Calibri" w:hAnsi="Calibri" w:cs="Tahoma"/>
          <w:sz w:val="20"/>
        </w:rPr>
        <w:br/>
        <w:t xml:space="preserve">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5D5B6CC" w14:textId="77777777" w:rsidR="00F639EF" w:rsidRPr="00BD5525" w:rsidRDefault="00F639EF" w:rsidP="00D7777A">
      <w:pPr>
        <w:pStyle w:val="WW-Tekstpodstawowywcity2"/>
        <w:ind w:left="1070" w:firstLine="0"/>
        <w:rPr>
          <w:rFonts w:ascii="Calibri" w:hAnsi="Calibri" w:cs="Tahoma"/>
          <w:sz w:val="20"/>
          <w:highlight w:val="green"/>
        </w:rPr>
      </w:pPr>
    </w:p>
    <w:p w14:paraId="02D28CF3"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zapisane w Ogólnych Warunkach Ubezpieczenia skutki niezawiadomienia Ubezpieczyciela o szkodzie w odpowiednim ter</w:t>
      </w:r>
      <w:r w:rsidR="00C666D5">
        <w:rPr>
          <w:rFonts w:ascii="Calibri" w:hAnsi="Calibri" w:cs="Tahoma"/>
          <w:sz w:val="20"/>
        </w:rPr>
        <w:t xml:space="preserve">minie, mają zastosowanie tylko </w:t>
      </w:r>
      <w:r w:rsidRPr="00BD5525">
        <w:rPr>
          <w:rFonts w:ascii="Calibri" w:hAnsi="Calibri" w:cs="Tahoma"/>
          <w:sz w:val="20"/>
        </w:rPr>
        <w:t>w sytuacji, kiedy niezawiadomienie w terminie przyczyniło się do zwiększenia szkody lub uniemożliwiło Ubezpieczycielowi ustalenie okoliczności i skutków bądź rozmiaru szkody.</w:t>
      </w:r>
    </w:p>
    <w:p w14:paraId="6275FBC6" w14:textId="77777777" w:rsidR="00F639EF" w:rsidRPr="00BD5525" w:rsidRDefault="00F639EF" w:rsidP="00D7777A">
      <w:pPr>
        <w:pStyle w:val="WW-Tekstpodstawowywcity2"/>
        <w:ind w:left="0" w:firstLine="0"/>
        <w:rPr>
          <w:rFonts w:ascii="Calibri" w:hAnsi="Calibri" w:cs="Tahoma"/>
          <w:sz w:val="20"/>
          <w:highlight w:val="green"/>
        </w:rPr>
      </w:pPr>
    </w:p>
    <w:p w14:paraId="6348CF4B"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sz w:val="20"/>
        </w:rPr>
        <w:t>Ubezpieczyciel w trakcie trwania umowy ubezpieczenia będzie przyjmował nowe składniki majątku (doubezpieczenia oraz ubezpieczenia now</w:t>
      </w:r>
      <w:r w:rsidR="00C666D5">
        <w:rPr>
          <w:rFonts w:ascii="Calibri" w:hAnsi="Calibri" w:cs="Tahoma"/>
          <w:sz w:val="20"/>
        </w:rPr>
        <w:t xml:space="preserve">ych pojazdów) Ubezpieczającego </w:t>
      </w:r>
      <w:r w:rsidRPr="00BD5525">
        <w:rPr>
          <w:rFonts w:ascii="Calibri" w:hAnsi="Calibri" w:cs="Tahoma"/>
          <w:sz w:val="20"/>
        </w:rPr>
        <w:t xml:space="preserve">na warunkach nie gorszych niż zastosowane w ofercie złożonej w przetargu. Klauzula nie dotyczy przypadków uregulowanych w art. 816 </w:t>
      </w:r>
      <w:proofErr w:type="spellStart"/>
      <w:r w:rsidRPr="00BD5525">
        <w:rPr>
          <w:rFonts w:ascii="Calibri" w:hAnsi="Calibri" w:cs="Tahoma"/>
          <w:sz w:val="20"/>
        </w:rPr>
        <w:t>kc</w:t>
      </w:r>
      <w:proofErr w:type="spellEnd"/>
      <w:r w:rsidRPr="00BD5525">
        <w:rPr>
          <w:rFonts w:ascii="Calibri" w:hAnsi="Calibri" w:cs="Tahoma"/>
          <w:sz w:val="20"/>
        </w:rPr>
        <w:t>.</w:t>
      </w:r>
    </w:p>
    <w:p w14:paraId="7B456475" w14:textId="77777777" w:rsidR="00F639EF" w:rsidRPr="00BD5525" w:rsidRDefault="00F639EF" w:rsidP="00D7777A">
      <w:pPr>
        <w:pStyle w:val="Akapitzlist"/>
        <w:rPr>
          <w:rFonts w:ascii="Calibri" w:hAnsi="Calibri" w:cs="Tahoma"/>
          <w:b/>
          <w:sz w:val="20"/>
          <w:highlight w:val="green"/>
        </w:rPr>
      </w:pPr>
    </w:p>
    <w:p w14:paraId="302BD225" w14:textId="77777777" w:rsidR="00F639EF" w:rsidRPr="00BD5525" w:rsidRDefault="00F639EF" w:rsidP="00D7777A">
      <w:pPr>
        <w:pStyle w:val="WW-Tekstpodstawowywcity2"/>
        <w:jc w:val="center"/>
        <w:rPr>
          <w:rFonts w:ascii="Calibri" w:hAnsi="Calibri" w:cs="Tahoma"/>
          <w:b/>
          <w:sz w:val="20"/>
        </w:rPr>
      </w:pPr>
      <w:r w:rsidRPr="00BD5525">
        <w:rPr>
          <w:rFonts w:ascii="Calibri" w:hAnsi="Calibri" w:cs="Tahoma"/>
          <w:b/>
          <w:sz w:val="20"/>
          <w:u w:val="single"/>
        </w:rPr>
        <w:t xml:space="preserve">KLAUZULE FAKULTATYWNE (podlegające ocenie zgodnie pkt. </w:t>
      </w:r>
      <w:r w:rsidR="00104B65" w:rsidRPr="00BD5525">
        <w:rPr>
          <w:rFonts w:ascii="Calibri" w:hAnsi="Calibri" w:cs="Tahoma"/>
          <w:b/>
          <w:sz w:val="20"/>
          <w:u w:val="single"/>
        </w:rPr>
        <w:t>19</w:t>
      </w:r>
      <w:r w:rsidRPr="00BD5525">
        <w:rPr>
          <w:rFonts w:ascii="Calibri" w:hAnsi="Calibri" w:cs="Tahoma"/>
          <w:b/>
          <w:sz w:val="20"/>
          <w:u w:val="single"/>
        </w:rPr>
        <w:t xml:space="preserve"> SIWZ)</w:t>
      </w:r>
    </w:p>
    <w:p w14:paraId="1C298FD0" w14:textId="77777777" w:rsidR="00F639EF" w:rsidRPr="00BD5525" w:rsidRDefault="00F639EF" w:rsidP="00D7777A">
      <w:pPr>
        <w:pStyle w:val="Akapitzlist"/>
        <w:rPr>
          <w:rFonts w:ascii="Calibri" w:hAnsi="Calibri" w:cs="Tahoma"/>
          <w:b/>
          <w:sz w:val="20"/>
        </w:rPr>
      </w:pPr>
    </w:p>
    <w:p w14:paraId="017EE526"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zaliczki na poczet odszkodowania</w:t>
      </w:r>
      <w:r w:rsidRPr="00BD5525">
        <w:rPr>
          <w:rFonts w:ascii="Calibri" w:hAnsi="Calibri" w:cs="Tahoma"/>
          <w:sz w:val="20"/>
        </w:rPr>
        <w:t xml:space="preserve"> – Ubezpieczyciel w przypadku potwierdzenia swojej odpowiedzialności za powstałą szkodę, wypłaca zaliczki na poczet odszkodowania w wysokości bezspornych kosztów szkody stwierdzonych kosztorysem wewnętrznym lub zewnęt</w:t>
      </w:r>
      <w:r w:rsidR="00C666D5">
        <w:rPr>
          <w:rFonts w:ascii="Calibri" w:hAnsi="Calibri" w:cs="Tahoma"/>
          <w:sz w:val="20"/>
        </w:rPr>
        <w:t xml:space="preserve">rznym w ciągu 10 dni roboczych </w:t>
      </w:r>
      <w:r w:rsidRPr="00BD5525">
        <w:rPr>
          <w:rFonts w:ascii="Calibri" w:hAnsi="Calibri" w:cs="Tahoma"/>
          <w:sz w:val="20"/>
        </w:rPr>
        <w:t xml:space="preserve">od zawiadomienia o szkodzie. Dotyczy wszystkich </w:t>
      </w:r>
      <w:proofErr w:type="spellStart"/>
      <w:r w:rsidRPr="00BD5525">
        <w:rPr>
          <w:rFonts w:ascii="Calibri" w:hAnsi="Calibri" w:cs="Tahoma"/>
          <w:sz w:val="20"/>
        </w:rPr>
        <w:t>ryzyk</w:t>
      </w:r>
      <w:proofErr w:type="spellEnd"/>
      <w:r w:rsidRPr="00BD5525">
        <w:rPr>
          <w:rFonts w:ascii="Calibri" w:hAnsi="Calibri" w:cs="Tahoma"/>
          <w:sz w:val="20"/>
        </w:rPr>
        <w:t xml:space="preserve"> z wyłączeniem ubezpieczenia odpowiedzialności cywilnej.</w:t>
      </w:r>
    </w:p>
    <w:p w14:paraId="7C299A53" w14:textId="77777777" w:rsidR="00F639EF" w:rsidRPr="00BD5525" w:rsidRDefault="00F639EF" w:rsidP="00D7777A">
      <w:pPr>
        <w:pStyle w:val="WW-Tekstpodstawowywcity2"/>
        <w:ind w:left="1070" w:firstLine="0"/>
        <w:rPr>
          <w:rFonts w:ascii="Calibri" w:hAnsi="Calibri" w:cs="Tahoma"/>
          <w:sz w:val="20"/>
        </w:rPr>
      </w:pPr>
    </w:p>
    <w:p w14:paraId="631252D8"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funduszu prewencyjnego</w:t>
      </w:r>
      <w:r w:rsidRPr="00BD5525">
        <w:rPr>
          <w:rFonts w:ascii="Calibri" w:hAnsi="Calibri" w:cs="Tahoma"/>
          <w:sz w:val="20"/>
        </w:rPr>
        <w:t xml:space="preserve"> – Ubezpieczyciel stawia do dyspozycji fundusz prewencyjny </w:t>
      </w:r>
      <w:r w:rsidRPr="00BD5525">
        <w:rPr>
          <w:rFonts w:ascii="Calibri" w:hAnsi="Calibri" w:cs="Tahoma"/>
          <w:sz w:val="20"/>
        </w:rPr>
        <w:br/>
        <w:t xml:space="preserve">w wysokości 5% płaconych składek z całości ubezpieczeń komunikacyjnych na podstawie niniejszej umowy, </w:t>
      </w:r>
      <w:r w:rsidRPr="00BD5525">
        <w:rPr>
          <w:rFonts w:ascii="Calibri" w:hAnsi="Calibri" w:cs="Tahoma"/>
          <w:color w:val="000000"/>
          <w:sz w:val="20"/>
        </w:rPr>
        <w:t xml:space="preserve">przy założeniu, że cel prewencyjny, na który zostaną przekazane środki zostanie zaakceptowany przez Ubezpieczyciela. </w:t>
      </w:r>
      <w:r w:rsidRPr="00BD5525">
        <w:rPr>
          <w:rFonts w:ascii="Calibri" w:hAnsi="Calibri" w:cs="Tahoma"/>
          <w:sz w:val="20"/>
        </w:rPr>
        <w:t xml:space="preserve">Środki z funduszu prewencyjnego mogą być wykorzystane w całości już w pierwszym kwartale roku kalendarzowego, </w:t>
      </w:r>
      <w:r w:rsidRPr="00BD5525">
        <w:rPr>
          <w:rFonts w:ascii="Calibri" w:hAnsi="Calibri" w:cs="Tahoma"/>
          <w:sz w:val="20"/>
        </w:rPr>
        <w:lastRenderedPageBreak/>
        <w:t>w którym zawarte są ubezpieczenia. Ubezpieczyciel przekazuje Ubezpieczającemu środki z funduszu prewencyjnego w ciągu 3 miesięcy od dnia otrzymania wn</w:t>
      </w:r>
      <w:r w:rsidR="00C666D5">
        <w:rPr>
          <w:rFonts w:ascii="Calibri" w:hAnsi="Calibri" w:cs="Tahoma"/>
          <w:sz w:val="20"/>
        </w:rPr>
        <w:t xml:space="preserve">iosku </w:t>
      </w:r>
      <w:r w:rsidRPr="00BD5525">
        <w:rPr>
          <w:rFonts w:ascii="Calibri" w:hAnsi="Calibri" w:cs="Tahoma"/>
          <w:sz w:val="20"/>
        </w:rPr>
        <w:t xml:space="preserve">o przyznanie tych środków. Ubezpieczający przedstawi Ubezpieczycielowi rachunki lub kosztorys potwierdzający wydatki z tego funduszu. </w:t>
      </w:r>
      <w:r w:rsidRPr="00BD5525">
        <w:rPr>
          <w:rFonts w:ascii="Calibri" w:hAnsi="Calibri" w:cs="Tahoma"/>
          <w:color w:val="000000"/>
          <w:sz w:val="20"/>
        </w:rPr>
        <w:t>Ponadto czynności, jakie zostaną podjęte w związku z przyznaniem środków będą realizowane w oparciu o uregulowania wewnętrzne Ubezpiec</w:t>
      </w:r>
      <w:r w:rsidR="00C666D5">
        <w:rPr>
          <w:rFonts w:ascii="Calibri" w:hAnsi="Calibri" w:cs="Tahoma"/>
          <w:color w:val="000000"/>
          <w:sz w:val="20"/>
        </w:rPr>
        <w:t xml:space="preserve">zyciela dotyczące przyznawania </w:t>
      </w:r>
      <w:r w:rsidRPr="00BD5525">
        <w:rPr>
          <w:rFonts w:ascii="Calibri" w:hAnsi="Calibri" w:cs="Tahoma"/>
          <w:color w:val="000000"/>
          <w:sz w:val="20"/>
        </w:rPr>
        <w:t xml:space="preserve">i rozliczania środków na cele prewencyjne. </w:t>
      </w:r>
      <w:r w:rsidRPr="00BD5525">
        <w:rPr>
          <w:rFonts w:ascii="Calibri" w:hAnsi="Calibri" w:cs="Tahoma"/>
          <w:sz w:val="20"/>
        </w:rPr>
        <w:t xml:space="preserve">Dotyczy wszystkich </w:t>
      </w:r>
      <w:proofErr w:type="spellStart"/>
      <w:r w:rsidRPr="00BD5525">
        <w:rPr>
          <w:rFonts w:ascii="Calibri" w:hAnsi="Calibri" w:cs="Tahoma"/>
          <w:sz w:val="20"/>
        </w:rPr>
        <w:t>ryzyk</w:t>
      </w:r>
      <w:proofErr w:type="spellEnd"/>
      <w:r w:rsidRPr="00BD5525">
        <w:rPr>
          <w:rFonts w:ascii="Calibri" w:hAnsi="Calibri" w:cs="Tahoma"/>
          <w:sz w:val="20"/>
        </w:rPr>
        <w:t xml:space="preserve"> komunikacyjnych.</w:t>
      </w:r>
    </w:p>
    <w:p w14:paraId="5101150A" w14:textId="77777777" w:rsidR="00F639EF" w:rsidRPr="00BD5525" w:rsidRDefault="00F639EF" w:rsidP="00D7777A">
      <w:pPr>
        <w:pStyle w:val="Akapitzlist"/>
        <w:rPr>
          <w:rFonts w:ascii="Calibri" w:hAnsi="Calibri" w:cs="Tahoma"/>
          <w:b/>
          <w:sz w:val="20"/>
        </w:rPr>
      </w:pPr>
    </w:p>
    <w:p w14:paraId="3191020A"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gwarantowanej sumy ubezpieczenia </w:t>
      </w:r>
      <w:r w:rsidRPr="00BD5525">
        <w:rPr>
          <w:rFonts w:ascii="Calibri" w:hAnsi="Calibri"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23081892" w14:textId="77777777" w:rsidR="00F639EF" w:rsidRPr="00BD5525" w:rsidRDefault="00F639EF" w:rsidP="00D7777A">
      <w:pPr>
        <w:pStyle w:val="Akapitzlist"/>
        <w:rPr>
          <w:rFonts w:ascii="Calibri" w:hAnsi="Calibri" w:cs="Tahoma"/>
          <w:b/>
          <w:sz w:val="20"/>
        </w:rPr>
      </w:pPr>
    </w:p>
    <w:p w14:paraId="08A351D7" w14:textId="77777777" w:rsidR="00692776" w:rsidRPr="002008F6"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pokrycia kosztów wymiany zamków i zabezpieczeń</w:t>
      </w:r>
      <w:r w:rsidRPr="00BD5525">
        <w:rPr>
          <w:rFonts w:ascii="Calibri" w:hAnsi="Calibri" w:cs="Tahoma"/>
          <w:sz w:val="20"/>
        </w:rPr>
        <w:t xml:space="preserve"> – na mocy niniejszej klauzuli Ubezpieczyciel zwróci Ubezpieczonemu poniesione i udokumentowane koszty wymiany wkładek zamków, przekodowania modułów zabezpieczeń antykradzieżowych i/lub wymiany </w:t>
      </w:r>
      <w:r w:rsidR="002008F6">
        <w:rPr>
          <w:rFonts w:ascii="Calibri" w:hAnsi="Calibri" w:cs="Tahoma"/>
          <w:sz w:val="20"/>
        </w:rPr>
        <w:t xml:space="preserve">zabezpieczeń antykradzieżowych </w:t>
      </w:r>
      <w:r w:rsidRPr="00BD5525">
        <w:rPr>
          <w:rFonts w:ascii="Calibri" w:hAnsi="Calibri" w:cs="Tahoma"/>
          <w:sz w:val="20"/>
        </w:rPr>
        <w:t>w pojeździe, w przypadku utraty kluczy wraz ze sterownikami do urządzeń zabezpieczających przed kradzieżą (np. w wyniku zaginięcia lub kradzieży). Limit odpowiedzialności n</w:t>
      </w:r>
      <w:r w:rsidR="002008F6">
        <w:rPr>
          <w:rFonts w:ascii="Calibri" w:hAnsi="Calibri" w:cs="Tahoma"/>
          <w:sz w:val="20"/>
        </w:rPr>
        <w:t xml:space="preserve">a jedno i wszystkie zdarzenia: </w:t>
      </w:r>
      <w:r w:rsidRPr="002008F6">
        <w:rPr>
          <w:rFonts w:ascii="Calibri" w:hAnsi="Calibri" w:cs="Tahoma"/>
          <w:sz w:val="20"/>
        </w:rPr>
        <w:t xml:space="preserve">20 000,00 zł. Niniejszy limit jest limitem dodatkowym ponad sumę ubezpieczenia pojazdu. Klauzula dotyczy ubezpieczenia autocasco. </w:t>
      </w:r>
    </w:p>
    <w:p w14:paraId="7C874C71" w14:textId="77777777" w:rsidR="00F639EF" w:rsidRPr="00BD5525" w:rsidRDefault="00F639EF" w:rsidP="00D7777A">
      <w:pPr>
        <w:pStyle w:val="Akapitzlist"/>
        <w:rPr>
          <w:rFonts w:ascii="Calibri" w:hAnsi="Calibri" w:cs="Tahoma"/>
          <w:sz w:val="20"/>
        </w:rPr>
      </w:pPr>
    </w:p>
    <w:p w14:paraId="6D8C72C0"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zassania wody do silnika</w:t>
      </w:r>
      <w:r w:rsidRPr="00BD5525">
        <w:rPr>
          <w:rFonts w:ascii="Calibri" w:hAnsi="Calibri" w:cs="Tahoma"/>
          <w:sz w:val="20"/>
        </w:rPr>
        <w:t xml:space="preserve"> – na mocy niniejszej klauzuli Ubezpieczyciel potwierdza, że ochrona ubezpieczeniowa w ubezpieczeniu autocasco obejmuje szkody powstałe wskutek uszkodzenia silnika </w:t>
      </w:r>
      <w:r w:rsidRPr="00BD5525">
        <w:rPr>
          <w:rFonts w:ascii="Calibri" w:hAnsi="Calibri" w:cs="Tahoma"/>
          <w:sz w:val="20"/>
        </w:rPr>
        <w:br/>
        <w:t>w wyniku zassania do niego wody.</w:t>
      </w:r>
    </w:p>
    <w:p w14:paraId="401B1893" w14:textId="77777777" w:rsidR="00F639EF" w:rsidRPr="00BD5525" w:rsidRDefault="00F639EF" w:rsidP="00D7777A">
      <w:pPr>
        <w:pStyle w:val="Akapitzlist"/>
        <w:rPr>
          <w:rFonts w:ascii="Calibri" w:hAnsi="Calibri" w:cs="Tahoma"/>
          <w:sz w:val="20"/>
        </w:rPr>
      </w:pPr>
    </w:p>
    <w:p w14:paraId="6A8A9DBC"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zmiany definicji szkody całkowitej</w:t>
      </w:r>
      <w:r w:rsidRPr="00BD5525">
        <w:rPr>
          <w:rFonts w:ascii="Calibri" w:hAnsi="Calibri"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62D2296F" w14:textId="77777777" w:rsidR="00F639EF" w:rsidRPr="00BD5525" w:rsidRDefault="00F639EF" w:rsidP="00D7777A">
      <w:pPr>
        <w:pStyle w:val="Akapitzlist"/>
        <w:rPr>
          <w:rFonts w:ascii="Calibri" w:hAnsi="Calibri" w:cs="Tahoma"/>
          <w:b/>
          <w:sz w:val="20"/>
        </w:rPr>
      </w:pPr>
    </w:p>
    <w:p w14:paraId="338C75FF"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odpowiedzialności dla szkód kradzieżowych</w:t>
      </w:r>
      <w:r w:rsidRPr="00BD5525">
        <w:rPr>
          <w:rFonts w:ascii="Calibri" w:hAnsi="Calibri"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9775FA" w14:textId="77777777" w:rsidR="00F639EF" w:rsidRPr="00BD5525" w:rsidRDefault="00F639EF" w:rsidP="00D7777A">
      <w:pPr>
        <w:pStyle w:val="Akapitzlist"/>
        <w:rPr>
          <w:rFonts w:ascii="Calibri" w:hAnsi="Calibri" w:cs="Tahoma"/>
          <w:sz w:val="20"/>
        </w:rPr>
      </w:pPr>
    </w:p>
    <w:p w14:paraId="0395D675"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zabezpieczeń dla nowo nabytych pojazdów</w:t>
      </w:r>
      <w:r w:rsidRPr="00BD5525">
        <w:rPr>
          <w:rFonts w:ascii="Calibri" w:hAnsi="Calibri"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BD5525">
        <w:rPr>
          <w:rFonts w:ascii="Calibri" w:hAnsi="Calibri" w:cs="Tahoma"/>
          <w:sz w:val="20"/>
        </w:rPr>
        <w:t>przeciwkradzieżowe</w:t>
      </w:r>
      <w:proofErr w:type="spellEnd"/>
      <w:r w:rsidRPr="00BD5525">
        <w:rPr>
          <w:rFonts w:ascii="Calibri" w:hAnsi="Calibri" w:cs="Tahoma"/>
          <w:sz w:val="20"/>
        </w:rPr>
        <w:t>:</w:t>
      </w:r>
    </w:p>
    <w:p w14:paraId="265109CB" w14:textId="77777777" w:rsidR="00692776" w:rsidRPr="00BD5525" w:rsidRDefault="00692776" w:rsidP="00A22F0C">
      <w:pPr>
        <w:numPr>
          <w:ilvl w:val="2"/>
          <w:numId w:val="35"/>
        </w:numPr>
        <w:tabs>
          <w:tab w:val="num" w:pos="993"/>
        </w:tabs>
        <w:autoSpaceDE w:val="0"/>
        <w:autoSpaceDN w:val="0"/>
        <w:adjustRightInd w:val="0"/>
        <w:ind w:left="993" w:hanging="284"/>
        <w:contextualSpacing/>
        <w:jc w:val="both"/>
        <w:rPr>
          <w:rFonts w:ascii="Calibri" w:hAnsi="Calibri" w:cs="Tahoma"/>
        </w:rPr>
      </w:pPr>
      <w:r w:rsidRPr="00BD5525">
        <w:rPr>
          <w:rFonts w:ascii="Calibri" w:hAnsi="Calibri" w:cs="Tahoma"/>
        </w:rPr>
        <w:t>dla pojazdów osobowych:</w:t>
      </w:r>
    </w:p>
    <w:p w14:paraId="0DF16892"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 xml:space="preserve">jedno urządzenie zabezpieczające przed kradzieżą (tj. niezależny, samodzielny mechaniczny lub elektroniczny system zabezpieczenia </w:t>
      </w:r>
      <w:proofErr w:type="spellStart"/>
      <w:r w:rsidRPr="00BD5525">
        <w:rPr>
          <w:rFonts w:ascii="Calibri" w:hAnsi="Calibri" w:cs="Tahoma"/>
        </w:rPr>
        <w:t>przeciwkradzieżowego</w:t>
      </w:r>
      <w:proofErr w:type="spellEnd"/>
      <w:r w:rsidRPr="00BD5525">
        <w:rPr>
          <w:rFonts w:ascii="Calibri" w:hAnsi="Calibri" w:cs="Tahoma"/>
        </w:rPr>
        <w:t>, posiadający ustaloną klasę skuteczności, np. immobiliser, autoalarm) – dla samochodów o wartości rynkowej w dniu zawarcia umowy ubezpieczenia do 100 000,00 zł (brutto);</w:t>
      </w:r>
    </w:p>
    <w:p w14:paraId="014568E2"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dwa urządzenia zabezpieczające przed kradzieżą – dla samochodów o wartości rynkowej w dniu zawarcia umowy ubezpieczenia powyżej 100 000,00 zł (brutto);</w:t>
      </w:r>
    </w:p>
    <w:p w14:paraId="5ED55049"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trzy urządzenia zabezpieczające przed kradzieżą, w tym system posiadający funkcję lokalizacji pojazdu – dla  samochodów o wartości rynkowej w dniu zawarcia umowy ubezpieczenia powyżej 300 000,00 zł (brutto);</w:t>
      </w:r>
    </w:p>
    <w:p w14:paraId="3875E47A"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ciężarowych o ładowności do 2,5 tony, samochodów i przyczep kempingowych, motocykli, motorowerów – jedno urządzenie zabezpieczające przed kradzieżą;</w:t>
      </w:r>
    </w:p>
    <w:p w14:paraId="1DCAE71A"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ciężarowych o ładowności powyżej 2,5 tony, ciągników siodłowych i autobusów o wartości rynkowej w dniu zawarcia umowy ubezpieczenia powyżej 100 000,00 zł (brutto) – jedno urządzenie zabezpieczające przed kradzieżą;</w:t>
      </w:r>
    </w:p>
    <w:p w14:paraId="0C108E90"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specjalnych, ciągników rolniczych, kombajnów o wartości rynkowej w dniu zawarcia umowy ubezpieczenia powyżej 200 000,00 zł (brutto) – jedno urządzenie zabezpieczające przed kradzieżą.</w:t>
      </w:r>
    </w:p>
    <w:p w14:paraId="7239F40A" w14:textId="77777777" w:rsidR="00192A96" w:rsidRPr="00BD5525" w:rsidRDefault="00192A96" w:rsidP="00173ABF">
      <w:pPr>
        <w:rPr>
          <w:rFonts w:ascii="Calibri" w:hAnsi="Calibri" w:cs="Tahoma"/>
        </w:rPr>
      </w:pPr>
    </w:p>
    <w:p w14:paraId="345419A5"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III Zamówienia</w:t>
      </w:r>
    </w:p>
    <w:p w14:paraId="1968AC14" w14:textId="77777777" w:rsidR="00692776" w:rsidRPr="00BD5525" w:rsidRDefault="00692776" w:rsidP="00692776">
      <w:pPr>
        <w:pStyle w:val="WW-Tekstpodstawowy3"/>
        <w:contextualSpacing/>
        <w:jc w:val="center"/>
        <w:rPr>
          <w:rFonts w:ascii="Calibri" w:hAnsi="Calibri" w:cs="Tahoma"/>
          <w:color w:val="0070C0"/>
          <w:sz w:val="22"/>
        </w:rPr>
      </w:pPr>
    </w:p>
    <w:p w14:paraId="5F9E4CA3"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Ubezpieczyciel nie ponosi odpowiedzialności </w:t>
      </w:r>
      <w:r w:rsidRPr="00BD5525">
        <w:rPr>
          <w:rFonts w:ascii="Calibri" w:hAnsi="Calibri" w:cs="Tahoma"/>
          <w:sz w:val="20"/>
        </w:rPr>
        <w:br/>
        <w:t xml:space="preserve">za szkody powstałe wskutek winy umyślnej lub rażącego niedbalstwa wyłącznie reprezentantów Ubezpieczającego/Ubezpieczonego. Dla celów niniejszej umowy za reprezentantów </w:t>
      </w:r>
      <w:r w:rsidRPr="00BD5525">
        <w:rPr>
          <w:rFonts w:ascii="Calibri" w:hAnsi="Calibri" w:cs="Tahoma"/>
          <w:sz w:val="20"/>
        </w:rPr>
        <w:lastRenderedPageBreak/>
        <w:t>Ubezpieczającego/Ubezpieczonego uważa się wyłącznie takie osoby/</w:t>
      </w:r>
      <w:r w:rsidRPr="00BD5525">
        <w:rPr>
          <w:rFonts w:ascii="Calibri" w:hAnsi="Calibri" w:cs="Tahoma"/>
          <w:color w:val="000000" w:themeColor="text1"/>
          <w:sz w:val="20"/>
        </w:rPr>
        <w:t xml:space="preserve">organy jak Wójt. Za szkody powstałe </w:t>
      </w:r>
      <w:r w:rsidRPr="00BD5525">
        <w:rPr>
          <w:rFonts w:ascii="Calibri" w:hAnsi="Calibri" w:cs="Tahoma"/>
          <w:color w:val="000000" w:themeColor="text1"/>
          <w:sz w:val="20"/>
        </w:rPr>
        <w:br/>
        <w:t xml:space="preserve">z winy umyślnej lub rażącego niedbalstwa osób niebędących reprezentantami </w:t>
      </w:r>
      <w:r w:rsidRPr="00BD5525">
        <w:rPr>
          <w:rFonts w:ascii="Calibri" w:hAnsi="Calibri" w:cs="Tahoma"/>
          <w:sz w:val="20"/>
        </w:rPr>
        <w:t>Ubezpieczającego/Ubezpieczonego Ubezpieczyciel ponosi pełną odpowiedzialność.</w:t>
      </w:r>
    </w:p>
    <w:p w14:paraId="56EEED18"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270A906E"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color w:val="000000"/>
          <w:sz w:val="20"/>
        </w:rPr>
        <w:t xml:space="preserve">Klauzula płatności rat - </w:t>
      </w:r>
      <w:r w:rsidRPr="00BD5525">
        <w:rPr>
          <w:rFonts w:ascii="Calibri" w:hAnsi="Calibri" w:cs="Tahoma"/>
          <w:sz w:val="20"/>
        </w:rPr>
        <w:t>w przypadku wypłaty odszkodowania,</w:t>
      </w:r>
      <w:r w:rsidR="002008F6">
        <w:rPr>
          <w:rFonts w:ascii="Calibri" w:hAnsi="Calibri" w:cs="Tahoma"/>
          <w:sz w:val="20"/>
        </w:rPr>
        <w:t xml:space="preserve"> </w:t>
      </w:r>
      <w:r w:rsidRPr="00BD5525">
        <w:rPr>
          <w:rFonts w:ascii="Calibri" w:hAnsi="Calibri" w:cs="Tahoma"/>
          <w:sz w:val="20"/>
        </w:rPr>
        <w:t xml:space="preserve">Ubezpieczyciel nie jest uprawniony </w:t>
      </w:r>
      <w:r w:rsidRPr="00BD5525">
        <w:rPr>
          <w:rFonts w:ascii="Calibri" w:hAnsi="Calibri" w:cs="Tahoma"/>
          <w:sz w:val="20"/>
        </w:rPr>
        <w:br/>
        <w:t xml:space="preserve">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B539637"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30B6960C"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 xml:space="preserve">zapisane w Ogólnych Warunkach Ubezpieczenia skutki niezawiadomienia Ubezpieczyciela o szkodzie w odpowiednim terminie, mają zastosowanie tylko </w:t>
      </w:r>
      <w:r w:rsidRPr="00BD5525">
        <w:rPr>
          <w:rFonts w:ascii="Calibri" w:hAnsi="Calibri" w:cs="Tahoma"/>
          <w:sz w:val="20"/>
        </w:rPr>
        <w:br/>
        <w:t>w sytuacji, kiedy niezawiadomienie w terminie przyczyniło się do zwiększenia szkody lub uniemożliwiło Ubezpieczycielowi ustalenie okoliczności i skutków bądź rozmiaru szkody.</w:t>
      </w:r>
    </w:p>
    <w:p w14:paraId="67A70A92"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0E4D766F"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BD5525">
        <w:rPr>
          <w:rFonts w:ascii="Calibri" w:hAnsi="Calibri" w:cs="Tahoma"/>
          <w:color w:val="000000"/>
          <w:sz w:val="20"/>
        </w:rPr>
        <w:t>doubezpieczeń</w:t>
      </w:r>
      <w:proofErr w:type="spellEnd"/>
      <w:r w:rsidRPr="00BD5525">
        <w:rPr>
          <w:rFonts w:ascii="Calibri" w:hAnsi="Calibri" w:cs="Tahoma"/>
          <w:color w:val="000000"/>
          <w:sz w:val="20"/>
        </w:rPr>
        <w:t xml:space="preserve"> będą wyliczane systemem pro rata za każdy dzień udzielonej ochrony</w:t>
      </w:r>
      <w:r w:rsidRPr="00BD5525">
        <w:rPr>
          <w:rFonts w:ascii="Calibri" w:hAnsi="Calibri" w:cs="Tahoma"/>
          <w:sz w:val="20"/>
        </w:rPr>
        <w:t xml:space="preserve">. Klauzula nie dotyczy przypadków uregulowanych w art. 816 </w:t>
      </w:r>
      <w:proofErr w:type="spellStart"/>
      <w:r w:rsidRPr="00BD5525">
        <w:rPr>
          <w:rFonts w:ascii="Calibri" w:hAnsi="Calibri" w:cs="Tahoma"/>
          <w:sz w:val="20"/>
        </w:rPr>
        <w:t>kc</w:t>
      </w:r>
      <w:proofErr w:type="spellEnd"/>
      <w:r w:rsidRPr="00BD5525">
        <w:rPr>
          <w:rFonts w:ascii="Calibri" w:hAnsi="Calibri" w:cs="Tahoma"/>
          <w:sz w:val="20"/>
        </w:rPr>
        <w:t>.</w:t>
      </w:r>
    </w:p>
    <w:p w14:paraId="4CC5294F" w14:textId="77777777" w:rsidR="00CD1B76" w:rsidRPr="00BD5525" w:rsidRDefault="00CD1B76" w:rsidP="00CD1B76">
      <w:pPr>
        <w:pStyle w:val="WW-Tekstpodstawowywcity2"/>
        <w:ind w:left="567" w:firstLine="0"/>
        <w:contextualSpacing/>
        <w:rPr>
          <w:rFonts w:ascii="Calibri" w:hAnsi="Calibri" w:cs="Tahoma"/>
          <w:sz w:val="20"/>
        </w:rPr>
      </w:pPr>
    </w:p>
    <w:p w14:paraId="42CEA340" w14:textId="77777777" w:rsidR="00692776" w:rsidRPr="00BD5525" w:rsidRDefault="00692776" w:rsidP="00692776">
      <w:pPr>
        <w:pStyle w:val="Akapitzlist"/>
        <w:tabs>
          <w:tab w:val="num" w:pos="426"/>
        </w:tabs>
        <w:ind w:left="567" w:hanging="567"/>
        <w:contextualSpacing/>
        <w:jc w:val="both"/>
        <w:rPr>
          <w:rFonts w:ascii="Calibri" w:hAnsi="Calibri" w:cs="Tahoma"/>
          <w:b/>
          <w:sz w:val="20"/>
          <w:szCs w:val="20"/>
        </w:rPr>
      </w:pPr>
    </w:p>
    <w:p w14:paraId="0C59A924" w14:textId="77777777" w:rsidR="00692776" w:rsidRPr="00BD5525" w:rsidRDefault="00692776" w:rsidP="00692776">
      <w:pPr>
        <w:pStyle w:val="WW-Tekstpodstawowywcity2"/>
        <w:tabs>
          <w:tab w:val="num" w:pos="426"/>
        </w:tabs>
        <w:ind w:left="567" w:hanging="567"/>
        <w:contextualSpacing/>
        <w:jc w:val="center"/>
        <w:rPr>
          <w:rFonts w:ascii="Calibri" w:hAnsi="Calibri" w:cs="Tahoma"/>
          <w:b/>
          <w:sz w:val="20"/>
        </w:rPr>
      </w:pPr>
      <w:r w:rsidRPr="00BD5525">
        <w:rPr>
          <w:rFonts w:ascii="Calibri" w:hAnsi="Calibri" w:cs="Tahoma"/>
          <w:b/>
          <w:sz w:val="20"/>
          <w:u w:val="single"/>
        </w:rPr>
        <w:t>KLAUZULE FAKULTATYWNE (podlegające ocenie zgodnie pkt. 19 SIWZ)</w:t>
      </w:r>
    </w:p>
    <w:p w14:paraId="66BA8A37" w14:textId="77777777" w:rsidR="00F639EF" w:rsidRPr="00BD5525" w:rsidRDefault="00F639EF" w:rsidP="00D7777A">
      <w:pPr>
        <w:pStyle w:val="Akapitzlist"/>
        <w:rPr>
          <w:rFonts w:ascii="Calibri" w:hAnsi="Calibri" w:cs="Tahoma"/>
          <w:b/>
          <w:sz w:val="20"/>
        </w:rPr>
      </w:pPr>
    </w:p>
    <w:p w14:paraId="1D554C67"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zaliczki na poczet odszkodowania</w:t>
      </w:r>
      <w:r w:rsidRPr="00BD5525">
        <w:rPr>
          <w:rFonts w:ascii="Calibri" w:hAnsi="Calibri"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6C60DEE3" w14:textId="77777777" w:rsidR="00F639EF" w:rsidRPr="00BD5525" w:rsidRDefault="00F639EF" w:rsidP="00D7777A">
      <w:pPr>
        <w:pStyle w:val="WW-Tekstpodstawowywcity2"/>
        <w:ind w:left="1070" w:firstLine="0"/>
        <w:rPr>
          <w:rFonts w:ascii="Calibri" w:hAnsi="Calibri" w:cs="Tahoma"/>
          <w:sz w:val="20"/>
        </w:rPr>
      </w:pPr>
    </w:p>
    <w:p w14:paraId="5B5391A4"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funduszu prewencyjnego</w:t>
      </w:r>
      <w:r w:rsidRPr="00BD5525">
        <w:rPr>
          <w:rFonts w:ascii="Calibri" w:hAnsi="Calibri" w:cs="Tahoma"/>
          <w:sz w:val="20"/>
        </w:rPr>
        <w:t xml:space="preserve"> – Ubezpieczyciel stawia do dyspozycji fundusz prewencyjny </w:t>
      </w:r>
      <w:r w:rsidRPr="00BD5525">
        <w:rPr>
          <w:rFonts w:ascii="Calibri" w:hAnsi="Calibri" w:cs="Tahoma"/>
          <w:sz w:val="20"/>
        </w:rPr>
        <w:br/>
        <w:t xml:space="preserve">w wysokości 5% płaconych składek z całości ubezpieczeń następstw nieszczęśliwych wypadków członków OSP na podstawie niniejszej umowy, </w:t>
      </w:r>
      <w:r w:rsidRPr="00BD5525">
        <w:rPr>
          <w:rFonts w:ascii="Calibri" w:hAnsi="Calibri" w:cs="Tahoma"/>
          <w:color w:val="000000"/>
          <w:sz w:val="20"/>
        </w:rPr>
        <w:t xml:space="preserve">przy założeniu, że cel prewencyjny, na który zostaną przekazane środki zostanie zaakceptowany przez Ubezpieczyciela. </w:t>
      </w:r>
      <w:r w:rsidRPr="00BD5525">
        <w:rPr>
          <w:rFonts w:ascii="Calibri" w:hAnsi="Calibri"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BD5525">
        <w:rPr>
          <w:rFonts w:ascii="Calibri" w:hAnsi="Calibri" w:cs="Tahoma"/>
          <w:color w:val="000000"/>
          <w:sz w:val="20"/>
        </w:rPr>
        <w:t>Ponadto czynności, jakie zostaną podjęte w związku z przyznaniem środków będą realizowane w oparciu o uregulowania wewnętrzne Ubezpiec</w:t>
      </w:r>
      <w:r w:rsidR="00880398">
        <w:rPr>
          <w:rFonts w:ascii="Calibri" w:hAnsi="Calibri" w:cs="Tahoma"/>
          <w:color w:val="000000"/>
          <w:sz w:val="20"/>
        </w:rPr>
        <w:t xml:space="preserve">zyciela dotyczące przyznawania </w:t>
      </w:r>
      <w:r w:rsidRPr="00BD5525">
        <w:rPr>
          <w:rFonts w:ascii="Calibri" w:hAnsi="Calibri" w:cs="Tahoma"/>
          <w:color w:val="000000"/>
          <w:sz w:val="20"/>
        </w:rPr>
        <w:t>i rozliczania środków na cele prewencyjne.</w:t>
      </w:r>
    </w:p>
    <w:p w14:paraId="30071F10" w14:textId="77777777" w:rsidR="00F639EF" w:rsidRPr="00BD5525" w:rsidRDefault="00F639EF" w:rsidP="00D7777A">
      <w:pPr>
        <w:pStyle w:val="WW-Tekstpodstawowywcity2"/>
        <w:ind w:left="0" w:firstLine="0"/>
        <w:rPr>
          <w:rFonts w:ascii="Calibri" w:hAnsi="Calibri" w:cs="Tahoma"/>
          <w:sz w:val="20"/>
        </w:rPr>
      </w:pPr>
    </w:p>
    <w:p w14:paraId="1C3F8487"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zasiłku dziennego</w:t>
      </w:r>
      <w:r w:rsidRPr="00BD5525">
        <w:rPr>
          <w:rFonts w:ascii="Calibri" w:hAnsi="Calibri"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4BCBEF1B" w14:textId="77777777" w:rsidR="00F639EF" w:rsidRPr="00BD5525" w:rsidRDefault="00F639EF" w:rsidP="00173ABF">
      <w:pPr>
        <w:rPr>
          <w:rFonts w:ascii="Calibri" w:hAnsi="Calibri" w:cs="Tahoma"/>
        </w:rPr>
      </w:pPr>
    </w:p>
    <w:p w14:paraId="69A0C442"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czasowego zakresu ochrony </w:t>
      </w:r>
      <w:r w:rsidRPr="00BD5525">
        <w:rPr>
          <w:rFonts w:ascii="Calibri" w:hAnsi="Calibri" w:cs="Tahoma"/>
          <w:sz w:val="20"/>
        </w:rPr>
        <w:t xml:space="preserve">– na mocy niniejszej klauzuli czasowy zakres ochrony </w:t>
      </w:r>
      <w:r w:rsidRPr="00BD5525">
        <w:rPr>
          <w:rFonts w:ascii="Calibri" w:hAnsi="Calibri" w:cs="Tahoma"/>
          <w:sz w:val="20"/>
        </w:rPr>
        <w:br/>
        <w:t xml:space="preserve">w ubezpieczeniu następstw nieszczęśliwych wypadków członków OSP (wariant bezimienny) ulega zmianie </w:t>
      </w:r>
      <w:r w:rsidRPr="00BD5525">
        <w:rPr>
          <w:rFonts w:ascii="Calibri" w:hAnsi="Calibri" w:cs="Tahoma"/>
          <w:sz w:val="20"/>
        </w:rPr>
        <w:br/>
        <w:t>na całodobowy.</w:t>
      </w:r>
    </w:p>
    <w:p w14:paraId="579615EE" w14:textId="77777777" w:rsidR="00F639EF" w:rsidRPr="00BD5525" w:rsidRDefault="00F639EF" w:rsidP="00173ABF">
      <w:pPr>
        <w:rPr>
          <w:rFonts w:ascii="Calibri" w:hAnsi="Calibri" w:cs="Tahoma"/>
        </w:rPr>
      </w:pPr>
    </w:p>
    <w:p w14:paraId="33D43243"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zwrotu kosztów badań lekarskich</w:t>
      </w:r>
      <w:r w:rsidRPr="00BD5525">
        <w:rPr>
          <w:rFonts w:ascii="Calibri" w:hAnsi="Calibri" w:cs="Tahoma"/>
          <w:sz w:val="20"/>
        </w:rPr>
        <w:t xml:space="preserve"> – na mocy niniejszej klauzuli ubezpieczyciel zwróci Ubezpieczającemu lub Ubezpieczonemu niezbędne koszty przeprowadzenia dodatkowych badań lekarskich </w:t>
      </w:r>
      <w:r w:rsidRPr="00BD5525">
        <w:rPr>
          <w:rFonts w:ascii="Calibri" w:hAnsi="Calibri" w:cs="Tahoma"/>
          <w:sz w:val="20"/>
        </w:rPr>
        <w:br/>
        <w:t>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6E991645" w14:textId="77777777" w:rsidR="00F639EF" w:rsidRPr="00BD5525" w:rsidRDefault="00F639EF" w:rsidP="00D7777A">
      <w:pPr>
        <w:pStyle w:val="Akapitzlist"/>
        <w:rPr>
          <w:rFonts w:ascii="Calibri" w:hAnsi="Calibri" w:cs="Tahoma"/>
          <w:sz w:val="20"/>
        </w:rPr>
      </w:pPr>
    </w:p>
    <w:p w14:paraId="01F83E6B" w14:textId="77777777" w:rsidR="00692776" w:rsidRPr="00BD5525" w:rsidRDefault="00692776" w:rsidP="00A22F0C">
      <w:pPr>
        <w:pStyle w:val="WW-Tekstpodstawowywcity2"/>
        <w:numPr>
          <w:ilvl w:val="0"/>
          <w:numId w:val="28"/>
        </w:numPr>
        <w:ind w:left="567" w:hanging="567"/>
        <w:contextualSpacing/>
        <w:rPr>
          <w:rFonts w:ascii="Calibri" w:hAnsi="Calibri" w:cs="Tahoma"/>
          <w:color w:val="0070C0"/>
          <w:sz w:val="22"/>
          <w:szCs w:val="22"/>
        </w:rPr>
      </w:pPr>
      <w:r w:rsidRPr="00BD5525">
        <w:rPr>
          <w:rFonts w:ascii="Calibri" w:hAnsi="Calibri" w:cs="Tahoma"/>
          <w:b/>
          <w:sz w:val="20"/>
        </w:rPr>
        <w:t>Klauzula zwiększenia sumy ubezpieczenia w ubezpieczeniu bezimiennym</w:t>
      </w:r>
      <w:r w:rsidRPr="00BD5525">
        <w:rPr>
          <w:rFonts w:ascii="Calibri" w:hAnsi="Calibri" w:cs="Tahoma"/>
          <w:sz w:val="20"/>
        </w:rPr>
        <w:t xml:space="preserve"> – na mocy niniejszej klauzuli suma ubezpieczenia w ubezpieczeniu następstw nieszczęśliwych wypadków członków OSP (wariant bezimienny) ulega </w:t>
      </w:r>
      <w:r w:rsidRPr="00BD5525">
        <w:rPr>
          <w:rFonts w:ascii="Calibri" w:hAnsi="Calibri" w:cs="Tahoma"/>
          <w:sz w:val="20"/>
        </w:rPr>
        <w:lastRenderedPageBreak/>
        <w:t>zwiększeniu do 150% sumy ubezpieczenia określonej w programie ubezpieczenia następstw nieszczęśliwych wypadków członków OSP.</w:t>
      </w:r>
    </w:p>
    <w:p w14:paraId="2B7F5156" w14:textId="77777777" w:rsidR="005F39E9" w:rsidRPr="00BD5525" w:rsidRDefault="005F39E9" w:rsidP="00D7777A">
      <w:pPr>
        <w:pStyle w:val="Akapitzlist"/>
        <w:rPr>
          <w:rFonts w:ascii="Calibri" w:hAnsi="Calibri" w:cs="Tahoma"/>
          <w:color w:val="0070C0"/>
          <w:sz w:val="22"/>
          <w:szCs w:val="22"/>
        </w:rPr>
      </w:pPr>
    </w:p>
    <w:p w14:paraId="4E600824"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zwiększenia limitu odpowiedzialności dla kosztów leczenia</w:t>
      </w:r>
      <w:r w:rsidRPr="00BD5525">
        <w:rPr>
          <w:rFonts w:ascii="Calibri" w:hAnsi="Calibri" w:cs="Tahoma"/>
          <w:sz w:val="20"/>
        </w:rPr>
        <w:t xml:space="preserve"> – na mocy niniejszej klauzuli limit odpowiedzialności dla świadczenia koszty leczenia w wariancie II (ubezpieczenie bezimienne) zostanie zwiększony do 30% sumy ubezpieczenia podstawowego.</w:t>
      </w:r>
    </w:p>
    <w:p w14:paraId="55252AE3" w14:textId="77777777" w:rsidR="005F39E9" w:rsidRPr="00BD5525" w:rsidRDefault="005F39E9" w:rsidP="00D7777A">
      <w:pPr>
        <w:pStyle w:val="Akapitzlist"/>
        <w:rPr>
          <w:rFonts w:ascii="Calibri" w:hAnsi="Calibri" w:cs="Tahoma"/>
          <w:color w:val="0070C0"/>
          <w:sz w:val="20"/>
          <w:szCs w:val="20"/>
        </w:rPr>
      </w:pPr>
    </w:p>
    <w:p w14:paraId="0DEB3031"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kosztów leczenia stomatologicznego</w:t>
      </w:r>
      <w:r w:rsidRPr="00BD5525">
        <w:rPr>
          <w:rFonts w:ascii="Calibri" w:hAnsi="Calibri" w:cs="Tahoma"/>
          <w:sz w:val="20"/>
        </w:rPr>
        <w:t xml:space="preserve"> – na mocy niniejszej klauzuli zakres ubezpieczenia </w:t>
      </w:r>
      <w:r w:rsidRPr="00BD5525">
        <w:rPr>
          <w:rFonts w:ascii="Calibri" w:hAnsi="Calibri" w:cs="Tahoma"/>
          <w:sz w:val="20"/>
        </w:rPr>
        <w:br/>
        <w:t>w wariancie II (ubezpieczenie bezimienne) zostanie rozszerzony o świadczenie z tytułu zwrotu kosztów leczenia stomatologicznego, w tym odbudowy zębów stałych – świadczenie w wysokości do 20% sumy ubezpieczenia podstawowego.</w:t>
      </w:r>
    </w:p>
    <w:p w14:paraId="12A48698" w14:textId="77777777" w:rsidR="005F39E9" w:rsidRPr="00BD5525" w:rsidRDefault="005F39E9" w:rsidP="00D7777A">
      <w:pPr>
        <w:pStyle w:val="Akapitzlist"/>
        <w:rPr>
          <w:rFonts w:ascii="Calibri" w:hAnsi="Calibri" w:cs="Tahoma"/>
          <w:color w:val="0070C0"/>
          <w:sz w:val="20"/>
          <w:szCs w:val="20"/>
        </w:rPr>
      </w:pPr>
    </w:p>
    <w:p w14:paraId="4CCC30F0"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świadczenia za pobyt w szpitalu</w:t>
      </w:r>
      <w:r w:rsidRPr="00BD5525">
        <w:rPr>
          <w:rFonts w:ascii="Calibri" w:hAnsi="Calibri" w:cs="Tahoma"/>
          <w:sz w:val="20"/>
        </w:rPr>
        <w:t xml:space="preserve"> – na mocy niniejszej klauzuli zakres ubezpieczenia w wariancie II (ubezpieczenie bezimienne) zostanie rozszerzony o </w:t>
      </w:r>
      <w:r w:rsidRPr="00BD5525">
        <w:rPr>
          <w:rFonts w:ascii="Calibri" w:eastAsia="Tahoma" w:hAnsi="Calibri" w:cs="Tahoma"/>
          <w:sz w:val="20"/>
        </w:rPr>
        <w:t xml:space="preserve">dzienne świadczenie szpitalne za pobyt w szpitalu </w:t>
      </w:r>
      <w:r w:rsidRPr="00BD5525">
        <w:rPr>
          <w:rFonts w:ascii="Calibri" w:eastAsia="Tahoma" w:hAnsi="Calibri" w:cs="Tahoma"/>
          <w:sz w:val="20"/>
        </w:rPr>
        <w:br/>
        <w:t xml:space="preserve">w wyniku nieszczęśliwego wypadku lub zawału serca lub udaru mózgu, jeżeli pobyt w szpitalu trwał </w:t>
      </w:r>
      <w:r w:rsidRPr="00BD5525">
        <w:rPr>
          <w:rFonts w:ascii="Calibri" w:eastAsia="Tahoma" w:hAnsi="Calibri" w:cs="Tahoma"/>
          <w:sz w:val="20"/>
        </w:rPr>
        <w:br/>
        <w:t xml:space="preserve">co najmniej 48 godzin) – świadczenie w wysokości 0,20% sumy ubezpieczenia za każdy dzień pobytu </w:t>
      </w:r>
      <w:r w:rsidRPr="00BD5525">
        <w:rPr>
          <w:rFonts w:ascii="Calibri" w:eastAsia="Tahoma" w:hAnsi="Calibri" w:cs="Tahoma"/>
          <w:sz w:val="20"/>
        </w:rPr>
        <w:br/>
        <w:t>w szpitalu.</w:t>
      </w:r>
    </w:p>
    <w:p w14:paraId="507E381C" w14:textId="77777777" w:rsidR="00692776" w:rsidRPr="00BD5525" w:rsidRDefault="00692776" w:rsidP="00692776">
      <w:pPr>
        <w:rPr>
          <w:rFonts w:ascii="Calibri" w:hAnsi="Calibri" w:cs="Tahoma"/>
          <w:b/>
          <w:highlight w:val="green"/>
          <w:u w:val="single"/>
        </w:rPr>
      </w:pPr>
      <w:r w:rsidRPr="00BD5525">
        <w:rPr>
          <w:rFonts w:ascii="Calibri" w:hAnsi="Calibri" w:cs="Tahoma"/>
          <w:highlight w:val="green"/>
        </w:rPr>
        <w:br w:type="page"/>
      </w:r>
    </w:p>
    <w:p w14:paraId="153B6A9C" w14:textId="77777777" w:rsidR="001F6185" w:rsidRPr="00BD5525" w:rsidRDefault="001F6185" w:rsidP="00D7777A">
      <w:pPr>
        <w:pStyle w:val="WW-Tekstpodstawowy3"/>
        <w:rPr>
          <w:rFonts w:ascii="Calibri" w:hAnsi="Calibri" w:cs="Tahoma"/>
          <w:sz w:val="20"/>
          <w:highlight w:val="green"/>
        </w:rPr>
      </w:pPr>
    </w:p>
    <w:p w14:paraId="23758D62" w14:textId="77777777" w:rsidR="00F639EF" w:rsidRPr="00BD5525" w:rsidRDefault="00F639EF" w:rsidP="00D7777A">
      <w:pPr>
        <w:pStyle w:val="Nagwek2"/>
        <w:spacing w:before="0"/>
        <w:jc w:val="center"/>
        <w:rPr>
          <w:rFonts w:ascii="Calibri" w:hAnsi="Calibri" w:cs="Tahoma"/>
          <w:sz w:val="22"/>
          <w:szCs w:val="22"/>
        </w:rPr>
      </w:pPr>
      <w:r w:rsidRPr="00BD5525">
        <w:rPr>
          <w:rFonts w:ascii="Calibri" w:hAnsi="Calibri" w:cs="Tahoma"/>
          <w:sz w:val="22"/>
          <w:szCs w:val="22"/>
        </w:rPr>
        <w:t>III. RYZYKA PODLEGAJĄCE UBEZPIECZENIU</w:t>
      </w:r>
    </w:p>
    <w:p w14:paraId="6FBDB09B" w14:textId="77777777" w:rsidR="00F639EF" w:rsidRPr="00BD5525" w:rsidRDefault="00F639EF" w:rsidP="00D7777A">
      <w:pPr>
        <w:rPr>
          <w:rFonts w:ascii="Calibri" w:hAnsi="Calibri" w:cs="Tahoma"/>
        </w:rPr>
      </w:pPr>
    </w:p>
    <w:p w14:paraId="5B2D1980"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w:t>
      </w:r>
      <w:r w:rsidR="00880398">
        <w:rPr>
          <w:rFonts w:ascii="Calibri" w:hAnsi="Calibri" w:cs="Tahoma"/>
          <w:color w:val="0070C0"/>
          <w:sz w:val="22"/>
        </w:rPr>
        <w:t xml:space="preserve"> </w:t>
      </w:r>
      <w:r w:rsidRPr="00BD5525">
        <w:rPr>
          <w:rFonts w:ascii="Calibri" w:hAnsi="Calibri" w:cs="Tahoma"/>
          <w:color w:val="0070C0"/>
          <w:sz w:val="22"/>
        </w:rPr>
        <w:t>Zamówienia</w:t>
      </w:r>
    </w:p>
    <w:p w14:paraId="6C38329E" w14:textId="77777777" w:rsidR="00F639EF" w:rsidRPr="00BD5525" w:rsidRDefault="00F639EF" w:rsidP="00D7777A">
      <w:pPr>
        <w:tabs>
          <w:tab w:val="left" w:pos="2835"/>
        </w:tabs>
        <w:jc w:val="both"/>
        <w:rPr>
          <w:rFonts w:ascii="Calibri" w:hAnsi="Calibri" w:cs="Tahoma"/>
          <w:b/>
        </w:rPr>
      </w:pPr>
    </w:p>
    <w:p w14:paraId="42FABF8D" w14:textId="77777777" w:rsidR="00692776" w:rsidRPr="00BD5525" w:rsidRDefault="00692776" w:rsidP="00692776">
      <w:pPr>
        <w:ind w:left="1134" w:hanging="1134"/>
        <w:contextualSpacing/>
        <w:jc w:val="both"/>
        <w:rPr>
          <w:rFonts w:ascii="Calibri" w:hAnsi="Calibri" w:cs="Tahoma"/>
          <w:i/>
        </w:rPr>
      </w:pPr>
      <w:r w:rsidRPr="00BD5525">
        <w:rPr>
          <w:rFonts w:ascii="Calibri" w:hAnsi="Calibri" w:cs="Tahoma"/>
          <w:b/>
        </w:rPr>
        <w:t>UWAGA:</w:t>
      </w:r>
      <w:r w:rsidRPr="00BD5525">
        <w:rPr>
          <w:rFonts w:ascii="Calibri" w:hAnsi="Calibri" w:cs="Tahoma"/>
        </w:rPr>
        <w:tab/>
        <w:t>W przypadku ustalenia płatności składki przez poszczególne podmioty osobno - brak opłaty części składki przez któregokolwiek z płatników nie wstrzymuje ochro</w:t>
      </w:r>
      <w:r w:rsidR="00C666D5">
        <w:rPr>
          <w:rFonts w:ascii="Calibri" w:hAnsi="Calibri" w:cs="Tahoma"/>
        </w:rPr>
        <w:t xml:space="preserve">ny ubezpieczeniowej w stosunku </w:t>
      </w:r>
      <w:r w:rsidRPr="00BD5525">
        <w:rPr>
          <w:rFonts w:ascii="Calibri" w:hAnsi="Calibri" w:cs="Tahoma"/>
        </w:rPr>
        <w:t>do pozostałych płatników, którzy opłacili składkę. (dotyczy ubezpieczeń wspólnych)</w:t>
      </w:r>
    </w:p>
    <w:p w14:paraId="28934A48" w14:textId="77777777" w:rsidR="00692776" w:rsidRPr="00BD5525" w:rsidRDefault="00692776" w:rsidP="00692776">
      <w:pPr>
        <w:tabs>
          <w:tab w:val="left" w:pos="2835"/>
        </w:tabs>
        <w:ind w:left="2835" w:hanging="2693"/>
        <w:contextualSpacing/>
        <w:jc w:val="both"/>
        <w:rPr>
          <w:rFonts w:ascii="Calibri" w:hAnsi="Calibri" w:cs="Tahoma"/>
          <w:b/>
        </w:rPr>
      </w:pPr>
    </w:p>
    <w:p w14:paraId="35957FA1" w14:textId="77777777" w:rsidR="00692776" w:rsidRPr="00BD5525" w:rsidRDefault="00692776" w:rsidP="00692776">
      <w:pPr>
        <w:tabs>
          <w:tab w:val="left" w:pos="2835"/>
        </w:tabs>
        <w:ind w:left="2835" w:hanging="2475"/>
        <w:contextualSpacing/>
        <w:jc w:val="both"/>
        <w:rPr>
          <w:rFonts w:ascii="Calibri" w:hAnsi="Calibri" w:cs="Tahoma"/>
        </w:rPr>
      </w:pPr>
    </w:p>
    <w:p w14:paraId="434E044D" w14:textId="77777777" w:rsidR="00692776" w:rsidRPr="00BD5525" w:rsidRDefault="00692776" w:rsidP="00A22F0C">
      <w:pPr>
        <w:pStyle w:val="Nagwek3"/>
        <w:numPr>
          <w:ilvl w:val="5"/>
          <w:numId w:val="29"/>
        </w:numPr>
        <w:ind w:left="426" w:hanging="426"/>
        <w:contextualSpacing/>
        <w:jc w:val="both"/>
        <w:rPr>
          <w:rFonts w:ascii="Calibri" w:hAnsi="Calibri" w:cs="Tahoma"/>
          <w:sz w:val="22"/>
        </w:rPr>
      </w:pPr>
      <w:r w:rsidRPr="00BD5525">
        <w:rPr>
          <w:rFonts w:ascii="Calibri" w:hAnsi="Calibri" w:cs="Tahoma"/>
          <w:sz w:val="22"/>
        </w:rPr>
        <w:t>UBEZPIECZENIE ODPOWIEDZIALNOŚCI CYWILNEJ DELIKTOWEJ I KONTRAKTOWEJ:</w:t>
      </w:r>
    </w:p>
    <w:p w14:paraId="2307DC62" w14:textId="77777777" w:rsidR="00692776" w:rsidRPr="00BD5525" w:rsidRDefault="00692776" w:rsidP="00692776">
      <w:pPr>
        <w:pStyle w:val="Wcicienormalne"/>
        <w:contextualSpacing/>
        <w:rPr>
          <w:rFonts w:ascii="Calibri" w:hAnsi="Calibri" w:cs="Tahoma"/>
        </w:rPr>
      </w:pPr>
    </w:p>
    <w:p w14:paraId="7F9E7058" w14:textId="77777777" w:rsidR="00692776" w:rsidRPr="00BD5525" w:rsidRDefault="00692776" w:rsidP="00692776">
      <w:pPr>
        <w:ind w:left="1134" w:hanging="1134"/>
        <w:contextualSpacing/>
        <w:jc w:val="both"/>
        <w:rPr>
          <w:rFonts w:ascii="Calibri" w:hAnsi="Calibri" w:cs="Tahoma"/>
        </w:rPr>
      </w:pPr>
      <w:r w:rsidRPr="00BD5525">
        <w:rPr>
          <w:rFonts w:ascii="Calibri" w:hAnsi="Calibri" w:cs="Tahoma"/>
          <w:b/>
        </w:rPr>
        <w:t>UWAGA:</w:t>
      </w:r>
      <w:r w:rsidRPr="00BD5525">
        <w:rPr>
          <w:rFonts w:ascii="Calibri" w:hAnsi="Calibri" w:cs="Tahoma"/>
        </w:rPr>
        <w:tab/>
        <w:t>Ubezpieczenie dotyczy wszystkich podmiotów (ubezpieczonych) wymienionych w programie ubezpieczenia oraz każdej lokalizacji, w której te podmioty prowadzą działalność</w:t>
      </w:r>
    </w:p>
    <w:p w14:paraId="7C48CA83" w14:textId="77777777" w:rsidR="00692776" w:rsidRPr="00BD5525" w:rsidRDefault="00692776" w:rsidP="00692776">
      <w:pPr>
        <w:tabs>
          <w:tab w:val="left" w:pos="1134"/>
        </w:tabs>
        <w:ind w:left="1134" w:hanging="1134"/>
        <w:contextualSpacing/>
        <w:jc w:val="both"/>
        <w:rPr>
          <w:rFonts w:ascii="Calibri" w:hAnsi="Calibri" w:cs="Tahoma"/>
          <w:b/>
        </w:rPr>
      </w:pPr>
    </w:p>
    <w:p w14:paraId="0F8E0F2F" w14:textId="77777777" w:rsidR="00692776" w:rsidRPr="00BD5525" w:rsidRDefault="00692776" w:rsidP="00692776">
      <w:pPr>
        <w:tabs>
          <w:tab w:val="left" w:pos="426"/>
        </w:tabs>
        <w:ind w:left="426" w:hanging="426"/>
        <w:contextualSpacing/>
        <w:jc w:val="both"/>
        <w:rPr>
          <w:rFonts w:ascii="Calibri" w:hAnsi="Calibri" w:cs="Tahoma"/>
          <w:b/>
        </w:rPr>
      </w:pPr>
      <w:r w:rsidRPr="00BD5525">
        <w:rPr>
          <w:rFonts w:ascii="Calibri" w:hAnsi="Calibri" w:cs="Tahoma"/>
          <w:b/>
        </w:rPr>
        <w:t xml:space="preserve">1. </w:t>
      </w:r>
      <w:r w:rsidRPr="00BD5525">
        <w:rPr>
          <w:rFonts w:ascii="Calibri" w:hAnsi="Calibri" w:cs="Tahoma"/>
          <w:b/>
        </w:rPr>
        <w:tab/>
        <w:t>Wysokość franszyz i udziałów własnych:</w:t>
      </w:r>
    </w:p>
    <w:p w14:paraId="57E940D6" w14:textId="77777777" w:rsidR="00692776" w:rsidRPr="00BD5525" w:rsidRDefault="00692776" w:rsidP="00692776">
      <w:pPr>
        <w:tabs>
          <w:tab w:val="left" w:pos="284"/>
        </w:tabs>
        <w:ind w:left="284" w:hanging="284"/>
        <w:contextualSpacing/>
        <w:jc w:val="both"/>
        <w:rPr>
          <w:rFonts w:ascii="Calibri" w:hAnsi="Calibri" w:cs="Tahoma"/>
        </w:rPr>
      </w:pPr>
    </w:p>
    <w:p w14:paraId="2A692583" w14:textId="77777777" w:rsidR="00692776" w:rsidRPr="00BD5525" w:rsidRDefault="00692776" w:rsidP="00692776">
      <w:pPr>
        <w:tabs>
          <w:tab w:val="left" w:pos="284"/>
        </w:tabs>
        <w:ind w:left="284" w:hanging="284"/>
        <w:contextualSpacing/>
        <w:jc w:val="both"/>
        <w:rPr>
          <w:rFonts w:ascii="Calibri" w:hAnsi="Calibri" w:cs="Tahoma"/>
        </w:rPr>
      </w:pPr>
      <w:r w:rsidRPr="00BD5525">
        <w:rPr>
          <w:rFonts w:ascii="Calibri" w:hAnsi="Calibri" w:cs="Tahoma"/>
        </w:rPr>
        <w:t xml:space="preserve">Franszyza integralna, franszyza redukcyjna, udział własny: brak </w:t>
      </w:r>
    </w:p>
    <w:p w14:paraId="1ED0EF47" w14:textId="77777777" w:rsidR="00F639EF" w:rsidRPr="00BD5525" w:rsidRDefault="00F639EF" w:rsidP="00D7777A">
      <w:pPr>
        <w:tabs>
          <w:tab w:val="left" w:pos="0"/>
        </w:tabs>
        <w:jc w:val="both"/>
        <w:rPr>
          <w:rFonts w:ascii="Calibri" w:hAnsi="Calibri" w:cs="Tahoma"/>
          <w:color w:val="FF0000"/>
          <w:highlight w:val="yellow"/>
        </w:rPr>
      </w:pPr>
    </w:p>
    <w:p w14:paraId="507844B8" w14:textId="77777777" w:rsidR="00692776" w:rsidRPr="00BD5525" w:rsidRDefault="00A65B77" w:rsidP="00692776">
      <w:pPr>
        <w:ind w:left="426" w:hanging="426"/>
        <w:contextualSpacing/>
        <w:jc w:val="both"/>
        <w:rPr>
          <w:rFonts w:ascii="Calibri" w:hAnsi="Calibri" w:cs="Tahoma"/>
          <w:b/>
        </w:rPr>
      </w:pPr>
      <w:r w:rsidRPr="00BD5525">
        <w:rPr>
          <w:rFonts w:ascii="Calibri" w:hAnsi="Calibri" w:cs="Tahoma"/>
          <w:b/>
        </w:rPr>
        <w:t xml:space="preserve">2. </w:t>
      </w:r>
      <w:r w:rsidR="00692776" w:rsidRPr="00BD5525">
        <w:rPr>
          <w:rFonts w:ascii="Calibri" w:hAnsi="Calibri" w:cs="Tahoma"/>
          <w:b/>
        </w:rPr>
        <w:t xml:space="preserve">Definicje dotyczące ubezpieczenia odpowiedzialności cywilnej: </w:t>
      </w:r>
    </w:p>
    <w:p w14:paraId="30F11D16" w14:textId="77777777" w:rsidR="00692776" w:rsidRPr="00BD5525" w:rsidRDefault="00692776" w:rsidP="00692776">
      <w:pPr>
        <w:contextualSpacing/>
        <w:jc w:val="both"/>
        <w:rPr>
          <w:rFonts w:ascii="Calibri" w:hAnsi="Calibri" w:cs="Tahoma"/>
          <w:b/>
          <w:bCs/>
          <w:i/>
          <w:iCs/>
        </w:rPr>
      </w:pPr>
    </w:p>
    <w:p w14:paraId="2CF5B175" w14:textId="77777777" w:rsidR="00692776" w:rsidRPr="00BD5525" w:rsidRDefault="00692776" w:rsidP="00692776">
      <w:pPr>
        <w:contextualSpacing/>
        <w:jc w:val="both"/>
        <w:rPr>
          <w:rFonts w:ascii="Calibri" w:hAnsi="Calibri" w:cs="Tahoma"/>
          <w:bCs/>
          <w:i/>
          <w:iCs/>
        </w:rPr>
      </w:pPr>
      <w:r w:rsidRPr="00BD5525">
        <w:rPr>
          <w:rFonts w:ascii="Calibri" w:hAnsi="Calibri" w:cs="Tahoma"/>
          <w:b/>
          <w:bCs/>
          <w:i/>
          <w:iCs/>
        </w:rPr>
        <w:t xml:space="preserve">Wypadek ubezpieczeniowy </w:t>
      </w:r>
      <w:r w:rsidRPr="00BD5525">
        <w:rPr>
          <w:rFonts w:ascii="Calibri" w:hAnsi="Calibri" w:cs="Tahoma"/>
          <w:bCs/>
          <w:i/>
          <w:iCs/>
        </w:rPr>
        <w:t xml:space="preserve">– powstanie </w:t>
      </w:r>
      <w:r w:rsidRPr="00BD5525">
        <w:rPr>
          <w:rFonts w:ascii="Calibri" w:hAnsi="Calibri" w:cs="Tahoma"/>
          <w:b/>
          <w:bCs/>
          <w:i/>
          <w:iCs/>
        </w:rPr>
        <w:t xml:space="preserve">szkody </w:t>
      </w:r>
      <w:r w:rsidRPr="00BD5525">
        <w:rPr>
          <w:rFonts w:ascii="Calibri" w:hAnsi="Calibri" w:cs="Tahoma"/>
          <w:bCs/>
          <w:i/>
          <w:iCs/>
        </w:rPr>
        <w:t>w okresie ubezpieczenia.</w:t>
      </w:r>
    </w:p>
    <w:p w14:paraId="68A58E86" w14:textId="77777777" w:rsidR="00692776" w:rsidRPr="00BD5525" w:rsidRDefault="00692776" w:rsidP="00692776">
      <w:pPr>
        <w:autoSpaceDE w:val="0"/>
        <w:autoSpaceDN w:val="0"/>
        <w:contextualSpacing/>
        <w:jc w:val="both"/>
        <w:rPr>
          <w:rFonts w:ascii="Calibri" w:hAnsi="Calibri"/>
        </w:rPr>
      </w:pPr>
      <w:r w:rsidRPr="00BD5525">
        <w:rPr>
          <w:rFonts w:ascii="Calibri" w:hAnsi="Calibri" w:cs="Tahoma"/>
          <w:b/>
          <w:bCs/>
          <w:i/>
          <w:iCs/>
        </w:rPr>
        <w:t>Szkoda rzeczowa</w:t>
      </w:r>
      <w:r w:rsidRPr="00BD5525">
        <w:rPr>
          <w:rFonts w:ascii="Calibri" w:hAnsi="Calibri" w:cs="Tahoma"/>
          <w:i/>
          <w:iCs/>
        </w:rPr>
        <w:t xml:space="preserve"> – </w:t>
      </w:r>
      <w:r w:rsidRPr="00BD5525">
        <w:rPr>
          <w:rFonts w:ascii="Calibri" w:hAnsi="Calibri" w:cs="Tahoma"/>
          <w:bCs/>
          <w:i/>
          <w:iCs/>
        </w:rPr>
        <w:t>utrata, zniszczenie lub uszkodzenie mienia oraz wszelkie straty następcze poszkodowanego pozostające w związku przyczynowym, w tym także utracone korzyści.</w:t>
      </w:r>
    </w:p>
    <w:p w14:paraId="32598D49" w14:textId="77777777" w:rsidR="00692776" w:rsidRPr="00BD5525" w:rsidRDefault="00692776" w:rsidP="00692776">
      <w:pPr>
        <w:contextualSpacing/>
        <w:jc w:val="both"/>
        <w:rPr>
          <w:rFonts w:ascii="Calibri" w:hAnsi="Calibri"/>
        </w:rPr>
      </w:pPr>
      <w:r w:rsidRPr="00BD5525">
        <w:rPr>
          <w:rFonts w:ascii="Calibri" w:hAnsi="Calibri" w:cs="Tahoma"/>
          <w:b/>
          <w:bCs/>
          <w:i/>
          <w:iCs/>
        </w:rPr>
        <w:t xml:space="preserve">Szkoda osobowa </w:t>
      </w:r>
      <w:r w:rsidRPr="00BD5525">
        <w:rPr>
          <w:rFonts w:ascii="Calibri" w:hAnsi="Calibri" w:cs="Tahoma"/>
          <w:bCs/>
          <w:i/>
          <w:iCs/>
        </w:rPr>
        <w:t>– śmierć, uszkodzenie ciała lub rozstrój zdrowia oraz wszelkie straty następcze poszkodowanego pozostające w związku przyczynowym, w tym także utracone korzyści i zadośćuczynienie za krzywdę.</w:t>
      </w:r>
    </w:p>
    <w:p w14:paraId="308E04DC" w14:textId="77777777" w:rsidR="00692776" w:rsidRPr="00BD5525" w:rsidRDefault="00692776" w:rsidP="00692776">
      <w:pPr>
        <w:contextualSpacing/>
        <w:jc w:val="both"/>
        <w:rPr>
          <w:rFonts w:ascii="Calibri" w:hAnsi="Calibri" w:cs="Tahoma"/>
          <w:i/>
          <w:iCs/>
          <w:color w:val="000000"/>
        </w:rPr>
      </w:pPr>
      <w:r w:rsidRPr="00BD5525">
        <w:rPr>
          <w:rFonts w:ascii="Calibri" w:hAnsi="Calibri" w:cs="Tahoma"/>
          <w:b/>
          <w:bCs/>
          <w:i/>
          <w:iCs/>
          <w:color w:val="000000"/>
        </w:rPr>
        <w:t>Szkoda</w:t>
      </w:r>
      <w:r w:rsidRPr="00BD5525">
        <w:rPr>
          <w:rFonts w:ascii="Calibri" w:hAnsi="Calibri" w:cs="Tahoma"/>
          <w:i/>
          <w:iCs/>
          <w:color w:val="000000"/>
        </w:rPr>
        <w:t xml:space="preserve"> – szkoda rzeczowa, szkoda osobowa, a także czysta strata finansowa (jeżeli ma zastosowanie).</w:t>
      </w:r>
    </w:p>
    <w:p w14:paraId="535D2F82" w14:textId="77777777" w:rsidR="00692776" w:rsidRPr="00BD5525" w:rsidRDefault="00692776" w:rsidP="00692776">
      <w:pPr>
        <w:contextualSpacing/>
        <w:jc w:val="both"/>
        <w:rPr>
          <w:rFonts w:ascii="Calibri" w:hAnsi="Calibri" w:cs="Tahoma"/>
          <w:i/>
        </w:rPr>
      </w:pPr>
      <w:r w:rsidRPr="00BD5525">
        <w:rPr>
          <w:rFonts w:ascii="Calibri" w:hAnsi="Calibri" w:cs="Tahoma"/>
          <w:b/>
          <w:i/>
        </w:rPr>
        <w:t xml:space="preserve">Czysta strata finansowa </w:t>
      </w:r>
      <w:r w:rsidRPr="00BD5525">
        <w:rPr>
          <w:rFonts w:ascii="Calibri" w:hAnsi="Calibri" w:cs="Tahoma"/>
          <w:i/>
        </w:rPr>
        <w:t>– strata niewynikająca ze szkody osobowej lub szkody rzeczowej.</w:t>
      </w:r>
    </w:p>
    <w:p w14:paraId="38F461EC" w14:textId="77777777" w:rsidR="00692776" w:rsidRPr="00BD5525" w:rsidRDefault="00692776" w:rsidP="00692776">
      <w:pPr>
        <w:tabs>
          <w:tab w:val="left" w:pos="6720"/>
        </w:tabs>
        <w:contextualSpacing/>
        <w:jc w:val="both"/>
        <w:rPr>
          <w:rFonts w:ascii="Calibri" w:hAnsi="Calibri" w:cs="Tahoma"/>
          <w:i/>
        </w:rPr>
      </w:pPr>
      <w:r w:rsidRPr="00BD5525">
        <w:rPr>
          <w:rFonts w:ascii="Calibri" w:hAnsi="Calibri" w:cs="Tahoma"/>
          <w:b/>
          <w:i/>
        </w:rPr>
        <w:t>Osoba trzecia</w:t>
      </w:r>
      <w:r w:rsidRPr="00BD5525">
        <w:rPr>
          <w:rFonts w:ascii="Calibri" w:hAnsi="Calibri" w:cs="Tahoma"/>
          <w:i/>
        </w:rPr>
        <w:t xml:space="preserve"> – każda osoba pozostająca poza stosunkiem ubezpieczeniowym. Osobą trzecią jest również pracownik Ubezpieczonego, niezależnie od formy zatrudnieni</w:t>
      </w:r>
      <w:r w:rsidR="00C666D5">
        <w:rPr>
          <w:rFonts w:ascii="Calibri" w:hAnsi="Calibri" w:cs="Tahoma"/>
          <w:i/>
        </w:rPr>
        <w:t xml:space="preserve">a, jeżeli do szkody nie doszło </w:t>
      </w:r>
      <w:r w:rsidRPr="00BD5525">
        <w:rPr>
          <w:rFonts w:ascii="Calibri" w:hAnsi="Calibri" w:cs="Tahoma"/>
          <w:i/>
        </w:rPr>
        <w:t>w związku z wykonywaniem przez niego obowiązków służbowych na rzecz Ubezpieczonego.</w:t>
      </w:r>
    </w:p>
    <w:p w14:paraId="125D7075" w14:textId="77777777" w:rsidR="00A65B77" w:rsidRPr="00BD5525" w:rsidRDefault="00A65B77" w:rsidP="00692776">
      <w:pPr>
        <w:tabs>
          <w:tab w:val="left" w:pos="1134"/>
        </w:tabs>
        <w:jc w:val="both"/>
        <w:rPr>
          <w:rFonts w:ascii="Calibri" w:hAnsi="Calibri" w:cs="Tahoma"/>
          <w:i/>
        </w:rPr>
      </w:pPr>
      <w:r w:rsidRPr="00BD5525">
        <w:rPr>
          <w:rFonts w:ascii="Calibri" w:hAnsi="Calibri" w:cs="Tahoma"/>
          <w:i/>
        </w:rPr>
        <w:tab/>
      </w:r>
    </w:p>
    <w:p w14:paraId="25AFE430" w14:textId="77777777" w:rsidR="00A65B77" w:rsidRPr="00BD5525" w:rsidRDefault="00A65B77" w:rsidP="00D7777A">
      <w:pPr>
        <w:rPr>
          <w:rFonts w:ascii="Calibri" w:hAnsi="Calibri" w:cs="Tahoma"/>
          <w:b/>
        </w:rPr>
      </w:pPr>
      <w:r w:rsidRPr="00BD5525">
        <w:rPr>
          <w:rFonts w:ascii="Calibri" w:hAnsi="Calibri" w:cs="Tahoma"/>
          <w:b/>
        </w:rPr>
        <w:t>3. Suma gwarancyjna (główny limit odpowiedzialności)</w:t>
      </w:r>
    </w:p>
    <w:p w14:paraId="67D1DB4E" w14:textId="77777777" w:rsidR="00A65B77" w:rsidRPr="00BD5525" w:rsidRDefault="00A65B77" w:rsidP="00D7777A">
      <w:pPr>
        <w:rPr>
          <w:rFonts w:ascii="Calibri" w:hAnsi="Calibri" w:cs="Tahoma"/>
          <w:b/>
        </w:rPr>
      </w:pPr>
    </w:p>
    <w:p w14:paraId="78D71F51" w14:textId="77777777" w:rsidR="00A65B77" w:rsidRPr="00BD5525" w:rsidRDefault="00A65B77" w:rsidP="00D7777A">
      <w:pPr>
        <w:rPr>
          <w:rFonts w:ascii="Calibri" w:hAnsi="Calibri" w:cs="Tahoma"/>
          <w:b/>
          <w:color w:val="FF0000"/>
        </w:rPr>
      </w:pPr>
      <w:r w:rsidRPr="00BD5525">
        <w:rPr>
          <w:rFonts w:ascii="Calibri" w:hAnsi="Calibri" w:cs="Tahoma"/>
        </w:rPr>
        <w:t>Suma gwarancyjna na jeden i wszystkie wypadki ubezpieczeniowe:</w:t>
      </w:r>
      <w:r w:rsidR="00EF3961" w:rsidRPr="00BD5525">
        <w:rPr>
          <w:rFonts w:ascii="Calibri" w:hAnsi="Calibri" w:cs="Tahoma"/>
          <w:b/>
          <w:bCs/>
        </w:rPr>
        <w:t>800 000,00 zł</w:t>
      </w:r>
    </w:p>
    <w:p w14:paraId="6FD95A6A" w14:textId="77777777" w:rsidR="00A65B77" w:rsidRPr="00BD5525" w:rsidRDefault="00002055" w:rsidP="00002055">
      <w:pPr>
        <w:tabs>
          <w:tab w:val="left" w:pos="426"/>
        </w:tabs>
        <w:jc w:val="both"/>
        <w:rPr>
          <w:rFonts w:ascii="Calibri" w:hAnsi="Calibri" w:cs="Tahoma"/>
          <w:i/>
        </w:rPr>
      </w:pPr>
      <w:r w:rsidRPr="00BD5525">
        <w:rPr>
          <w:rFonts w:ascii="Calibri" w:hAnsi="Calibri" w:cs="Tahoma"/>
          <w:i/>
          <w:iCs/>
        </w:rPr>
        <w:tab/>
      </w:r>
      <w:r w:rsidR="00A65B77" w:rsidRPr="00BD5525">
        <w:rPr>
          <w:rFonts w:ascii="Calibri" w:hAnsi="Calibri"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06E753F" w14:textId="77777777" w:rsidR="00A65B77" w:rsidRPr="00BD5525" w:rsidRDefault="00A65B77" w:rsidP="00002055">
      <w:pPr>
        <w:ind w:firstLine="426"/>
        <w:jc w:val="both"/>
        <w:rPr>
          <w:rFonts w:ascii="Calibri" w:hAnsi="Calibri" w:cs="Tahoma"/>
          <w:i/>
        </w:rPr>
      </w:pPr>
      <w:r w:rsidRPr="00BD5525">
        <w:rPr>
          <w:rFonts w:ascii="Calibri" w:hAnsi="Calibri" w:cs="Tahoma"/>
          <w:i/>
        </w:rPr>
        <w:t xml:space="preserve">Jeżeli dla rozszerzeń odpowiedzialności występujących w niniejszym programie ubezpieczenia zostały przyjęte </w:t>
      </w:r>
      <w:r w:rsidR="00692776" w:rsidRPr="00BD5525">
        <w:rPr>
          <w:rFonts w:ascii="Calibri" w:hAnsi="Calibri" w:cs="Tahoma"/>
          <w:i/>
        </w:rPr>
        <w:br/>
      </w:r>
      <w:r w:rsidRPr="00BD5525">
        <w:rPr>
          <w:rFonts w:ascii="Calibri" w:hAnsi="Calibri" w:cs="Tahoma"/>
          <w:i/>
        </w:rPr>
        <w:t>w OWU Ubezpieczyciela limity odpowiedzialności, to nie mają one zastosowania. Zastosowanie mają limity określone w niniejszym programie ubezpieczenia.</w:t>
      </w:r>
    </w:p>
    <w:p w14:paraId="2894922F" w14:textId="77777777" w:rsidR="00A65B77" w:rsidRPr="00BD5525" w:rsidRDefault="00A65B77" w:rsidP="00D7777A">
      <w:pPr>
        <w:jc w:val="both"/>
        <w:rPr>
          <w:rFonts w:ascii="Calibri" w:hAnsi="Calibri" w:cs="Tahoma"/>
          <w:b/>
        </w:rPr>
      </w:pPr>
    </w:p>
    <w:p w14:paraId="66B8D390" w14:textId="77777777" w:rsidR="00A65B77" w:rsidRPr="00BD5525" w:rsidRDefault="00A65B77" w:rsidP="00D7777A">
      <w:pPr>
        <w:jc w:val="both"/>
        <w:rPr>
          <w:rFonts w:ascii="Calibri" w:hAnsi="Calibri" w:cs="Tahoma"/>
          <w:b/>
        </w:rPr>
      </w:pPr>
      <w:r w:rsidRPr="00BD5525">
        <w:rPr>
          <w:rFonts w:ascii="Calibri" w:hAnsi="Calibri" w:cs="Tahoma"/>
          <w:b/>
        </w:rPr>
        <w:t>4. Przedmiot i zakres ubezpieczenia</w:t>
      </w:r>
    </w:p>
    <w:p w14:paraId="5B993362" w14:textId="77777777" w:rsidR="00823DBA" w:rsidRPr="00BD5525" w:rsidRDefault="00823DBA" w:rsidP="00D7777A">
      <w:pPr>
        <w:jc w:val="both"/>
        <w:rPr>
          <w:rFonts w:ascii="Calibri" w:hAnsi="Calibri" w:cs="Tahoma"/>
          <w:i/>
        </w:rPr>
      </w:pPr>
    </w:p>
    <w:p w14:paraId="1F5526B2" w14:textId="77777777" w:rsidR="00A65B77" w:rsidRPr="00BD5525" w:rsidRDefault="00A65B77" w:rsidP="00002055">
      <w:pPr>
        <w:ind w:firstLine="426"/>
        <w:jc w:val="both"/>
        <w:rPr>
          <w:rFonts w:ascii="Calibri" w:hAnsi="Calibri" w:cs="Tahoma"/>
        </w:rPr>
      </w:pPr>
      <w:r w:rsidRPr="00BD5525">
        <w:rPr>
          <w:rFonts w:ascii="Calibri" w:hAnsi="Calibri" w:cs="Tahoma"/>
        </w:rPr>
        <w:t xml:space="preserve">Zakres ubezpieczenia obejmuje odpowiedzialność </w:t>
      </w:r>
      <w:r w:rsidRPr="00BD5525">
        <w:rPr>
          <w:rFonts w:ascii="Calibri" w:hAnsi="Calibri" w:cs="Tahoma"/>
          <w:bCs/>
        </w:rPr>
        <w:t>cywilną deliktową, kontraktową oraz pozostającą w zbiegu (deliktowo-kontraktową), jak również odpowiedzialność cywilną za produkt (w tym odpowiedzialność za produkty wprowadzone do obrotu przed zawarciem umowy ubezpieczenia)</w:t>
      </w:r>
      <w:r w:rsidRPr="00BD5525">
        <w:rPr>
          <w:rFonts w:ascii="Calibri" w:hAnsi="Calibri" w:cs="Tahoma"/>
        </w:rPr>
        <w:t xml:space="preserve">, ponoszoną przez Ubezpieczonego w związku </w:t>
      </w:r>
      <w:r w:rsidR="00DE35B1" w:rsidRPr="00BD5525">
        <w:rPr>
          <w:rFonts w:ascii="Calibri" w:hAnsi="Calibri" w:cs="Tahoma"/>
        </w:rPr>
        <w:br/>
      </w:r>
      <w:r w:rsidRPr="00BD5525">
        <w:rPr>
          <w:rFonts w:ascii="Calibri" w:hAnsi="Calibri" w:cs="Tahoma"/>
        </w:rPr>
        <w:t xml:space="preserve">z prowadzoną działalnością i posiadanym mieniem. Ochrona ubezpieczeniowa obejmuje </w:t>
      </w:r>
      <w:r w:rsidRPr="00BD5525">
        <w:rPr>
          <w:rFonts w:ascii="Calibri" w:hAnsi="Calibri" w:cs="Tahoma"/>
          <w:b/>
          <w:bCs/>
        </w:rPr>
        <w:t>wypadki ubezpieczeniowe</w:t>
      </w:r>
      <w:r w:rsidRPr="00BD5525">
        <w:rPr>
          <w:rFonts w:ascii="Calibri" w:hAnsi="Calibri" w:cs="Tahoma"/>
        </w:rPr>
        <w:t xml:space="preserve"> zaistniałe w okresie ubezpieczenia, niezależnie od chwili działania lub zaniechania będącego przyczyną </w:t>
      </w:r>
      <w:r w:rsidRPr="00BD5525">
        <w:rPr>
          <w:rFonts w:ascii="Calibri" w:hAnsi="Calibri" w:cs="Tahoma"/>
          <w:b/>
        </w:rPr>
        <w:t>szkody</w:t>
      </w:r>
      <w:r w:rsidRPr="00BD5525">
        <w:rPr>
          <w:rFonts w:ascii="Calibri" w:hAnsi="Calibri" w:cs="Tahoma"/>
        </w:rPr>
        <w:t xml:space="preserve">, a także chwili ujawnienia się </w:t>
      </w:r>
      <w:r w:rsidRPr="00BD5525">
        <w:rPr>
          <w:rFonts w:ascii="Calibri" w:hAnsi="Calibri" w:cs="Tahoma"/>
          <w:b/>
        </w:rPr>
        <w:t>szkody</w:t>
      </w:r>
      <w:r w:rsidRPr="00BD5525">
        <w:rPr>
          <w:rFonts w:ascii="Calibri" w:hAnsi="Calibri" w:cs="Tahoma"/>
        </w:rPr>
        <w:t xml:space="preserve"> oraz zgłoszenia roszczenia przez poszkodowanego, pod warunkiem zgłoszenia roszczenia przed upływem ustawowego terminu przedawnienia. </w:t>
      </w:r>
      <w:r w:rsidRPr="00BD5525">
        <w:rPr>
          <w:rFonts w:ascii="Calibri" w:hAnsi="Calibri" w:cs="Tahoma"/>
          <w:b/>
        </w:rPr>
        <w:t>Szkody</w:t>
      </w:r>
      <w:r w:rsidRPr="00BD5525">
        <w:rPr>
          <w:rFonts w:ascii="Calibri" w:hAnsi="Calibri"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D5525">
        <w:rPr>
          <w:rFonts w:ascii="Calibri" w:hAnsi="Calibri" w:cs="Tahoma"/>
          <w:b/>
        </w:rPr>
        <w:t>szkody</w:t>
      </w:r>
      <w:r w:rsidRPr="00BD5525">
        <w:rPr>
          <w:rFonts w:ascii="Calibri" w:hAnsi="Calibri" w:cs="Tahoma"/>
        </w:rPr>
        <w:t xml:space="preserve">. W razie wątpliwości co do momentu powstania </w:t>
      </w:r>
      <w:r w:rsidRPr="00BD5525">
        <w:rPr>
          <w:rFonts w:ascii="Calibri" w:hAnsi="Calibri" w:cs="Tahoma"/>
          <w:b/>
        </w:rPr>
        <w:t>szkody osobowej</w:t>
      </w:r>
      <w:r w:rsidRPr="00BD5525">
        <w:rPr>
          <w:rFonts w:ascii="Calibri" w:hAnsi="Calibri" w:cs="Tahoma"/>
        </w:rPr>
        <w:t xml:space="preserve"> uznaje się, że powstała ona w dniu, w którym poszkodowany po raz pierwszy skontaktował się z lekarzem w związku z objawami, które były podstawą roszczeń.</w:t>
      </w:r>
    </w:p>
    <w:p w14:paraId="20BA4A51" w14:textId="77777777" w:rsidR="00A65B77" w:rsidRPr="00BD5525" w:rsidRDefault="00A65B77" w:rsidP="00002055">
      <w:pPr>
        <w:ind w:firstLine="426"/>
        <w:jc w:val="both"/>
        <w:rPr>
          <w:rFonts w:ascii="Calibri" w:hAnsi="Calibri" w:cs="Tahoma"/>
        </w:rPr>
      </w:pPr>
      <w:r w:rsidRPr="00BD5525">
        <w:rPr>
          <w:rFonts w:ascii="Calibri" w:hAnsi="Calibri" w:cs="Tahoma"/>
        </w:rPr>
        <w:t xml:space="preserve">Ubezpieczenie dotyczy </w:t>
      </w:r>
      <w:r w:rsidRPr="00BD5525">
        <w:rPr>
          <w:rFonts w:ascii="Calibri" w:hAnsi="Calibri" w:cs="Tahoma"/>
          <w:b/>
          <w:bCs/>
        </w:rPr>
        <w:t>wypadków ubezpieczeniowych</w:t>
      </w:r>
      <w:r w:rsidRPr="00BD5525">
        <w:rPr>
          <w:rFonts w:ascii="Calibri" w:hAnsi="Calibri" w:cs="Tahoma"/>
        </w:rPr>
        <w:t xml:space="preserve"> powstałych na terytorium RP oraz </w:t>
      </w:r>
      <w:r w:rsidRPr="00BD5525">
        <w:rPr>
          <w:rFonts w:ascii="Calibri" w:hAnsi="Calibri" w:cs="Arial"/>
        </w:rPr>
        <w:t xml:space="preserve">za granicą </w:t>
      </w:r>
      <w:r w:rsidRPr="00BD5525">
        <w:rPr>
          <w:rFonts w:ascii="Calibri" w:hAnsi="Calibri" w:cs="Arial"/>
        </w:rPr>
        <w:br/>
        <w:t>z wyłączeniem USA, Kanady, Nowej Zelandii i Australii</w:t>
      </w:r>
      <w:r w:rsidRPr="00BD5525">
        <w:rPr>
          <w:rFonts w:ascii="Calibri" w:hAnsi="Calibri" w:cs="Tahoma"/>
        </w:rPr>
        <w:t xml:space="preserve"> (w przypadkach opisanych poniżej oraz podczas zagranicznych delegacji służbowych pracowników Ubezpieczonego w związku z wykonywaniem pracy /obowiązków służbowych/).</w:t>
      </w:r>
    </w:p>
    <w:p w14:paraId="25C1BC20" w14:textId="77777777" w:rsidR="00A65B77" w:rsidRPr="00BD5525" w:rsidRDefault="00002055" w:rsidP="00002055">
      <w:pPr>
        <w:tabs>
          <w:tab w:val="left" w:pos="426"/>
          <w:tab w:val="left" w:pos="5986"/>
        </w:tabs>
        <w:jc w:val="both"/>
        <w:rPr>
          <w:rFonts w:ascii="Calibri" w:hAnsi="Calibri" w:cs="Tahoma"/>
          <w:bCs/>
        </w:rPr>
      </w:pPr>
      <w:r w:rsidRPr="00BD5525">
        <w:rPr>
          <w:rFonts w:ascii="Calibri" w:hAnsi="Calibri" w:cs="Tahoma"/>
        </w:rPr>
        <w:lastRenderedPageBreak/>
        <w:tab/>
      </w:r>
      <w:r w:rsidR="00A65B77" w:rsidRPr="00BD5525">
        <w:rPr>
          <w:rFonts w:ascii="Calibri" w:hAnsi="Calibri" w:cs="Tahoma"/>
        </w:rPr>
        <w:t xml:space="preserve">Ubezpieczenie obejmuje szkody wyrządzone wskutek rażącego niedbalstwa. </w:t>
      </w:r>
      <w:r w:rsidR="00A65B77" w:rsidRPr="00BD5525">
        <w:rPr>
          <w:rFonts w:ascii="Calibri" w:hAnsi="Calibri"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45AE208" w14:textId="77777777" w:rsidR="00A65B77" w:rsidRPr="00BD5525" w:rsidRDefault="00A65B77" w:rsidP="00D7777A">
      <w:pPr>
        <w:jc w:val="both"/>
        <w:rPr>
          <w:rFonts w:ascii="Calibri" w:hAnsi="Calibri" w:cs="Tahoma"/>
          <w:iCs/>
        </w:rPr>
      </w:pPr>
    </w:p>
    <w:p w14:paraId="7D9E0E8A" w14:textId="77777777" w:rsidR="00A65B77" w:rsidRPr="00BD5525" w:rsidRDefault="00A65B77" w:rsidP="00002055">
      <w:pPr>
        <w:ind w:firstLine="426"/>
        <w:jc w:val="both"/>
        <w:rPr>
          <w:rFonts w:ascii="Calibri" w:hAnsi="Calibri" w:cs="Tahoma"/>
          <w:iCs/>
        </w:rPr>
      </w:pPr>
      <w:r w:rsidRPr="00BD5525">
        <w:rPr>
          <w:rFonts w:ascii="Calibri" w:hAnsi="Calibri" w:cs="Tahoma"/>
          <w:iCs/>
        </w:rPr>
        <w:t xml:space="preserve">Ubezpieczenie obejmuje odpowiedzialność cywilną (w tym odpowiedzialność cywilną związaną </w:t>
      </w:r>
      <w:r w:rsidRPr="00BD5525">
        <w:rPr>
          <w:rFonts w:ascii="Calibri" w:hAnsi="Calibri" w:cs="Tahoma"/>
          <w:iCs/>
        </w:rPr>
        <w:br/>
        <w:t>z wykonywaniem władzy publicznej)</w:t>
      </w:r>
      <w:r w:rsidR="00C666D5">
        <w:rPr>
          <w:rFonts w:ascii="Calibri" w:hAnsi="Calibri" w:cs="Tahoma"/>
          <w:iCs/>
        </w:rPr>
        <w:t xml:space="preserve"> </w:t>
      </w:r>
      <w:r w:rsidR="00DE35B1" w:rsidRPr="00BD5525">
        <w:rPr>
          <w:rFonts w:ascii="Calibri" w:hAnsi="Calibri" w:cs="Tahoma"/>
          <w:iCs/>
          <w:color w:val="000000" w:themeColor="text1"/>
        </w:rPr>
        <w:t xml:space="preserve">Gminy </w:t>
      </w:r>
      <w:r w:rsidR="00311366" w:rsidRPr="00BD5525">
        <w:rPr>
          <w:rFonts w:ascii="Calibri" w:hAnsi="Calibri" w:cs="Tahoma"/>
          <w:iCs/>
          <w:color w:val="000000" w:themeColor="text1"/>
        </w:rPr>
        <w:t>Czastary</w:t>
      </w:r>
      <w:r w:rsidR="00C666D5">
        <w:rPr>
          <w:rFonts w:ascii="Calibri" w:hAnsi="Calibri" w:cs="Tahoma"/>
          <w:iCs/>
          <w:color w:val="000000" w:themeColor="text1"/>
        </w:rPr>
        <w:t xml:space="preserve"> </w:t>
      </w:r>
      <w:r w:rsidRPr="00BD5525">
        <w:rPr>
          <w:rFonts w:ascii="Calibri" w:hAnsi="Calibri"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33A0C8D5" w14:textId="77777777" w:rsidR="00A65B77" w:rsidRPr="00BD5525" w:rsidRDefault="00A65B77" w:rsidP="00002055">
      <w:pPr>
        <w:ind w:firstLine="426"/>
        <w:jc w:val="both"/>
        <w:rPr>
          <w:rFonts w:ascii="Calibri" w:hAnsi="Calibri" w:cs="Tahoma"/>
          <w:iCs/>
        </w:rPr>
      </w:pPr>
      <w:r w:rsidRPr="00BD5525">
        <w:rPr>
          <w:rFonts w:ascii="Calibri" w:hAnsi="Calibri" w:cs="Tahoma"/>
          <w:iCs/>
        </w:rPr>
        <w:t>Ochrona ubezpieczeniowa obejmuje ustawową odpowiedzialność Ubezpieczonego bez umownego przejęcia lub rozszerzania odpowiedzialności.</w:t>
      </w:r>
    </w:p>
    <w:p w14:paraId="3A45613B" w14:textId="77777777" w:rsidR="00A65B77" w:rsidRPr="00BD5525" w:rsidRDefault="00A65B77" w:rsidP="00DE35B1">
      <w:pPr>
        <w:jc w:val="both"/>
        <w:rPr>
          <w:rFonts w:ascii="Calibri" w:hAnsi="Calibri" w:cs="Tahoma"/>
          <w:iCs/>
        </w:rPr>
      </w:pPr>
    </w:p>
    <w:p w14:paraId="12AFE3B6" w14:textId="77777777" w:rsidR="00A65B77" w:rsidRPr="00BD5525" w:rsidRDefault="00002055" w:rsidP="00002055">
      <w:pPr>
        <w:tabs>
          <w:tab w:val="left" w:pos="426"/>
          <w:tab w:val="left" w:pos="5986"/>
        </w:tabs>
        <w:jc w:val="both"/>
        <w:rPr>
          <w:rFonts w:ascii="Calibri" w:hAnsi="Calibri" w:cs="Tahoma"/>
        </w:rPr>
      </w:pPr>
      <w:r w:rsidRPr="00BD5525">
        <w:rPr>
          <w:rFonts w:ascii="Calibri" w:hAnsi="Calibri" w:cs="Tahoma"/>
          <w:bCs/>
          <w:iCs/>
        </w:rPr>
        <w:tab/>
      </w:r>
      <w:r w:rsidR="00A65B77" w:rsidRPr="00BD5525">
        <w:rPr>
          <w:rFonts w:ascii="Calibri" w:hAnsi="Calibri" w:cs="Tahoma"/>
          <w:bCs/>
          <w:iCs/>
        </w:rPr>
        <w:t>Ochrona ubezpieczeniowa nie obejmuje kar pieniężnych, k</w:t>
      </w:r>
      <w:r w:rsidR="00C666D5">
        <w:rPr>
          <w:rFonts w:ascii="Calibri" w:hAnsi="Calibri" w:cs="Tahoma"/>
          <w:bCs/>
          <w:iCs/>
        </w:rPr>
        <w:t xml:space="preserve">ar umownych, grzywien sądowych </w:t>
      </w:r>
      <w:r w:rsidR="00A65B77" w:rsidRPr="00BD5525">
        <w:rPr>
          <w:rFonts w:ascii="Calibri" w:hAnsi="Calibri" w:cs="Tahoma"/>
          <w:bCs/>
          <w:iCs/>
        </w:rPr>
        <w:t>i administracyjnych, zadatków, odszkodowań o charakterze karnym, jeżeli zostały nałożone wyłącznie na ubezpie</w:t>
      </w:r>
      <w:r w:rsidR="00A65B77" w:rsidRPr="00BD5525">
        <w:rPr>
          <w:rFonts w:ascii="Calibri" w:hAnsi="Calibri" w:cs="Tahoma"/>
          <w:bCs/>
          <w:iCs/>
        </w:rPr>
        <w:softHyphen/>
        <w:t>czonego i nie mają one charakteru odszkodowawczego.</w:t>
      </w:r>
    </w:p>
    <w:p w14:paraId="00BF7757" w14:textId="77777777" w:rsidR="00A65B77" w:rsidRPr="00BD5525" w:rsidRDefault="00A65B77" w:rsidP="00D7777A">
      <w:pPr>
        <w:ind w:firstLine="426"/>
        <w:jc w:val="both"/>
        <w:rPr>
          <w:rFonts w:ascii="Calibri" w:hAnsi="Calibri" w:cs="Tahoma"/>
          <w:u w:val="single"/>
        </w:rPr>
      </w:pPr>
    </w:p>
    <w:p w14:paraId="4C51FD40" w14:textId="77777777" w:rsidR="00DE35B1" w:rsidRPr="00BD5525" w:rsidRDefault="00DE35B1" w:rsidP="00DE35B1">
      <w:pPr>
        <w:contextualSpacing/>
        <w:jc w:val="both"/>
        <w:rPr>
          <w:rFonts w:ascii="Calibri" w:hAnsi="Calibri" w:cs="Tahoma"/>
          <w:u w:val="single"/>
        </w:rPr>
      </w:pPr>
      <w:r w:rsidRPr="00BD5525">
        <w:rPr>
          <w:rFonts w:ascii="Calibri" w:hAnsi="Calibri" w:cs="Tahoma"/>
          <w:u w:val="single"/>
        </w:rPr>
        <w:t>Koszty dodatkowe objęte ochroną ubezpieczeniową w ramach sumy gwarancyjnej:</w:t>
      </w:r>
    </w:p>
    <w:p w14:paraId="006D6662"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 xml:space="preserve">koszty działań podjętych przez ubezpieczającego/ubezpieczonego w celu zapobieżenia szkodzie lub zmniejszenia jej rozmiarów, jeżeli działania te były celowe, chociażby okazały się bezskuteczne, </w:t>
      </w:r>
    </w:p>
    <w:p w14:paraId="7FFD6C47"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wynagrodzenia rzeczoznawców i ekspertów powołanych za zgodą Ubezpieczyciela w celu ustalenia okoliczności, przyczyn i rozmiaru szkody,</w:t>
      </w:r>
    </w:p>
    <w:p w14:paraId="382FE637"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obrony sądowej przed roszczeniami poszkodowanych lub uprawnionych,</w:t>
      </w:r>
    </w:p>
    <w:p w14:paraId="209FAC1E"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obrony sądowej w postępowaniu karnym, jeżeli toczą</w:t>
      </w:r>
      <w:r w:rsidR="00C666D5">
        <w:rPr>
          <w:rFonts w:ascii="Calibri" w:hAnsi="Calibri" w:cs="Tahoma"/>
        </w:rPr>
        <w:t xml:space="preserve">ce się postępowanie ma związek </w:t>
      </w:r>
      <w:r w:rsidRPr="00BD5525">
        <w:rPr>
          <w:rFonts w:ascii="Calibri" w:hAnsi="Calibri" w:cs="Tahoma"/>
        </w:rPr>
        <w:t>z ustaleniem odpowiedzialności ubezpieczonego, jeżeli Ubezpieczyciel zażądał powołania obrony lub wyraził zgodę na pokrycie tych kosztów,</w:t>
      </w:r>
    </w:p>
    <w:p w14:paraId="289AB019"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postępowań sądowych, w tym mediacji lub postępowania pojednawczego oraz koszty opłat administracyjnych, jeżeli Ubezpieczyciel wyraził zgodę na pokrycie tych kosztów,</w:t>
      </w:r>
    </w:p>
    <w:p w14:paraId="51628792"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zasądzone przez sąd odsetki od ubezpieczonego.</w:t>
      </w:r>
    </w:p>
    <w:p w14:paraId="4BF7D9BC" w14:textId="77777777" w:rsidR="00A65B77" w:rsidRPr="00BD5525" w:rsidRDefault="00A65B77" w:rsidP="00D7777A">
      <w:pPr>
        <w:tabs>
          <w:tab w:val="left" w:pos="5346"/>
          <w:tab w:val="left" w:pos="5986"/>
        </w:tabs>
        <w:ind w:left="426"/>
        <w:jc w:val="both"/>
        <w:rPr>
          <w:rFonts w:ascii="Calibri" w:hAnsi="Calibri" w:cs="Tahoma"/>
        </w:rPr>
      </w:pPr>
    </w:p>
    <w:p w14:paraId="7E68D823" w14:textId="77777777" w:rsidR="00DE35B1" w:rsidRPr="00BD5525" w:rsidRDefault="00DE35B1" w:rsidP="00DE35B1">
      <w:pPr>
        <w:tabs>
          <w:tab w:val="left" w:pos="5346"/>
          <w:tab w:val="left" w:pos="5986"/>
        </w:tabs>
        <w:contextualSpacing/>
        <w:jc w:val="both"/>
        <w:rPr>
          <w:rFonts w:ascii="Calibri" w:hAnsi="Calibri" w:cs="Tahoma"/>
          <w:b/>
        </w:rPr>
      </w:pPr>
      <w:r w:rsidRPr="00BD5525">
        <w:rPr>
          <w:rFonts w:ascii="Calibri" w:hAnsi="Calibri" w:cs="Tahoma"/>
          <w:b/>
        </w:rPr>
        <w:t>Wymagany zakres ubezpieczenia obejmuje w szczególności:</w:t>
      </w:r>
    </w:p>
    <w:p w14:paraId="1738A490" w14:textId="77777777" w:rsidR="00DE35B1" w:rsidRPr="00BD5525" w:rsidRDefault="00DE35B1" w:rsidP="00DE35B1">
      <w:pPr>
        <w:tabs>
          <w:tab w:val="left" w:pos="5346"/>
          <w:tab w:val="left" w:pos="5986"/>
        </w:tabs>
        <w:contextualSpacing/>
        <w:jc w:val="both"/>
        <w:rPr>
          <w:rFonts w:ascii="Calibri" w:hAnsi="Calibri" w:cs="Tahoma"/>
          <w:b/>
        </w:rPr>
      </w:pPr>
    </w:p>
    <w:p w14:paraId="730DE6E0"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szkód związanych z przeniesieniem ognia;</w:t>
      </w:r>
    </w:p>
    <w:p w14:paraId="775F12E9" w14:textId="77777777" w:rsidR="00DE35B1" w:rsidRPr="00BD5525" w:rsidRDefault="00DE35B1" w:rsidP="00DE35B1">
      <w:pPr>
        <w:pStyle w:val="Akapitzlist"/>
        <w:ind w:left="567"/>
        <w:contextualSpacing/>
        <w:jc w:val="both"/>
        <w:rPr>
          <w:rFonts w:ascii="Calibri" w:hAnsi="Calibri" w:cs="Tahoma"/>
          <w:sz w:val="20"/>
          <w:szCs w:val="20"/>
        </w:rPr>
      </w:pPr>
    </w:p>
    <w:p w14:paraId="15657872"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 xml:space="preserve">odpowiedzialność z tytułu szkód powstałych w następstwie zalania mienia osób trzecich, w tym z tytułu </w:t>
      </w:r>
      <w:proofErr w:type="spellStart"/>
      <w:r w:rsidRPr="00BD5525">
        <w:rPr>
          <w:rFonts w:ascii="Calibri" w:hAnsi="Calibri" w:cs="Tahoma"/>
          <w:sz w:val="20"/>
          <w:szCs w:val="20"/>
        </w:rPr>
        <w:t>zalań</w:t>
      </w:r>
      <w:proofErr w:type="spellEnd"/>
      <w:r w:rsidRPr="00BD5525">
        <w:rPr>
          <w:rFonts w:ascii="Calibri" w:hAnsi="Calibri"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w:t>
      </w:r>
      <w:r w:rsidR="00C666D5">
        <w:rPr>
          <w:rFonts w:ascii="Calibri" w:hAnsi="Calibri" w:cs="Tahoma"/>
          <w:sz w:val="20"/>
          <w:szCs w:val="20"/>
        </w:rPr>
        <w:t xml:space="preserve">rac związanych z poszukiwaniem </w:t>
      </w:r>
      <w:r w:rsidRPr="00BD5525">
        <w:rPr>
          <w:rFonts w:ascii="Calibri" w:hAnsi="Calibri" w:cs="Tahoma"/>
          <w:sz w:val="20"/>
          <w:szCs w:val="20"/>
        </w:rPr>
        <w:t>i usuwaniem awarii);</w:t>
      </w:r>
    </w:p>
    <w:p w14:paraId="70CA745E" w14:textId="77777777" w:rsidR="00DE35B1" w:rsidRPr="00BD5525" w:rsidRDefault="00DE35B1" w:rsidP="00DE35B1">
      <w:pPr>
        <w:contextualSpacing/>
        <w:jc w:val="both"/>
        <w:rPr>
          <w:rFonts w:ascii="Calibri" w:hAnsi="Calibri" w:cs="Tahoma"/>
        </w:rPr>
      </w:pPr>
    </w:p>
    <w:p w14:paraId="21DF3AE1"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za szkody wyrządzone przez prąd elektryczny, w tym przepięcia i przetężenia;</w:t>
      </w:r>
    </w:p>
    <w:p w14:paraId="0BE27F9D" w14:textId="77777777" w:rsidR="00DE35B1" w:rsidRPr="00BD5525" w:rsidRDefault="00DE35B1" w:rsidP="00DE35B1">
      <w:pPr>
        <w:contextualSpacing/>
        <w:jc w:val="both"/>
        <w:rPr>
          <w:rFonts w:ascii="Calibri" w:hAnsi="Calibri" w:cs="Tahoma"/>
        </w:rPr>
      </w:pPr>
    </w:p>
    <w:p w14:paraId="0B467484"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niewykonania lub nienależytego wykonania zobowiązania;</w:t>
      </w:r>
    </w:p>
    <w:p w14:paraId="28F0B48F" w14:textId="77777777" w:rsidR="00DE35B1" w:rsidRPr="00BD5525" w:rsidRDefault="00DE35B1" w:rsidP="00DE35B1">
      <w:pPr>
        <w:contextualSpacing/>
        <w:jc w:val="both"/>
        <w:rPr>
          <w:rFonts w:ascii="Calibri" w:hAnsi="Calibri" w:cs="Tahoma"/>
        </w:rPr>
      </w:pPr>
    </w:p>
    <w:p w14:paraId="354BAC2A"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administrowania nieruchomościami;</w:t>
      </w:r>
    </w:p>
    <w:p w14:paraId="33189569" w14:textId="77777777" w:rsidR="00DE35B1" w:rsidRPr="00BD5525" w:rsidRDefault="00DE35B1" w:rsidP="00DE35B1">
      <w:pPr>
        <w:contextualSpacing/>
        <w:jc w:val="both"/>
        <w:rPr>
          <w:rFonts w:ascii="Calibri" w:hAnsi="Calibri" w:cs="Tahoma"/>
        </w:rPr>
      </w:pPr>
    </w:p>
    <w:p w14:paraId="5128A1EE" w14:textId="77777777" w:rsidR="00DE35B1" w:rsidRPr="00BD5525" w:rsidRDefault="00DE35B1" w:rsidP="00A22F0C">
      <w:pPr>
        <w:pStyle w:val="Akapitzlist"/>
        <w:numPr>
          <w:ilvl w:val="1"/>
          <w:numId w:val="63"/>
        </w:numPr>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powstałe w czasie wykonywania czynności, prac lub usług przez ubezpieczonego oraz po ich wykonaniu i przekazaniu odbiorcy;</w:t>
      </w:r>
    </w:p>
    <w:p w14:paraId="1ED8F790" w14:textId="77777777" w:rsidR="00A65B77" w:rsidRPr="00BD5525" w:rsidRDefault="00A65B77" w:rsidP="00D7777A">
      <w:pPr>
        <w:jc w:val="both"/>
        <w:rPr>
          <w:rFonts w:ascii="Calibri" w:hAnsi="Calibri" w:cs="Tahoma"/>
        </w:rPr>
      </w:pPr>
    </w:p>
    <w:p w14:paraId="049E0976"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czyste straty finansowe, w tym w szczególności:</w:t>
      </w:r>
    </w:p>
    <w:p w14:paraId="3DDDA58C"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wynikające z braku lub ograniczenia możliwości korzystania z rzeczy ruchomej, nieruchomości, przedsiębiorstwa lub gospodarstwa rolnego,</w:t>
      </w:r>
    </w:p>
    <w:p w14:paraId="7B24AFBE"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wynikające z braku możliwości lub ograniczonej możliwość prowadzenia działalności przez osobę trzecią,</w:t>
      </w:r>
    </w:p>
    <w:p w14:paraId="4976FB97"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poniesione przez osobę trzecią inną niż osoba, która doznała szkody rzeczowej lub szkody osobowej,</w:t>
      </w:r>
    </w:p>
    <w:p w14:paraId="749EBB86" w14:textId="77777777" w:rsidR="00DE35B1" w:rsidRPr="00BD5525" w:rsidRDefault="00DE35B1" w:rsidP="00DE35B1">
      <w:pPr>
        <w:ind w:left="567"/>
        <w:contextualSpacing/>
        <w:jc w:val="both"/>
        <w:rPr>
          <w:rFonts w:ascii="Calibri" w:hAnsi="Calibri" w:cs="Tahoma"/>
        </w:rPr>
      </w:pPr>
      <w:r w:rsidRPr="00BD5525">
        <w:rPr>
          <w:rFonts w:ascii="Calibri" w:hAnsi="Calibri" w:cs="Tahoma"/>
        </w:rPr>
        <w:t>Ubezpieczyciel w ramach czystych strat finansowych nie odpowiada za szkody:</w:t>
      </w:r>
    </w:p>
    <w:p w14:paraId="088D048F"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działalnością:</w:t>
      </w:r>
    </w:p>
    <w:p w14:paraId="24F4A59D"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bankową, ubezpieczeniową, księgową, finansową lub leasingową oraz reklamową,</w:t>
      </w:r>
    </w:p>
    <w:p w14:paraId="58822C55"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dotyczącą przetwarzania danych lub instalacji oprogramowania,</w:t>
      </w:r>
    </w:p>
    <w:p w14:paraId="14EBB0D8"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 xml:space="preserve">pośredników turystycznych i organizatorów turystyki, </w:t>
      </w:r>
    </w:p>
    <w:p w14:paraId="30EBFA87"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lastRenderedPageBreak/>
        <w:t xml:space="preserve">- </w:t>
      </w:r>
      <w:r w:rsidRPr="00BD5525">
        <w:rPr>
          <w:rFonts w:ascii="Calibri" w:hAnsi="Calibri" w:cs="Tahoma"/>
          <w:sz w:val="20"/>
          <w:szCs w:val="20"/>
        </w:rPr>
        <w:tab/>
        <w:t>polegającą na planowaniu, projektowaniu, kontroli, wycenie, kosztorysowaniu,</w:t>
      </w:r>
    </w:p>
    <w:p w14:paraId="67F6DF63"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 xml:space="preserve">polegającą na świadczeniu usług hostingowych, dzierżawie serwera, dostawie </w:t>
      </w:r>
      <w:proofErr w:type="spellStart"/>
      <w:r w:rsidRPr="00BD5525">
        <w:rPr>
          <w:rFonts w:ascii="Calibri" w:hAnsi="Calibri" w:cs="Tahoma"/>
          <w:sz w:val="20"/>
          <w:szCs w:val="20"/>
        </w:rPr>
        <w:t>internetu</w:t>
      </w:r>
      <w:proofErr w:type="spellEnd"/>
      <w:r w:rsidRPr="00BD5525">
        <w:rPr>
          <w:rFonts w:ascii="Calibri" w:hAnsi="Calibri" w:cs="Tahoma"/>
          <w:sz w:val="20"/>
          <w:szCs w:val="20"/>
        </w:rPr>
        <w:t>, administracji systemami informatycznymi,</w:t>
      </w:r>
    </w:p>
    <w:p w14:paraId="04E4CAB6"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wykonywaniem usług projektowych lub kierowaniem budową,</w:t>
      </w:r>
    </w:p>
    <w:p w14:paraId="58415140"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wynikające z czynów nieuczciwej konkurencji, w tym z naruszenia tajemnicy przedsiębiorstwa, tajemnicy handlowej, zawodowej,</w:t>
      </w:r>
    </w:p>
    <w:p w14:paraId="5CD6F9BC"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powstałe w wyniku utraty pieniędzy lub papierów wartościowych oraz związane ze stosowaniem finansowych instrumentów pochodnych,</w:t>
      </w:r>
    </w:p>
    <w:p w14:paraId="3E379A4E"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 xml:space="preserve">związane ze sprawowaniem funkcji członka organu władz spółki kapitałowej, </w:t>
      </w:r>
    </w:p>
    <w:p w14:paraId="76278996"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naruszeniem praw pracowniczych,</w:t>
      </w:r>
    </w:p>
    <w:p w14:paraId="65D624DE" w14:textId="77777777" w:rsidR="00DE35B1" w:rsidRPr="00BD5525" w:rsidRDefault="00DE35B1" w:rsidP="00A22F0C">
      <w:pPr>
        <w:pStyle w:val="Akapitzlist"/>
        <w:numPr>
          <w:ilvl w:val="0"/>
          <w:numId w:val="56"/>
        </w:numPr>
        <w:ind w:left="993" w:hanging="284"/>
        <w:contextualSpacing/>
        <w:jc w:val="both"/>
        <w:rPr>
          <w:rFonts w:ascii="Calibri" w:hAnsi="Calibri" w:cs="Arial"/>
          <w:sz w:val="20"/>
          <w:szCs w:val="20"/>
        </w:rPr>
      </w:pPr>
      <w:r w:rsidRPr="00BD5525">
        <w:rPr>
          <w:rFonts w:ascii="Calibri" w:hAnsi="Calibri" w:cs="Arial"/>
          <w:sz w:val="20"/>
          <w:szCs w:val="20"/>
        </w:rPr>
        <w:t xml:space="preserve">związane z naruszeniem dóbr osobistych innych niż życie lub zdrowie, przy czym wyłączenie to nie będzie miało zastosowania do odpowiedzialności związanej z naruszeniem przepisów </w:t>
      </w:r>
      <w:r w:rsidRPr="00BD5525">
        <w:rPr>
          <w:rFonts w:ascii="Calibri" w:hAnsi="Calibri" w:cs="Arial"/>
          <w:sz w:val="20"/>
          <w:szCs w:val="20"/>
        </w:rPr>
        <w:br/>
        <w:t xml:space="preserve">o ochronie danych osobowych w przypadku wprowadzenia takiego rozszerzenia odpowiedzialności </w:t>
      </w:r>
      <w:r w:rsidRPr="00BD5525">
        <w:rPr>
          <w:rFonts w:ascii="Calibri" w:hAnsi="Calibri" w:cs="Arial"/>
          <w:sz w:val="20"/>
          <w:szCs w:val="20"/>
        </w:rPr>
        <w:br/>
        <w:t>do zakresu ubezpieczenia,</w:t>
      </w:r>
    </w:p>
    <w:p w14:paraId="63514FB5"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416BC4A5"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 postaci kosztów związanych z wycofaniem produktu z rynku,</w:t>
      </w:r>
    </w:p>
    <w:p w14:paraId="5E63CB60" w14:textId="77777777" w:rsidR="00DE35B1" w:rsidRPr="00BD5525" w:rsidRDefault="00DE35B1" w:rsidP="00A22F0C">
      <w:pPr>
        <w:pStyle w:val="Akapitzlist"/>
        <w:numPr>
          <w:ilvl w:val="0"/>
          <w:numId w:val="56"/>
        </w:numPr>
        <w:ind w:left="1134" w:hanging="425"/>
        <w:contextualSpacing/>
        <w:jc w:val="both"/>
        <w:rPr>
          <w:rFonts w:ascii="Calibri" w:hAnsi="Calibri" w:cs="Tahoma"/>
          <w:sz w:val="20"/>
          <w:szCs w:val="20"/>
        </w:rPr>
      </w:pPr>
      <w:r w:rsidRPr="00BD5525">
        <w:rPr>
          <w:rFonts w:ascii="Calibri" w:hAnsi="Calibri" w:cs="Tahoma"/>
          <w:sz w:val="20"/>
          <w:szCs w:val="20"/>
        </w:rPr>
        <w:t>związane z dokonywaniem płatności,</w:t>
      </w:r>
    </w:p>
    <w:p w14:paraId="357E0F1F" w14:textId="77777777" w:rsidR="00DE35B1" w:rsidRPr="00BD5525" w:rsidRDefault="00DE35B1" w:rsidP="00A22F0C">
      <w:pPr>
        <w:pStyle w:val="Akapitzlist"/>
        <w:numPr>
          <w:ilvl w:val="0"/>
          <w:numId w:val="56"/>
        </w:numPr>
        <w:ind w:left="1134" w:hanging="425"/>
        <w:contextualSpacing/>
        <w:jc w:val="both"/>
        <w:rPr>
          <w:rFonts w:ascii="Calibri" w:hAnsi="Calibri" w:cs="Tahoma"/>
          <w:b/>
          <w:sz w:val="20"/>
          <w:szCs w:val="20"/>
        </w:rPr>
      </w:pPr>
      <w:r w:rsidRPr="00BD5525">
        <w:rPr>
          <w:rFonts w:ascii="Calibri" w:hAnsi="Calibri" w:cs="Tahoma"/>
          <w:sz w:val="20"/>
          <w:szCs w:val="20"/>
        </w:rPr>
        <w:t xml:space="preserve">wynikające z niedotrzymania </w:t>
      </w:r>
      <w:r w:rsidRPr="00BD5525">
        <w:rPr>
          <w:rFonts w:ascii="Calibri" w:hAnsi="Calibri" w:cs="Tahoma"/>
          <w:color w:val="000000" w:themeColor="text1"/>
          <w:sz w:val="20"/>
          <w:szCs w:val="20"/>
        </w:rPr>
        <w:t xml:space="preserve">terminów, </w:t>
      </w:r>
      <w:r w:rsidRPr="00BD5525">
        <w:rPr>
          <w:rFonts w:ascii="Calibri" w:hAnsi="Calibri" w:cs="Arial"/>
          <w:color w:val="000000" w:themeColor="text1"/>
          <w:sz w:val="20"/>
          <w:szCs w:val="20"/>
        </w:rPr>
        <w:t xml:space="preserve">przy czym wyłączenie to nie będzie miało zastosowania </w:t>
      </w:r>
      <w:r w:rsidRPr="00BD5525">
        <w:rPr>
          <w:rFonts w:ascii="Calibri" w:hAnsi="Calibri" w:cs="Arial"/>
          <w:color w:val="000000" w:themeColor="text1"/>
          <w:sz w:val="20"/>
          <w:szCs w:val="20"/>
        </w:rPr>
        <w:br/>
        <w:t xml:space="preserve">do odpowiedzialności JST w związku z wydaniem lub niewydaniem decyzji administracyjnych lub aktów normatywnych prawa miejscowego, </w:t>
      </w:r>
    </w:p>
    <w:p w14:paraId="4016EBA8" w14:textId="77777777" w:rsidR="00DE35B1" w:rsidRPr="00BD5525" w:rsidRDefault="00DE35B1" w:rsidP="00A22F0C">
      <w:pPr>
        <w:pStyle w:val="Akapitzlist"/>
        <w:numPr>
          <w:ilvl w:val="0"/>
          <w:numId w:val="56"/>
        </w:numPr>
        <w:ind w:left="1134" w:hanging="425"/>
        <w:contextualSpacing/>
        <w:jc w:val="both"/>
        <w:rPr>
          <w:rFonts w:ascii="Calibri" w:hAnsi="Calibri" w:cs="Tahoma"/>
          <w:sz w:val="20"/>
          <w:szCs w:val="20"/>
        </w:rPr>
      </w:pPr>
      <w:r w:rsidRPr="00BD5525">
        <w:rPr>
          <w:rFonts w:ascii="Calibri" w:hAnsi="Calibri" w:cs="Tahoma"/>
          <w:sz w:val="20"/>
          <w:szCs w:val="20"/>
        </w:rPr>
        <w:t>polegające na zapłacie przez ubezpieczonego kar pieniężnych, grzywien, odszkodowań o charakterze karnym, nawiązek lub innych kar o charakterze pieniężnym oraz należności publicznoprawnych,</w:t>
      </w:r>
    </w:p>
    <w:p w14:paraId="4A5B6C3D" w14:textId="77777777" w:rsidR="00DE35B1" w:rsidRPr="00BD5525" w:rsidRDefault="00DE35B1" w:rsidP="00DE35B1">
      <w:pPr>
        <w:ind w:left="567"/>
        <w:contextualSpacing/>
        <w:jc w:val="both"/>
        <w:rPr>
          <w:rFonts w:ascii="Calibri" w:hAnsi="Calibri" w:cs="Tahoma"/>
        </w:rPr>
      </w:pPr>
      <w:r w:rsidRPr="00BD5525">
        <w:rPr>
          <w:rFonts w:ascii="Calibri" w:hAnsi="Calibri" w:cs="Tahoma"/>
          <w:b/>
        </w:rPr>
        <w:t xml:space="preserve">limit odpowiedzialności </w:t>
      </w:r>
      <w:r w:rsidR="00B45619" w:rsidRPr="00BD5525">
        <w:rPr>
          <w:rFonts w:ascii="Calibri" w:hAnsi="Calibri" w:cs="Tahoma"/>
          <w:b/>
          <w:color w:val="000000" w:themeColor="text1"/>
        </w:rPr>
        <w:t>1</w:t>
      </w:r>
      <w:r w:rsidRPr="00BD5525">
        <w:rPr>
          <w:rFonts w:ascii="Calibri" w:hAnsi="Calibri" w:cs="Tahoma"/>
          <w:b/>
          <w:color w:val="000000" w:themeColor="text1"/>
        </w:rPr>
        <w:t>00 000,00 zł</w:t>
      </w:r>
      <w:r w:rsidR="00C666D5">
        <w:rPr>
          <w:rFonts w:ascii="Calibri" w:hAnsi="Calibri" w:cs="Tahoma"/>
          <w:b/>
          <w:color w:val="000000" w:themeColor="text1"/>
        </w:rPr>
        <w:t xml:space="preserve"> </w:t>
      </w:r>
      <w:r w:rsidRPr="00BD5525">
        <w:rPr>
          <w:rFonts w:ascii="Calibri" w:hAnsi="Calibri" w:cs="Tahoma"/>
          <w:b/>
        </w:rPr>
        <w:t xml:space="preserve">na jeden i wszystkie wypadki ubezpieczeniowe </w:t>
      </w:r>
      <w:r w:rsidRPr="00BD5525">
        <w:rPr>
          <w:rFonts w:ascii="Calibri" w:hAnsi="Calibri" w:cs="Tahoma"/>
        </w:rPr>
        <w:t>(niniejszy limit nie ma zastosowania przy odpowiedzialności JST w związku z wydaniem lub niewydaniem decyzji administracyjnych lub aktów normatywnych prawa miejscowego);</w:t>
      </w:r>
    </w:p>
    <w:p w14:paraId="305442B1" w14:textId="77777777" w:rsidR="00A65B77" w:rsidRPr="00BD5525" w:rsidRDefault="00A65B77" w:rsidP="00D7777A">
      <w:pPr>
        <w:ind w:left="1080"/>
        <w:jc w:val="both"/>
        <w:rPr>
          <w:rFonts w:ascii="Calibri" w:hAnsi="Calibri" w:cs="Tahoma"/>
        </w:rPr>
      </w:pPr>
    </w:p>
    <w:p w14:paraId="2B8F54AC"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szkody wynikające z utraty, zniszczenia lub zaginięcia dokumentów powierzonych ubezpieczonemu przez osoby trzecie w związku z prowadzoną przez niego działalnością,</w:t>
      </w:r>
    </w:p>
    <w:p w14:paraId="34B01231" w14:textId="77777777" w:rsidR="00DE35B1" w:rsidRPr="00BD5525" w:rsidRDefault="00DE35B1" w:rsidP="00DE35B1">
      <w:pPr>
        <w:pStyle w:val="Akapitzlist"/>
        <w:ind w:left="567"/>
        <w:contextualSpacing/>
        <w:jc w:val="both"/>
        <w:rPr>
          <w:rFonts w:ascii="Calibri" w:hAnsi="Calibri" w:cs="Tahoma"/>
          <w:b/>
          <w:sz w:val="20"/>
          <w:szCs w:val="20"/>
        </w:rPr>
      </w:pPr>
      <w:r w:rsidRPr="00BD5525">
        <w:rPr>
          <w:rFonts w:ascii="Calibri" w:hAnsi="Calibri" w:cs="Tahoma"/>
          <w:b/>
          <w:sz w:val="20"/>
          <w:szCs w:val="20"/>
        </w:rPr>
        <w:t xml:space="preserve">limit odpowiedzialności </w:t>
      </w:r>
      <w:r w:rsidRPr="00BD5525">
        <w:rPr>
          <w:rFonts w:ascii="Calibri" w:hAnsi="Calibri" w:cs="Tahoma"/>
          <w:b/>
          <w:color w:val="000000" w:themeColor="text1"/>
          <w:sz w:val="20"/>
          <w:szCs w:val="20"/>
        </w:rPr>
        <w:t>50 000,00 zł</w:t>
      </w:r>
      <w:r w:rsidR="00880398">
        <w:rPr>
          <w:rFonts w:ascii="Calibri" w:hAnsi="Calibri" w:cs="Tahoma"/>
          <w:b/>
          <w:color w:val="000000" w:themeColor="text1"/>
          <w:sz w:val="20"/>
          <w:szCs w:val="20"/>
        </w:rPr>
        <w:t xml:space="preserve"> </w:t>
      </w:r>
      <w:r w:rsidRPr="00BD5525">
        <w:rPr>
          <w:rFonts w:ascii="Calibri" w:hAnsi="Calibri" w:cs="Tahoma"/>
          <w:b/>
          <w:sz w:val="20"/>
          <w:szCs w:val="20"/>
        </w:rPr>
        <w:t>na jeden i wszystkie wypadki ubezpieczeniowe;</w:t>
      </w:r>
    </w:p>
    <w:p w14:paraId="61B6B51F" w14:textId="77777777" w:rsidR="00DE35B1" w:rsidRPr="00BD5525" w:rsidRDefault="00DE35B1" w:rsidP="00DE35B1">
      <w:pPr>
        <w:pStyle w:val="Akapitzlist"/>
        <w:ind w:left="567"/>
        <w:contextualSpacing/>
        <w:jc w:val="both"/>
        <w:rPr>
          <w:rFonts w:ascii="Calibri" w:hAnsi="Calibri" w:cs="Tahoma"/>
          <w:b/>
          <w:sz w:val="20"/>
          <w:szCs w:val="20"/>
        </w:rPr>
      </w:pPr>
    </w:p>
    <w:p w14:paraId="394F3F81"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043F827" w14:textId="77777777" w:rsidR="00DE35B1" w:rsidRPr="00BD5525" w:rsidRDefault="00DE35B1" w:rsidP="00DE35B1">
      <w:pPr>
        <w:pStyle w:val="Akapitzlist"/>
        <w:ind w:left="567"/>
        <w:contextualSpacing/>
        <w:jc w:val="both"/>
        <w:rPr>
          <w:rFonts w:ascii="Calibri" w:hAnsi="Calibri" w:cs="Tahoma"/>
          <w:b/>
          <w:sz w:val="20"/>
          <w:szCs w:val="20"/>
        </w:rPr>
      </w:pPr>
    </w:p>
    <w:p w14:paraId="3A93C42A"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odpowiedzialność za szkody wyrządzone przez podopiecznych w czasie sprawowania opieki (w tym również szkody powstałe w związku z użytkowaniem wózków inwalidzkich);</w:t>
      </w:r>
    </w:p>
    <w:p w14:paraId="51D94A7C" w14:textId="77777777" w:rsidR="00DE35B1" w:rsidRPr="00BD5525" w:rsidRDefault="00DE35B1" w:rsidP="00DE35B1">
      <w:pPr>
        <w:contextualSpacing/>
        <w:jc w:val="both"/>
        <w:rPr>
          <w:rFonts w:ascii="Calibri" w:hAnsi="Calibri" w:cs="Tahoma"/>
          <w:b/>
        </w:rPr>
      </w:pPr>
    </w:p>
    <w:p w14:paraId="180B5EFA" w14:textId="77777777" w:rsidR="00DE35B1" w:rsidRPr="00BD5525" w:rsidRDefault="00DE35B1"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bCs/>
          <w:color w:val="000000" w:themeColor="text1"/>
          <w:sz w:val="20"/>
          <w:szCs w:val="20"/>
        </w:rPr>
        <w:t>odpowiedzialność za szkody</w:t>
      </w:r>
      <w:r w:rsidRPr="00BD5525">
        <w:rPr>
          <w:rFonts w:ascii="Calibri" w:hAnsi="Calibri"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7474DD4" w14:textId="77777777" w:rsidR="00DE35B1" w:rsidRPr="00BD5525" w:rsidRDefault="00DE35B1" w:rsidP="00DE35B1">
      <w:pPr>
        <w:jc w:val="both"/>
        <w:rPr>
          <w:rFonts w:ascii="Calibri" w:hAnsi="Calibri" w:cs="Tahoma"/>
          <w:color w:val="000000" w:themeColor="text1"/>
        </w:rPr>
      </w:pPr>
    </w:p>
    <w:p w14:paraId="5581698C" w14:textId="77777777" w:rsidR="00A65B77" w:rsidRPr="00BD5525" w:rsidRDefault="00A65B77" w:rsidP="00A22F0C">
      <w:pPr>
        <w:pStyle w:val="Akapitzlist"/>
        <w:numPr>
          <w:ilvl w:val="1"/>
          <w:numId w:val="63"/>
        </w:numPr>
        <w:ind w:left="567" w:hanging="567"/>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powstałe na terenie obiektów sportowo-rekreacyjnych, kulturalnych, świetlic, placów zabaw, parków, skwerów, ogrodów</w:t>
      </w:r>
      <w:r w:rsidR="00880398">
        <w:rPr>
          <w:rFonts w:ascii="Calibri" w:hAnsi="Calibri" w:cs="Tahoma"/>
          <w:color w:val="000000" w:themeColor="text1"/>
          <w:sz w:val="20"/>
          <w:szCs w:val="20"/>
        </w:rPr>
        <w:t xml:space="preserve"> </w:t>
      </w:r>
      <w:r w:rsidRPr="00BD5525">
        <w:rPr>
          <w:rFonts w:ascii="Calibri" w:hAnsi="Calibri" w:cs="Tahoma"/>
          <w:color w:val="000000" w:themeColor="text1"/>
          <w:sz w:val="20"/>
          <w:szCs w:val="20"/>
        </w:rPr>
        <w:t>administrowanych przez  Ubezpieczającego/Ubezpieczonego, wyrządzone osobom trzecim (w tym uczniom i wychowankom placówek oświatowo-wychowawczych) korzystającym z tych obiektów;</w:t>
      </w:r>
    </w:p>
    <w:p w14:paraId="60BB0E27" w14:textId="77777777" w:rsidR="00DE35B1" w:rsidRPr="00BD5525" w:rsidRDefault="00DE35B1" w:rsidP="00DE35B1">
      <w:pPr>
        <w:jc w:val="both"/>
        <w:rPr>
          <w:rFonts w:ascii="Calibri" w:hAnsi="Calibri" w:cs="Tahoma"/>
          <w:b/>
        </w:rPr>
      </w:pPr>
    </w:p>
    <w:p w14:paraId="031AD666"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iCs/>
          <w:sz w:val="20"/>
          <w:szCs w:val="20"/>
        </w:rPr>
        <w:t>odpowiedzialność</w:t>
      </w:r>
      <w:r w:rsidRPr="00BD5525">
        <w:rPr>
          <w:rFonts w:ascii="Calibri" w:hAnsi="Calibri" w:cs="Tahoma"/>
          <w:iCs/>
          <w:color w:val="000000"/>
          <w:sz w:val="20"/>
          <w:szCs w:val="20"/>
        </w:rPr>
        <w:t xml:space="preserve"> za szkody powstałe na parkingach i placach, drogach wewnętrznych, ścieżkach rowerowych i ciągach komunikacyjnych przeznaczonych do ruchu pieszych n</w:t>
      </w:r>
      <w:r w:rsidR="00C666D5">
        <w:rPr>
          <w:rFonts w:ascii="Calibri" w:hAnsi="Calibri" w:cs="Tahoma"/>
          <w:iCs/>
          <w:color w:val="000000"/>
          <w:sz w:val="20"/>
          <w:szCs w:val="20"/>
        </w:rPr>
        <w:t xml:space="preserve">iebędących drogami publicznymi </w:t>
      </w:r>
      <w:r w:rsidRPr="00BD5525">
        <w:rPr>
          <w:rFonts w:ascii="Calibri" w:hAnsi="Calibri" w:cs="Tahoma"/>
          <w:iCs/>
          <w:color w:val="000000"/>
          <w:sz w:val="20"/>
          <w:szCs w:val="20"/>
        </w:rPr>
        <w:t>w rozumieniu przepisów Ustawy o drogach publicznych, będących własnością Ubezpieczającego/Ubezpieczonego i/lub przez niego administrowanych/zarządzanych;</w:t>
      </w:r>
    </w:p>
    <w:p w14:paraId="379FAD92" w14:textId="77777777" w:rsidR="00DE35B1" w:rsidRPr="00BD5525" w:rsidRDefault="00DE35B1" w:rsidP="00DE35B1">
      <w:pPr>
        <w:pStyle w:val="Akapitzlist"/>
        <w:rPr>
          <w:rFonts w:ascii="Calibri" w:hAnsi="Calibri" w:cs="Tahoma"/>
          <w:b/>
          <w:sz w:val="20"/>
          <w:szCs w:val="20"/>
        </w:rPr>
      </w:pPr>
    </w:p>
    <w:p w14:paraId="03D27B75" w14:textId="77777777" w:rsidR="00DE35B1" w:rsidRPr="00BD5525" w:rsidRDefault="00DE35B1" w:rsidP="00DE35B1">
      <w:pPr>
        <w:pStyle w:val="Akapitzlist"/>
        <w:ind w:left="567"/>
        <w:contextualSpacing/>
        <w:jc w:val="both"/>
        <w:rPr>
          <w:rFonts w:ascii="Calibri" w:hAnsi="Calibri" w:cs="Tahoma"/>
          <w:b/>
          <w:sz w:val="20"/>
          <w:szCs w:val="20"/>
        </w:rPr>
      </w:pPr>
    </w:p>
    <w:p w14:paraId="3CD6F193"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 xml:space="preserve">odpowiedzialność cywilna za szkody w środowisku naturalnym </w:t>
      </w:r>
      <w:r w:rsidRPr="00BD5525">
        <w:rPr>
          <w:rFonts w:ascii="Calibri" w:hAnsi="Calibri" w:cs="Arial"/>
          <w:bCs/>
          <w:sz w:val="20"/>
          <w:szCs w:val="20"/>
        </w:rPr>
        <w:t xml:space="preserve">powstałe w związku z przedostaniem się niebezpiecznych substancji do powietrza, </w:t>
      </w:r>
      <w:r w:rsidRPr="00BD5525">
        <w:rPr>
          <w:rFonts w:ascii="Calibri" w:hAnsi="Calibri" w:cs="Tahoma"/>
          <w:bCs/>
          <w:sz w:val="20"/>
          <w:szCs w:val="20"/>
        </w:rPr>
        <w:t xml:space="preserve">wody lub gruntu, a także wszelkie koszty poniesione </w:t>
      </w:r>
      <w:r w:rsidRPr="00BD5525">
        <w:rPr>
          <w:rFonts w:ascii="Calibri" w:hAnsi="Calibri" w:cs="Tahoma"/>
          <w:sz w:val="20"/>
          <w:szCs w:val="20"/>
        </w:rPr>
        <w:t xml:space="preserve">przez osoby trzecie </w:t>
      </w:r>
      <w:r w:rsidRPr="00BD5525">
        <w:rPr>
          <w:rFonts w:ascii="Calibri" w:hAnsi="Calibri" w:cs="Tahoma"/>
          <w:bCs/>
          <w:sz w:val="20"/>
          <w:szCs w:val="20"/>
        </w:rPr>
        <w:t xml:space="preserve">w celu usunięcia i oczyszczenia z powietrza, wody lub gruntu </w:t>
      </w:r>
      <w:r w:rsidRPr="00BD5525">
        <w:rPr>
          <w:rFonts w:ascii="Calibri" w:hAnsi="Calibri" w:cs="Tahoma"/>
          <w:sz w:val="20"/>
          <w:szCs w:val="20"/>
        </w:rPr>
        <w:t>substancji niebezpiecznej oraz jej utylizacji, w tym również w związku z posiadaniem i użytkowaniem pojazdów, pod warunkiem łącznego spełnienia następujących warunków:</w:t>
      </w:r>
    </w:p>
    <w:p w14:paraId="1CFE657A"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t>1) przyczyna przedostania się substancji niebezpiecznej była nagła, przypadkowa, nie zamierzona przez ubezpieczonego;</w:t>
      </w:r>
    </w:p>
    <w:p w14:paraId="6687C153"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lastRenderedPageBreak/>
        <w:t>2) początek procesu przedostania miał miejsce w okresie ubezpieczenia;</w:t>
      </w:r>
    </w:p>
    <w:p w14:paraId="01107C5A"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t xml:space="preserve">3) przedostanie się substancji niebezpiecznej zostało stwierdzone przez ubezpieczonego lub inne osoby </w:t>
      </w:r>
      <w:r w:rsidRPr="00BD5525">
        <w:rPr>
          <w:rFonts w:ascii="Calibri" w:hAnsi="Calibri" w:cs="Tahoma"/>
        </w:rPr>
        <w:br/>
        <w:t>w ciągu 7 dni od chwili rozpoczęcia procesu przedostania;</w:t>
      </w:r>
    </w:p>
    <w:p w14:paraId="707F2B16" w14:textId="77777777" w:rsidR="00DE35B1" w:rsidRPr="00BD5525" w:rsidRDefault="00DE35B1" w:rsidP="00DE35B1">
      <w:pPr>
        <w:autoSpaceDE w:val="0"/>
        <w:autoSpaceDN w:val="0"/>
        <w:adjustRightInd w:val="0"/>
        <w:ind w:left="993" w:hanging="284"/>
        <w:contextualSpacing/>
        <w:rPr>
          <w:rFonts w:ascii="Calibri" w:hAnsi="Calibri" w:cs="Tahoma"/>
          <w:b/>
          <w:bCs/>
        </w:rPr>
      </w:pPr>
      <w:r w:rsidRPr="00BD5525">
        <w:rPr>
          <w:rFonts w:ascii="Calibri" w:hAnsi="Calibri" w:cs="Tahoma"/>
        </w:rPr>
        <w:t>4) przyczyna procesu przedostania się niebezpiecznych substancji została stwierdzona protokołem służby ochrony środowiska, policji lub straży pożarnej.</w:t>
      </w:r>
    </w:p>
    <w:p w14:paraId="59A4D324" w14:textId="77777777" w:rsidR="00A65B77" w:rsidRPr="00BD5525" w:rsidRDefault="00A65B77" w:rsidP="00DE35B1">
      <w:pPr>
        <w:ind w:left="567"/>
        <w:jc w:val="both"/>
        <w:rPr>
          <w:rFonts w:ascii="Calibri" w:hAnsi="Calibri" w:cs="Tahoma"/>
          <w:b/>
          <w:color w:val="000000" w:themeColor="text1"/>
        </w:rPr>
      </w:pPr>
      <w:r w:rsidRPr="00BD5525">
        <w:rPr>
          <w:rFonts w:ascii="Calibri" w:hAnsi="Calibri" w:cs="Tahoma"/>
          <w:b/>
          <w:color w:val="000000" w:themeColor="text1"/>
        </w:rPr>
        <w:t>Ochrona w ramach tego rozszerzenia obejmuje również odpowiedzialność za szkody związane z prowadzeniem składowiska odpadów</w:t>
      </w:r>
      <w:r w:rsidR="00EF3961" w:rsidRPr="00BD5525">
        <w:rPr>
          <w:rFonts w:ascii="Calibri" w:hAnsi="Calibri" w:cs="Tahoma"/>
          <w:b/>
          <w:color w:val="000000" w:themeColor="text1"/>
        </w:rPr>
        <w:t xml:space="preserve"> i punktu selektyw</w:t>
      </w:r>
      <w:r w:rsidR="00C666D5">
        <w:rPr>
          <w:rFonts w:ascii="Calibri" w:hAnsi="Calibri" w:cs="Tahoma"/>
          <w:b/>
          <w:color w:val="000000" w:themeColor="text1"/>
        </w:rPr>
        <w:t xml:space="preserve">nej zbiórki odpadów komunalnych </w:t>
      </w:r>
      <w:r w:rsidRPr="00BD5525">
        <w:rPr>
          <w:rFonts w:ascii="Calibri" w:hAnsi="Calibri" w:cs="Tahoma"/>
          <w:b/>
          <w:color w:val="000000" w:themeColor="text1"/>
        </w:rPr>
        <w:t>z wyłączeniem odpowiedzialności na podstawie przepisów Ustawy o zapobieganiu szkodom w środowisku i ich naprawie.</w:t>
      </w:r>
    </w:p>
    <w:p w14:paraId="234503E4" w14:textId="77777777" w:rsidR="00DE35B1" w:rsidRPr="00BD5525" w:rsidRDefault="00DE35B1" w:rsidP="00DE35B1">
      <w:pPr>
        <w:ind w:left="567"/>
        <w:contextualSpacing/>
        <w:jc w:val="both"/>
        <w:rPr>
          <w:rFonts w:ascii="Calibri" w:hAnsi="Calibri" w:cs="Tahoma"/>
          <w:b/>
          <w:color w:val="000000" w:themeColor="text1"/>
        </w:rPr>
      </w:pPr>
      <w:r w:rsidRPr="00BD5525">
        <w:rPr>
          <w:rFonts w:ascii="Calibri" w:hAnsi="Calibri" w:cs="Tahoma"/>
          <w:b/>
          <w:color w:val="000000" w:themeColor="text1"/>
        </w:rPr>
        <w:t xml:space="preserve">limit odpowiedzialności na jeden i wszystkie wypadki ubezpieczeniowe: </w:t>
      </w:r>
      <w:r w:rsidR="00B45619" w:rsidRPr="00BD5525">
        <w:rPr>
          <w:rFonts w:ascii="Calibri" w:hAnsi="Calibri" w:cs="Tahoma"/>
          <w:b/>
          <w:color w:val="000000" w:themeColor="text1"/>
        </w:rPr>
        <w:t>3</w:t>
      </w:r>
      <w:r w:rsidRPr="00BD5525">
        <w:rPr>
          <w:rFonts w:ascii="Calibri" w:hAnsi="Calibri" w:cs="Tahoma"/>
          <w:b/>
          <w:color w:val="000000" w:themeColor="text1"/>
        </w:rPr>
        <w:t>00 000,00 zł</w:t>
      </w:r>
    </w:p>
    <w:p w14:paraId="29B30650" w14:textId="77777777" w:rsidR="00A65B77" w:rsidRPr="00BD5525" w:rsidRDefault="00A65B77" w:rsidP="00D7777A">
      <w:pPr>
        <w:ind w:left="1146"/>
        <w:jc w:val="both"/>
        <w:rPr>
          <w:rFonts w:ascii="Calibri" w:hAnsi="Calibri" w:cs="Tahoma"/>
          <w:b/>
          <w:color w:val="FF0000"/>
        </w:rPr>
      </w:pPr>
    </w:p>
    <w:p w14:paraId="540605A6" w14:textId="77777777" w:rsidR="00A65B77" w:rsidRPr="00BD5525" w:rsidRDefault="00A65B77" w:rsidP="00A22F0C">
      <w:pPr>
        <w:pStyle w:val="Akapitzlist"/>
        <w:numPr>
          <w:ilvl w:val="1"/>
          <w:numId w:val="63"/>
        </w:numPr>
        <w:ind w:left="567" w:hanging="567"/>
        <w:jc w:val="both"/>
        <w:rPr>
          <w:rFonts w:ascii="Calibri" w:hAnsi="Calibri" w:cs="Tahoma"/>
          <w:b/>
          <w:color w:val="000000" w:themeColor="text1"/>
        </w:rPr>
      </w:pPr>
      <w:r w:rsidRPr="00BD5525">
        <w:rPr>
          <w:rFonts w:ascii="Calibri" w:hAnsi="Calibri" w:cs="Tahoma"/>
          <w:color w:val="000000" w:themeColor="text1"/>
          <w:sz w:val="20"/>
          <w:szCs w:val="20"/>
        </w:rPr>
        <w:t>odpowiedzialność za szkody (inne niż szkody w środowisku naturalnym) związane z</w:t>
      </w:r>
      <w:r w:rsidR="00880398">
        <w:rPr>
          <w:rFonts w:ascii="Calibri" w:hAnsi="Calibri" w:cs="Tahoma"/>
          <w:color w:val="000000" w:themeColor="text1"/>
          <w:sz w:val="20"/>
          <w:szCs w:val="20"/>
        </w:rPr>
        <w:t xml:space="preserve"> </w:t>
      </w:r>
      <w:r w:rsidRPr="00BD5525">
        <w:rPr>
          <w:rFonts w:ascii="Calibri" w:hAnsi="Calibri" w:cs="Tahoma"/>
          <w:color w:val="000000" w:themeColor="text1"/>
          <w:sz w:val="20"/>
          <w:szCs w:val="20"/>
        </w:rPr>
        <w:t xml:space="preserve">prowadzeniem składowiska odpadów </w:t>
      </w:r>
      <w:r w:rsidR="00EF3961" w:rsidRPr="00BD5525">
        <w:rPr>
          <w:rFonts w:ascii="Calibri" w:hAnsi="Calibri" w:cs="Tahoma"/>
          <w:color w:val="000000" w:themeColor="text1"/>
          <w:sz w:val="20"/>
          <w:szCs w:val="20"/>
        </w:rPr>
        <w:t>i</w:t>
      </w:r>
      <w:r w:rsidRPr="00BD5525">
        <w:rPr>
          <w:rFonts w:ascii="Calibri" w:hAnsi="Calibri" w:cs="Tahoma"/>
          <w:color w:val="000000" w:themeColor="text1"/>
          <w:sz w:val="20"/>
          <w:szCs w:val="20"/>
        </w:rPr>
        <w:t xml:space="preserve"> punktu selektywnej zbiórki odpadów</w:t>
      </w:r>
      <w:r w:rsidR="00DE35B1" w:rsidRPr="00BD5525">
        <w:rPr>
          <w:rFonts w:ascii="Calibri" w:hAnsi="Calibri" w:cs="Tahoma"/>
          <w:color w:val="000000" w:themeColor="text1"/>
          <w:sz w:val="20"/>
          <w:szCs w:val="20"/>
        </w:rPr>
        <w:t>,</w:t>
      </w:r>
    </w:p>
    <w:p w14:paraId="0613A24D" w14:textId="77777777" w:rsidR="00DE35B1" w:rsidRPr="00BD5525" w:rsidRDefault="00DE35B1" w:rsidP="00DE35B1">
      <w:pPr>
        <w:pStyle w:val="Akapitzlist"/>
        <w:ind w:left="567"/>
        <w:contextualSpacing/>
        <w:jc w:val="both"/>
        <w:rPr>
          <w:rFonts w:ascii="Calibri" w:hAnsi="Calibri" w:cs="Tahoma"/>
          <w:b/>
          <w:color w:val="000000" w:themeColor="text1"/>
          <w:sz w:val="20"/>
        </w:rPr>
      </w:pPr>
      <w:r w:rsidRPr="00BD5525">
        <w:rPr>
          <w:rFonts w:ascii="Calibri" w:hAnsi="Calibri" w:cs="Tahoma"/>
          <w:b/>
          <w:color w:val="000000" w:themeColor="text1"/>
          <w:sz w:val="20"/>
        </w:rPr>
        <w:t xml:space="preserve">limit odpowiedzialności na jeden i wszystkie wypadki ubezpieczeniowe: </w:t>
      </w:r>
      <w:r w:rsidR="00B45619" w:rsidRPr="00BD5525">
        <w:rPr>
          <w:rFonts w:ascii="Calibri" w:hAnsi="Calibri" w:cs="Tahoma"/>
          <w:b/>
          <w:color w:val="000000" w:themeColor="text1"/>
          <w:sz w:val="20"/>
        </w:rPr>
        <w:t>3</w:t>
      </w:r>
      <w:r w:rsidRPr="00BD5525">
        <w:rPr>
          <w:rFonts w:ascii="Calibri" w:hAnsi="Calibri" w:cs="Tahoma"/>
          <w:b/>
          <w:color w:val="000000" w:themeColor="text1"/>
          <w:sz w:val="20"/>
        </w:rPr>
        <w:t>00 000,00 zł;</w:t>
      </w:r>
    </w:p>
    <w:p w14:paraId="3A461427" w14:textId="77777777" w:rsidR="00DE35B1" w:rsidRPr="00BD5525" w:rsidRDefault="00DE35B1" w:rsidP="00DE35B1">
      <w:pPr>
        <w:pStyle w:val="Akapitzlist"/>
        <w:jc w:val="both"/>
        <w:rPr>
          <w:rFonts w:ascii="Calibri" w:hAnsi="Calibri" w:cs="Tahoma"/>
          <w:b/>
        </w:rPr>
      </w:pPr>
    </w:p>
    <w:p w14:paraId="2D7FEE24"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FDFA9FB" w14:textId="77777777" w:rsidR="00DE35B1" w:rsidRPr="00BD5525" w:rsidRDefault="00DE35B1" w:rsidP="00DE35B1">
      <w:pPr>
        <w:pStyle w:val="Akapitzlist"/>
        <w:ind w:left="567"/>
        <w:contextualSpacing/>
        <w:jc w:val="both"/>
        <w:rPr>
          <w:rFonts w:ascii="Calibri" w:hAnsi="Calibri" w:cs="Tahoma"/>
          <w:sz w:val="20"/>
          <w:szCs w:val="20"/>
        </w:rPr>
      </w:pPr>
    </w:p>
    <w:p w14:paraId="6288BFEC" w14:textId="77777777" w:rsidR="00DE35B1" w:rsidRPr="00BD5525" w:rsidRDefault="00DE35B1" w:rsidP="00A22F0C">
      <w:pPr>
        <w:pStyle w:val="Akapitzlist"/>
        <w:numPr>
          <w:ilvl w:val="1"/>
          <w:numId w:val="63"/>
        </w:numPr>
        <w:ind w:left="567" w:hanging="567"/>
        <w:contextualSpacing/>
        <w:jc w:val="both"/>
        <w:rPr>
          <w:rFonts w:ascii="Calibri" w:hAnsi="Calibri" w:cs="Tahoma"/>
          <w:color w:val="FF0000"/>
          <w:sz w:val="20"/>
          <w:szCs w:val="20"/>
        </w:rPr>
      </w:pPr>
      <w:r w:rsidRPr="00BD5525">
        <w:rPr>
          <w:rFonts w:ascii="Calibri" w:hAnsi="Calibri"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B45619" w:rsidRPr="00BD5525">
        <w:rPr>
          <w:rFonts w:ascii="Calibri" w:hAnsi="Calibri" w:cs="Tahoma"/>
          <w:sz w:val="20"/>
          <w:szCs w:val="20"/>
        </w:rPr>
        <w:t>2</w:t>
      </w:r>
      <w:r w:rsidRPr="00BD5525">
        <w:rPr>
          <w:rFonts w:ascii="Calibri" w:hAnsi="Calibri" w:cs="Tahoma"/>
          <w:sz w:val="20"/>
          <w:szCs w:val="20"/>
        </w:rPr>
        <w:t>00 000,00 zł, pod warunkiem, że pokaz pirotechniczny będzie przeprowadzany przez podmiot zajmujący się profesjonalnie taką działalnością</w:t>
      </w:r>
      <w:r w:rsidRPr="00BD5525">
        <w:rPr>
          <w:rFonts w:ascii="Calibri" w:hAnsi="Calibri" w:cs="Tahoma"/>
          <w:color w:val="000000" w:themeColor="text1"/>
          <w:sz w:val="20"/>
          <w:szCs w:val="20"/>
        </w:rPr>
        <w:t>. Ochrona w ramach tego rozszerzenia nie obejmuje odpowiedzialności za organizacje imprez związanych ze sportami ekstremalnymi, samochodowymi, wodnymi, motorowymi lub lotniczymi;</w:t>
      </w:r>
    </w:p>
    <w:p w14:paraId="3337B45A" w14:textId="77777777" w:rsidR="00DE35B1" w:rsidRPr="00BD5525" w:rsidRDefault="00DE35B1" w:rsidP="00DE35B1">
      <w:pPr>
        <w:suppressAutoHyphens/>
        <w:jc w:val="both"/>
        <w:rPr>
          <w:rFonts w:ascii="Calibri" w:hAnsi="Calibri" w:cs="Tahoma"/>
          <w:color w:val="FF0000"/>
        </w:rPr>
      </w:pPr>
    </w:p>
    <w:p w14:paraId="7B0E9E95" w14:textId="77777777" w:rsidR="00DE35B1" w:rsidRPr="00BD5525" w:rsidRDefault="00DE35B1" w:rsidP="00A22F0C">
      <w:pPr>
        <w:pStyle w:val="Akapitzlist"/>
        <w:numPr>
          <w:ilvl w:val="1"/>
          <w:numId w:val="63"/>
        </w:numPr>
        <w:suppressAutoHyphens/>
        <w:ind w:left="567" w:hanging="567"/>
        <w:contextualSpacing/>
        <w:jc w:val="both"/>
        <w:rPr>
          <w:rFonts w:ascii="Calibri" w:hAnsi="Calibri" w:cs="Tahoma"/>
          <w:b/>
          <w:sz w:val="20"/>
          <w:szCs w:val="20"/>
        </w:rPr>
      </w:pPr>
      <w:r w:rsidRPr="00BD5525">
        <w:rPr>
          <w:rFonts w:ascii="Calibri" w:hAnsi="Calibri" w:cs="Tahoma"/>
          <w:iCs/>
          <w:sz w:val="20"/>
          <w:szCs w:val="20"/>
        </w:rPr>
        <w:t>odpowiedzialność cywilną pracodawcy za szkody poniesione przez pracowników w związku z wypadkiem przy pracy (niezależnie od formy zatrudnienia, w tym wolontariuszom, praktykantom, stażystom, itp.).</w:t>
      </w:r>
    </w:p>
    <w:p w14:paraId="7AE6BBAD" w14:textId="77777777" w:rsidR="00DE35B1" w:rsidRPr="00BD5525" w:rsidRDefault="00DE35B1" w:rsidP="00DE35B1">
      <w:pPr>
        <w:tabs>
          <w:tab w:val="num" w:pos="1134"/>
        </w:tabs>
        <w:ind w:left="567" w:hanging="567"/>
        <w:contextualSpacing/>
        <w:jc w:val="both"/>
        <w:rPr>
          <w:rFonts w:ascii="Calibri" w:hAnsi="Calibri" w:cs="Tahoma"/>
          <w:iCs/>
        </w:rPr>
      </w:pPr>
      <w:r w:rsidRPr="00BD5525">
        <w:rPr>
          <w:rFonts w:ascii="Calibri" w:hAnsi="Calibri" w:cs="Tahoma"/>
          <w:iCs/>
        </w:rPr>
        <w:tab/>
        <w:t>Ubezpieczenie OC pracodawcy nie obejmuje:</w:t>
      </w:r>
    </w:p>
    <w:p w14:paraId="00BADE4D"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wynikających z wypadków przy pracy mających miejsce poza okresem ubezpieczenia,</w:t>
      </w:r>
    </w:p>
    <w:p w14:paraId="1BEEEC98"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powstałych wskutek stanów chorobowych nie wynikających z wypadków przy pracy,</w:t>
      </w:r>
    </w:p>
    <w:p w14:paraId="37F734AC"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będących następstwem chorób zawodowych,</w:t>
      </w:r>
    </w:p>
    <w:p w14:paraId="21AC8B55" w14:textId="77777777" w:rsidR="00DE35B1" w:rsidRPr="00BD5525" w:rsidRDefault="00DE35B1" w:rsidP="00A22F0C">
      <w:pPr>
        <w:pStyle w:val="Akapitzlist"/>
        <w:numPr>
          <w:ilvl w:val="0"/>
          <w:numId w:val="21"/>
        </w:numPr>
        <w:ind w:left="993" w:hanging="284"/>
        <w:contextualSpacing/>
        <w:jc w:val="both"/>
        <w:rPr>
          <w:rFonts w:ascii="Calibri" w:hAnsi="Calibri" w:cs="Tahoma"/>
          <w:iCs/>
          <w:color w:val="FF0000"/>
          <w:sz w:val="20"/>
          <w:szCs w:val="20"/>
        </w:rPr>
      </w:pPr>
      <w:r w:rsidRPr="00BD5525">
        <w:rPr>
          <w:rFonts w:ascii="Calibri" w:hAnsi="Calibri" w:cs="Tahoma"/>
          <w:iCs/>
          <w:sz w:val="20"/>
          <w:szCs w:val="20"/>
        </w:rPr>
        <w:t>świadczeń przysługujących poszkodowanemu z ubezpieczenia społecznego na podstawie przepisów Ustawy z dnia 30 października 2002 r. o ubezpieczeniu społecznym z tytułu wypadków przy pracy</w:t>
      </w:r>
      <w:r w:rsidR="00880398">
        <w:rPr>
          <w:rFonts w:ascii="Calibri" w:hAnsi="Calibri" w:cs="Tahoma"/>
          <w:iCs/>
          <w:sz w:val="20"/>
          <w:szCs w:val="20"/>
        </w:rPr>
        <w:t xml:space="preserve"> </w:t>
      </w:r>
      <w:r w:rsidRPr="00BD5525">
        <w:rPr>
          <w:rFonts w:ascii="Calibri" w:hAnsi="Calibri" w:cs="Tahoma"/>
          <w:iCs/>
          <w:sz w:val="20"/>
          <w:szCs w:val="20"/>
        </w:rPr>
        <w:t>i chorób zawodowych;</w:t>
      </w:r>
    </w:p>
    <w:p w14:paraId="7369F9C4" w14:textId="77777777" w:rsidR="00A65B77" w:rsidRPr="00BD5525" w:rsidRDefault="00A65B77" w:rsidP="00D7777A">
      <w:pPr>
        <w:tabs>
          <w:tab w:val="num" w:pos="1211"/>
        </w:tabs>
        <w:suppressAutoHyphens/>
        <w:ind w:left="1134"/>
        <w:jc w:val="both"/>
        <w:rPr>
          <w:rFonts w:ascii="Calibri" w:hAnsi="Calibri" w:cs="Tahoma"/>
        </w:rPr>
      </w:pPr>
    </w:p>
    <w:p w14:paraId="439FD5C1" w14:textId="77777777" w:rsidR="00DE35B1" w:rsidRPr="00BD5525" w:rsidRDefault="00DE35B1" w:rsidP="00A22F0C">
      <w:pPr>
        <w:pStyle w:val="Akapitzlist"/>
        <w:numPr>
          <w:ilvl w:val="1"/>
          <w:numId w:val="63"/>
        </w:numPr>
        <w:tabs>
          <w:tab w:val="num" w:pos="709"/>
        </w:tabs>
        <w:suppressAutoHyphens/>
        <w:ind w:left="567" w:hanging="567"/>
        <w:contextualSpacing/>
        <w:jc w:val="both"/>
        <w:rPr>
          <w:rFonts w:ascii="Calibri" w:hAnsi="Calibri" w:cs="Tahoma"/>
          <w:sz w:val="20"/>
          <w:szCs w:val="20"/>
        </w:rPr>
      </w:pPr>
      <w:r w:rsidRPr="00BD5525">
        <w:rPr>
          <w:rFonts w:ascii="Calibri" w:hAnsi="Calibri"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D82933" w14:textId="77777777" w:rsidR="00DE35B1" w:rsidRPr="00BD5525" w:rsidRDefault="00DE35B1" w:rsidP="00EF3961">
      <w:pPr>
        <w:suppressAutoHyphens/>
        <w:jc w:val="both"/>
        <w:rPr>
          <w:rFonts w:ascii="Calibri" w:hAnsi="Calibri" w:cs="Tahoma"/>
        </w:rPr>
      </w:pPr>
    </w:p>
    <w:p w14:paraId="30B16C6F"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sz w:val="20"/>
          <w:szCs w:val="20"/>
        </w:rPr>
      </w:pPr>
      <w:r w:rsidRPr="00BD5525">
        <w:rPr>
          <w:rFonts w:ascii="Calibri" w:hAnsi="Calibri" w:cs="Tahoma"/>
          <w:sz w:val="20"/>
          <w:szCs w:val="20"/>
        </w:rPr>
        <w:t>odpowiedzialność za szkody wzajemne – wyrządzone pomiędzy podmiotami objętymi tą samą umową ubezpieczenia;</w:t>
      </w:r>
    </w:p>
    <w:p w14:paraId="2199AF2D" w14:textId="77777777" w:rsidR="00BD6C90" w:rsidRPr="00BD5525" w:rsidRDefault="00BD6C90" w:rsidP="00BD6C90">
      <w:pPr>
        <w:pStyle w:val="Akapitzlist"/>
        <w:suppressAutoHyphens/>
        <w:ind w:left="567"/>
        <w:contextualSpacing/>
        <w:jc w:val="both"/>
        <w:rPr>
          <w:rFonts w:ascii="Calibri" w:hAnsi="Calibri" w:cs="Tahoma"/>
          <w:sz w:val="20"/>
          <w:szCs w:val="20"/>
        </w:rPr>
      </w:pPr>
    </w:p>
    <w:p w14:paraId="1FE20473"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odpowiedzialność za szkody wyrządzone przez podwykonawców, oraz osoby, którym Ubezpieczający/Ubezpieczony powierzył wykonanie określonych </w:t>
      </w:r>
      <w:r w:rsidR="00880398">
        <w:rPr>
          <w:rFonts w:ascii="Calibri" w:hAnsi="Calibri" w:cs="Tahoma"/>
          <w:color w:val="000000" w:themeColor="text1"/>
          <w:sz w:val="20"/>
          <w:szCs w:val="20"/>
        </w:rPr>
        <w:t xml:space="preserve">czynności, z prawem do regresu </w:t>
      </w:r>
      <w:r w:rsidRPr="00BD5525">
        <w:rPr>
          <w:rFonts w:ascii="Calibri" w:hAnsi="Calibri" w:cs="Tahoma"/>
          <w:color w:val="000000" w:themeColor="text1"/>
          <w:sz w:val="20"/>
          <w:szCs w:val="20"/>
        </w:rPr>
        <w:t>do podwykonawców, dla których Ubezpieczony nie jest udziałowcem i/lub właścicielem. W przypadku powierzenia określonych czynności osobie fizycznej, regres jest wyłączony;</w:t>
      </w:r>
    </w:p>
    <w:p w14:paraId="3CD184F9" w14:textId="77777777" w:rsidR="00BD6C90" w:rsidRPr="00BD5525" w:rsidRDefault="00BD6C90" w:rsidP="00BD6C90">
      <w:pPr>
        <w:suppressAutoHyphens/>
        <w:contextualSpacing/>
        <w:jc w:val="both"/>
        <w:rPr>
          <w:rFonts w:ascii="Calibri" w:hAnsi="Calibri" w:cs="Tahoma"/>
          <w:color w:val="000000" w:themeColor="text1"/>
        </w:rPr>
      </w:pPr>
    </w:p>
    <w:p w14:paraId="4CE70C17"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wyrządzone przez Ubezpieczonego podwykonawcom lub dalszym podwykonawcom oraz ich pracownikom, którzy będą traktowani jako osoby trzecie;</w:t>
      </w:r>
    </w:p>
    <w:p w14:paraId="56C79AB5" w14:textId="77777777" w:rsidR="00BD6C90" w:rsidRPr="00BD5525" w:rsidRDefault="00BD6C90" w:rsidP="00BD6C90">
      <w:pPr>
        <w:suppressAutoHyphens/>
        <w:contextualSpacing/>
        <w:jc w:val="both"/>
        <w:rPr>
          <w:rFonts w:ascii="Calibri" w:hAnsi="Calibri" w:cs="Tahoma"/>
          <w:color w:val="000000" w:themeColor="text1"/>
        </w:rPr>
      </w:pPr>
    </w:p>
    <w:p w14:paraId="4286EF1D" w14:textId="77777777" w:rsidR="00BD6C90" w:rsidRPr="00BD5525" w:rsidRDefault="00BD6C90" w:rsidP="00BD6C90">
      <w:pPr>
        <w:suppressAutoHyphens/>
        <w:jc w:val="both"/>
        <w:rPr>
          <w:rFonts w:ascii="Calibri" w:hAnsi="Calibri" w:cs="Tahoma"/>
        </w:rPr>
      </w:pPr>
    </w:p>
    <w:p w14:paraId="4D9011D0" w14:textId="77777777" w:rsidR="00EF3961" w:rsidRPr="00BD5525" w:rsidRDefault="00A65B77" w:rsidP="00A22F0C">
      <w:pPr>
        <w:pStyle w:val="Akapitzlist"/>
        <w:numPr>
          <w:ilvl w:val="1"/>
          <w:numId w:val="63"/>
        </w:numPr>
        <w:suppressAutoHyphens/>
        <w:ind w:left="567" w:hanging="567"/>
        <w:jc w:val="both"/>
        <w:rPr>
          <w:rFonts w:ascii="Calibri" w:hAnsi="Calibri" w:cs="Tahoma"/>
          <w:color w:val="000000" w:themeColor="text1"/>
        </w:rPr>
      </w:pPr>
      <w:r w:rsidRPr="00BD5525">
        <w:rPr>
          <w:rFonts w:ascii="Calibri" w:hAnsi="Calibri" w:cs="Tahoma"/>
          <w:color w:val="000000" w:themeColor="text1"/>
          <w:sz w:val="20"/>
          <w:szCs w:val="20"/>
        </w:rPr>
        <w:t xml:space="preserve">odpowiedzialność cywilną za szkody w mieniu przechowywanym, kontrolowanym lub chronionym przez Ubezpieczonego, polegające na jego uszkodzeniu, zniszczeniu lub utracie (OC przechowawcy). </w:t>
      </w:r>
    </w:p>
    <w:p w14:paraId="2B083015" w14:textId="77777777" w:rsidR="00A65B77" w:rsidRPr="00BD5525" w:rsidRDefault="00A65B77" w:rsidP="00EF3961">
      <w:pPr>
        <w:pStyle w:val="Akapitzlist"/>
        <w:suppressAutoHyphens/>
        <w:ind w:left="567"/>
        <w:jc w:val="both"/>
        <w:rPr>
          <w:rFonts w:ascii="Calibri" w:hAnsi="Calibri" w:cs="Tahoma"/>
          <w:color w:val="000000" w:themeColor="text1"/>
          <w:sz w:val="20"/>
          <w:szCs w:val="20"/>
        </w:rPr>
      </w:pPr>
      <w:r w:rsidRPr="00BD5525">
        <w:rPr>
          <w:rFonts w:ascii="Calibri" w:hAnsi="Calibri" w:cs="Tahoma"/>
          <w:b/>
          <w:color w:val="000000" w:themeColor="text1"/>
          <w:sz w:val="20"/>
          <w:szCs w:val="20"/>
        </w:rPr>
        <w:t xml:space="preserve">limit odpowiedzialności </w:t>
      </w:r>
      <w:r w:rsidR="0041265C" w:rsidRPr="00BD5525">
        <w:rPr>
          <w:rFonts w:ascii="Calibri" w:hAnsi="Calibri" w:cs="Tahoma"/>
          <w:b/>
          <w:color w:val="000000" w:themeColor="text1"/>
          <w:sz w:val="20"/>
          <w:szCs w:val="20"/>
        </w:rPr>
        <w:t>5</w:t>
      </w:r>
      <w:r w:rsidRPr="00BD5525">
        <w:rPr>
          <w:rFonts w:ascii="Calibri" w:hAnsi="Calibri" w:cs="Tahoma"/>
          <w:b/>
          <w:color w:val="000000" w:themeColor="text1"/>
          <w:sz w:val="20"/>
          <w:szCs w:val="20"/>
        </w:rPr>
        <w:t>0</w:t>
      </w:r>
      <w:r w:rsidR="00BD6C90" w:rsidRPr="00BD5525">
        <w:rPr>
          <w:rFonts w:ascii="Calibri" w:hAnsi="Calibri" w:cs="Tahoma"/>
          <w:b/>
          <w:color w:val="000000" w:themeColor="text1"/>
          <w:sz w:val="20"/>
          <w:szCs w:val="20"/>
        </w:rPr>
        <w:t> </w:t>
      </w:r>
      <w:r w:rsidRPr="00BD5525">
        <w:rPr>
          <w:rFonts w:ascii="Calibri" w:hAnsi="Calibri" w:cs="Tahoma"/>
          <w:b/>
          <w:color w:val="000000" w:themeColor="text1"/>
          <w:sz w:val="20"/>
          <w:szCs w:val="20"/>
        </w:rPr>
        <w:t>000</w:t>
      </w:r>
      <w:r w:rsidR="00BD6C90" w:rsidRPr="00BD5525">
        <w:rPr>
          <w:rFonts w:ascii="Calibri" w:hAnsi="Calibri" w:cs="Tahoma"/>
          <w:b/>
          <w:color w:val="000000" w:themeColor="text1"/>
          <w:sz w:val="20"/>
          <w:szCs w:val="20"/>
        </w:rPr>
        <w:t>,00</w:t>
      </w:r>
      <w:r w:rsidRPr="00BD5525">
        <w:rPr>
          <w:rFonts w:ascii="Calibri" w:hAnsi="Calibri" w:cs="Tahoma"/>
          <w:b/>
          <w:color w:val="000000" w:themeColor="text1"/>
          <w:sz w:val="20"/>
          <w:szCs w:val="20"/>
        </w:rPr>
        <w:t xml:space="preserve"> zł na jeden wypadek ubezpieczeniowy i </w:t>
      </w:r>
      <w:r w:rsidR="0041265C" w:rsidRPr="00BD5525">
        <w:rPr>
          <w:rFonts w:ascii="Calibri" w:hAnsi="Calibri" w:cs="Tahoma"/>
          <w:b/>
          <w:color w:val="000000" w:themeColor="text1"/>
          <w:sz w:val="20"/>
          <w:szCs w:val="20"/>
        </w:rPr>
        <w:t>1</w:t>
      </w:r>
      <w:r w:rsidRPr="00BD5525">
        <w:rPr>
          <w:rFonts w:ascii="Calibri" w:hAnsi="Calibri" w:cs="Tahoma"/>
          <w:b/>
          <w:color w:val="000000" w:themeColor="text1"/>
          <w:sz w:val="20"/>
          <w:szCs w:val="20"/>
        </w:rPr>
        <w:t>00</w:t>
      </w:r>
      <w:r w:rsidR="00BD6C90" w:rsidRPr="00BD5525">
        <w:rPr>
          <w:rFonts w:ascii="Calibri" w:hAnsi="Calibri" w:cs="Tahoma"/>
          <w:b/>
          <w:color w:val="000000" w:themeColor="text1"/>
          <w:sz w:val="20"/>
          <w:szCs w:val="20"/>
        </w:rPr>
        <w:t> </w:t>
      </w:r>
      <w:r w:rsidRPr="00BD5525">
        <w:rPr>
          <w:rFonts w:ascii="Calibri" w:hAnsi="Calibri" w:cs="Tahoma"/>
          <w:b/>
          <w:color w:val="000000" w:themeColor="text1"/>
          <w:sz w:val="20"/>
          <w:szCs w:val="20"/>
        </w:rPr>
        <w:t>000</w:t>
      </w:r>
      <w:r w:rsidR="00BD6C90" w:rsidRPr="00BD5525">
        <w:rPr>
          <w:rFonts w:ascii="Calibri" w:hAnsi="Calibri" w:cs="Tahoma"/>
          <w:b/>
          <w:color w:val="000000" w:themeColor="text1"/>
          <w:sz w:val="20"/>
          <w:szCs w:val="20"/>
        </w:rPr>
        <w:t>,00</w:t>
      </w:r>
      <w:r w:rsidRPr="00BD5525">
        <w:rPr>
          <w:rFonts w:ascii="Calibri" w:hAnsi="Calibri" w:cs="Tahoma"/>
          <w:b/>
          <w:color w:val="000000" w:themeColor="text1"/>
          <w:sz w:val="20"/>
          <w:szCs w:val="20"/>
        </w:rPr>
        <w:t xml:space="preserve"> zł na wszystkie wypadki ubezpieczeniowe </w:t>
      </w:r>
    </w:p>
    <w:p w14:paraId="74294F19" w14:textId="77777777" w:rsidR="00BD6C90" w:rsidRPr="00BD5525" w:rsidRDefault="00BD6C90" w:rsidP="00EF3961">
      <w:pPr>
        <w:jc w:val="both"/>
        <w:rPr>
          <w:rFonts w:ascii="Calibri" w:hAnsi="Calibri" w:cs="Tahoma"/>
          <w:b/>
          <w:color w:val="FF0000"/>
        </w:rPr>
      </w:pPr>
    </w:p>
    <w:p w14:paraId="6FCC5822" w14:textId="77777777" w:rsidR="00BD6C90" w:rsidRPr="00BD5525" w:rsidRDefault="00A65B77" w:rsidP="00A22F0C">
      <w:pPr>
        <w:pStyle w:val="Akapitzlist"/>
        <w:numPr>
          <w:ilvl w:val="1"/>
          <w:numId w:val="63"/>
        </w:numPr>
        <w:ind w:left="567" w:hanging="567"/>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wyrządzone wskutek posiadania lub użytkowania pojazdów nie podlegających obowiązkowemu ubezpieczeniu odpowiedzialności cywilnej posiadaczy pojazdów mechanicznych,</w:t>
      </w:r>
    </w:p>
    <w:p w14:paraId="0D5DF97B" w14:textId="77777777" w:rsidR="00A65B77" w:rsidRPr="00BD5525" w:rsidRDefault="00A65B77" w:rsidP="00BD6C90">
      <w:pPr>
        <w:ind w:firstLine="567"/>
        <w:jc w:val="both"/>
        <w:rPr>
          <w:rFonts w:ascii="Calibri" w:hAnsi="Calibri" w:cs="Tahoma"/>
          <w:b/>
          <w:color w:val="000000" w:themeColor="text1"/>
        </w:rPr>
      </w:pPr>
      <w:r w:rsidRPr="00BD5525">
        <w:rPr>
          <w:rFonts w:ascii="Calibri" w:hAnsi="Calibri" w:cs="Tahoma"/>
          <w:b/>
          <w:color w:val="000000" w:themeColor="text1"/>
        </w:rPr>
        <w:lastRenderedPageBreak/>
        <w:t>limit odpowiedzialności na jeden i wszystkie wypadki ubezpieczeniowe:</w:t>
      </w:r>
      <w:r w:rsidR="00EF3961" w:rsidRPr="00BD5525">
        <w:rPr>
          <w:rFonts w:ascii="Calibri" w:hAnsi="Calibri" w:cs="Tahoma"/>
          <w:b/>
          <w:color w:val="000000" w:themeColor="text1"/>
        </w:rPr>
        <w:t>1</w:t>
      </w:r>
      <w:r w:rsidRPr="00BD5525">
        <w:rPr>
          <w:rFonts w:ascii="Calibri" w:hAnsi="Calibri" w:cs="Tahoma"/>
          <w:b/>
          <w:color w:val="000000" w:themeColor="text1"/>
        </w:rPr>
        <w:t>00 000,00 zł;</w:t>
      </w:r>
    </w:p>
    <w:p w14:paraId="6938912A" w14:textId="77777777" w:rsidR="00BD6C90" w:rsidRPr="00BD5525" w:rsidRDefault="00BD6C90" w:rsidP="00BD6C90">
      <w:pPr>
        <w:jc w:val="both"/>
        <w:rPr>
          <w:rFonts w:ascii="Calibri" w:hAnsi="Calibri" w:cs="Tahoma"/>
          <w:b/>
          <w:color w:val="FF0000"/>
        </w:rPr>
      </w:pPr>
    </w:p>
    <w:p w14:paraId="3A25DBEA"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FF0000"/>
          <w:sz w:val="20"/>
          <w:szCs w:val="20"/>
        </w:rPr>
      </w:pPr>
      <w:r w:rsidRPr="00BD5525">
        <w:rPr>
          <w:rFonts w:ascii="Calibri" w:hAnsi="Calibri"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BD5525">
        <w:rPr>
          <w:rFonts w:ascii="Calibri" w:hAnsi="Calibri" w:cs="Tahoma"/>
          <w:color w:val="000000"/>
          <w:sz w:val="20"/>
          <w:szCs w:val="20"/>
        </w:rPr>
        <w:t>pod warunkiem iż pojazdy będą pozostawione w miejscach do tego przeznaczonych. Zakres ochrony nie obejmujemy kradzieży pojazdów</w:t>
      </w:r>
      <w:r w:rsidR="00B45619" w:rsidRPr="00BD5525">
        <w:rPr>
          <w:rFonts w:ascii="Calibri" w:hAnsi="Calibri" w:cs="Tahoma"/>
          <w:color w:val="000000"/>
          <w:sz w:val="20"/>
          <w:szCs w:val="20"/>
        </w:rPr>
        <w:t>,</w:t>
      </w:r>
    </w:p>
    <w:p w14:paraId="597269D0" w14:textId="77777777" w:rsidR="00B45619" w:rsidRPr="00BD5525" w:rsidRDefault="00B45619" w:rsidP="00B45619">
      <w:pPr>
        <w:ind w:firstLine="567"/>
        <w:jc w:val="both"/>
        <w:rPr>
          <w:rFonts w:ascii="Calibri" w:hAnsi="Calibri" w:cs="Tahoma"/>
          <w:b/>
          <w:color w:val="000000" w:themeColor="text1"/>
        </w:rPr>
      </w:pPr>
      <w:r w:rsidRPr="00BD5525">
        <w:rPr>
          <w:rFonts w:ascii="Calibri" w:hAnsi="Calibri" w:cs="Tahoma"/>
          <w:b/>
          <w:color w:val="000000" w:themeColor="text1"/>
        </w:rPr>
        <w:t>limit odpowiedzialności na jeden i wszystkie wypadki ubezpieczeniowe: 200 000,00 zł;</w:t>
      </w:r>
    </w:p>
    <w:p w14:paraId="1552272F" w14:textId="77777777" w:rsidR="00BD6C90" w:rsidRPr="00BD5525" w:rsidRDefault="00BD6C90" w:rsidP="00BD6C90">
      <w:pPr>
        <w:pStyle w:val="Akapitzlist"/>
        <w:ind w:left="567"/>
        <w:contextualSpacing/>
        <w:jc w:val="both"/>
        <w:rPr>
          <w:rFonts w:ascii="Calibri" w:hAnsi="Calibri" w:cs="Tahoma"/>
          <w:b/>
          <w:color w:val="FF0000"/>
          <w:sz w:val="20"/>
          <w:szCs w:val="20"/>
        </w:rPr>
      </w:pPr>
    </w:p>
    <w:p w14:paraId="0BB5E8A8" w14:textId="77777777" w:rsidR="00A65B77" w:rsidRPr="00BD5525" w:rsidRDefault="00A65B77" w:rsidP="00A22F0C">
      <w:pPr>
        <w:pStyle w:val="Akapitzlist"/>
        <w:numPr>
          <w:ilvl w:val="1"/>
          <w:numId w:val="63"/>
        </w:numPr>
        <w:ind w:left="567" w:hanging="567"/>
        <w:jc w:val="both"/>
        <w:rPr>
          <w:rFonts w:ascii="Calibri" w:hAnsi="Calibri" w:cs="Tahoma"/>
          <w:sz w:val="20"/>
          <w:szCs w:val="20"/>
        </w:rPr>
      </w:pPr>
      <w:r w:rsidRPr="00BD5525">
        <w:rPr>
          <w:rFonts w:ascii="Calibri" w:hAnsi="Calibri" w:cs="Tahoma"/>
          <w:sz w:val="20"/>
          <w:szCs w:val="20"/>
        </w:rPr>
        <w:t>odpowiedzialność za szkody, za które ponosi odpowiedz</w:t>
      </w:r>
      <w:r w:rsidR="00C666D5">
        <w:rPr>
          <w:rFonts w:ascii="Calibri" w:hAnsi="Calibri" w:cs="Tahoma"/>
          <w:sz w:val="20"/>
          <w:szCs w:val="20"/>
        </w:rPr>
        <w:t xml:space="preserve">ialność Ubezpieczony, powstałe </w:t>
      </w:r>
      <w:r w:rsidRPr="00BD5525">
        <w:rPr>
          <w:rFonts w:ascii="Calibri" w:hAnsi="Calibri" w:cs="Tahoma"/>
          <w:sz w:val="20"/>
          <w:szCs w:val="20"/>
        </w:rPr>
        <w:t>w związku z prowadzeniem remontów, modernizacji, montażu, przebudowy, konserwacji, napraw, budowy, rozbudowy itp. mienia stanowiącego własność, użytkowanego lub administrowanego przez Ubezpieczonego;</w:t>
      </w:r>
    </w:p>
    <w:p w14:paraId="5CAB1972" w14:textId="77777777" w:rsidR="00BD6C90" w:rsidRPr="00BD5525" w:rsidRDefault="00BD6C90" w:rsidP="00EF3961">
      <w:pPr>
        <w:jc w:val="both"/>
        <w:rPr>
          <w:rFonts w:ascii="Calibri" w:hAnsi="Calibri" w:cs="Tahoma"/>
          <w:color w:val="FF0000"/>
        </w:rPr>
      </w:pPr>
    </w:p>
    <w:p w14:paraId="2AFC0EE5"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wyrządzone w związku z pełnieniem funkcji inwestora, wynikające z uchybień przy</w:t>
      </w:r>
      <w:r w:rsidR="00B45390">
        <w:rPr>
          <w:rFonts w:ascii="Calibri" w:hAnsi="Calibri" w:cs="Tahoma"/>
          <w:color w:val="000000" w:themeColor="text1"/>
          <w:sz w:val="20"/>
          <w:szCs w:val="20"/>
        </w:rPr>
        <w:t xml:space="preserve"> </w:t>
      </w:r>
      <w:r w:rsidRPr="00BD5525">
        <w:rPr>
          <w:rStyle w:val="Pogrubienie"/>
          <w:rFonts w:ascii="Calibri" w:hAnsi="Calibri" w:cs="Tahoma"/>
          <w:color w:val="000000" w:themeColor="text1"/>
          <w:sz w:val="20"/>
          <w:szCs w:val="20"/>
          <w:shd w:val="clear" w:color="auto" w:fill="FFFFFF"/>
        </w:rPr>
        <w:t>organizowaniu procesu budowy na podstawie art. 18 Ustawy z dnia 7 lipca 1994 r. - Prawo budowlane</w:t>
      </w:r>
      <w:r w:rsidRPr="00BD5525">
        <w:rPr>
          <w:rFonts w:ascii="Calibri" w:hAnsi="Calibri" w:cs="Tahoma"/>
          <w:b/>
          <w:color w:val="000000" w:themeColor="text1"/>
          <w:sz w:val="20"/>
          <w:szCs w:val="20"/>
        </w:rPr>
        <w:t>;</w:t>
      </w:r>
    </w:p>
    <w:p w14:paraId="22D430EC" w14:textId="77777777" w:rsidR="00BD6C90" w:rsidRPr="00BD5525" w:rsidRDefault="00BD6C90" w:rsidP="00BD6C90">
      <w:pPr>
        <w:suppressAutoHyphens/>
        <w:jc w:val="both"/>
        <w:rPr>
          <w:rFonts w:ascii="Calibri" w:hAnsi="Calibri" w:cs="Tahoma"/>
          <w:b/>
          <w:color w:val="FF0000"/>
        </w:rPr>
      </w:pPr>
    </w:p>
    <w:p w14:paraId="41659D62"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725395A9" w14:textId="77777777" w:rsidR="00BD6C90" w:rsidRPr="00BD5525" w:rsidRDefault="00BD6C90" w:rsidP="00BD6C90">
      <w:pPr>
        <w:contextualSpacing/>
        <w:jc w:val="both"/>
        <w:rPr>
          <w:rFonts w:ascii="Calibri" w:hAnsi="Calibri" w:cs="Tahoma"/>
          <w:b/>
          <w:color w:val="000000" w:themeColor="text1"/>
        </w:rPr>
      </w:pPr>
    </w:p>
    <w:p w14:paraId="0BA1652A"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odpowiedzialność za szkody wyrządzone przez bezpańskie zwierzęta, za które Ubezpieczony ponosi odpowiedzialność; </w:t>
      </w:r>
    </w:p>
    <w:p w14:paraId="49B2BDF8" w14:textId="77777777" w:rsidR="00BD6C90" w:rsidRPr="00BD5525" w:rsidRDefault="00BD6C90" w:rsidP="00BD6C90">
      <w:pPr>
        <w:contextualSpacing/>
        <w:jc w:val="both"/>
        <w:rPr>
          <w:rFonts w:ascii="Calibri" w:hAnsi="Calibri" w:cs="Tahoma"/>
          <w:b/>
          <w:color w:val="000000" w:themeColor="text1"/>
        </w:rPr>
      </w:pPr>
    </w:p>
    <w:p w14:paraId="692EB865"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 związku z wprowadzeniem produktu (woda) do obrotu,</w:t>
      </w:r>
      <w:r w:rsidR="00C666D5">
        <w:rPr>
          <w:rFonts w:ascii="Calibri" w:hAnsi="Calibri" w:cs="Tahoma"/>
          <w:color w:val="000000" w:themeColor="text1"/>
          <w:sz w:val="20"/>
          <w:szCs w:val="20"/>
        </w:rPr>
        <w:t xml:space="preserve"> </w:t>
      </w:r>
      <w:r w:rsidRPr="00BD5525">
        <w:rPr>
          <w:rFonts w:ascii="Calibri" w:hAnsi="Calibri" w:cs="Tahoma"/>
          <w:color w:val="000000" w:themeColor="text1"/>
          <w:sz w:val="20"/>
          <w:szCs w:val="20"/>
        </w:rPr>
        <w:t xml:space="preserve">w tym z powodu przeniesienia chorób zakaźnych; odpowiedzialność za szkody wyrządzone osobom trzecim wskutek niedostarczenia lub dostarczenia o niewłaściwych parametrach wody; </w:t>
      </w:r>
    </w:p>
    <w:p w14:paraId="4064EAB6" w14:textId="77777777" w:rsidR="00ED777C" w:rsidRPr="00BD5525" w:rsidRDefault="00ED777C" w:rsidP="00ED777C">
      <w:pPr>
        <w:tabs>
          <w:tab w:val="left" w:pos="993"/>
        </w:tabs>
        <w:jc w:val="both"/>
        <w:rPr>
          <w:rFonts w:ascii="Calibri" w:hAnsi="Calibri" w:cs="Tahoma"/>
          <w:color w:val="7030A0"/>
        </w:rPr>
      </w:pPr>
    </w:p>
    <w:p w14:paraId="7A8D10CB"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olor w:val="000000" w:themeColor="text1"/>
          <w:sz w:val="20"/>
          <w:szCs w:val="20"/>
        </w:rPr>
        <w:t xml:space="preserve">odpowiedzialność za szkody w podziemnych oraz naziemnych instalacjach i/lub urządzeniach powstałe </w:t>
      </w:r>
      <w:r w:rsidRPr="00BD5525">
        <w:rPr>
          <w:rFonts w:ascii="Calibri" w:hAnsi="Calibri"/>
          <w:color w:val="000000" w:themeColor="text1"/>
          <w:sz w:val="20"/>
          <w:szCs w:val="20"/>
        </w:rPr>
        <w:br/>
        <w:t>w związku z prowadzeniem prac na i podziemnych, usług remontowych i konserwatorskich i innych podobnych czynności;</w:t>
      </w:r>
    </w:p>
    <w:p w14:paraId="10CA434B" w14:textId="77777777" w:rsidR="00ED777C" w:rsidRPr="00BD5525" w:rsidRDefault="00ED777C" w:rsidP="00ED777C">
      <w:pPr>
        <w:contextualSpacing/>
        <w:jc w:val="both"/>
        <w:rPr>
          <w:rFonts w:ascii="Calibri" w:hAnsi="Calibri" w:cs="Tahoma"/>
          <w:b/>
          <w:color w:val="000000" w:themeColor="text1"/>
        </w:rPr>
      </w:pPr>
    </w:p>
    <w:p w14:paraId="3A845E5A"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olor w:val="000000" w:themeColor="text1"/>
          <w:sz w:val="20"/>
          <w:szCs w:val="20"/>
        </w:rPr>
        <w:t>odpowiedzialność za szkody  powstałe wskutek wykorzystywania młotów pneumatycznych, hydraulicznych</w:t>
      </w:r>
      <w:r w:rsidR="00C666D5">
        <w:rPr>
          <w:rFonts w:ascii="Calibri" w:hAnsi="Calibri"/>
          <w:color w:val="000000" w:themeColor="text1"/>
          <w:sz w:val="20"/>
          <w:szCs w:val="20"/>
        </w:rPr>
        <w:t xml:space="preserve"> </w:t>
      </w:r>
      <w:r w:rsidRPr="00BD5525">
        <w:rPr>
          <w:rFonts w:ascii="Calibri" w:hAnsi="Calibri"/>
          <w:color w:val="000000" w:themeColor="text1"/>
          <w:sz w:val="20"/>
          <w:szCs w:val="20"/>
        </w:rPr>
        <w:t>itp.</w:t>
      </w:r>
    </w:p>
    <w:p w14:paraId="03246ED4" w14:textId="77777777" w:rsidR="00ED777C" w:rsidRPr="00BD5525" w:rsidRDefault="00ED777C" w:rsidP="00ED777C">
      <w:pPr>
        <w:jc w:val="both"/>
        <w:rPr>
          <w:rFonts w:ascii="Calibri" w:hAnsi="Calibri" w:cs="Tahoma"/>
          <w:color w:val="FF0000"/>
        </w:rPr>
      </w:pPr>
    </w:p>
    <w:p w14:paraId="27BC5D1C"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bookmarkStart w:id="4" w:name="_Hlk50984373"/>
      <w:r w:rsidRPr="00BD5525">
        <w:rPr>
          <w:rFonts w:ascii="Calibri" w:hAnsi="Calibri" w:cs="Tahoma"/>
          <w:color w:val="000000" w:themeColor="text1"/>
          <w:sz w:val="20"/>
          <w:szCs w:val="20"/>
        </w:rPr>
        <w:t>odpowiedzialność cywilną za szkody powstałe w związku z katastrofą budowlaną, w tym związane z mieniem przeznaczonym do rozbiórki;</w:t>
      </w:r>
    </w:p>
    <w:bookmarkEnd w:id="4"/>
    <w:p w14:paraId="004CC775" w14:textId="77777777" w:rsidR="00ED777C" w:rsidRPr="00BD5525" w:rsidRDefault="00ED777C" w:rsidP="00EF3961">
      <w:pPr>
        <w:jc w:val="both"/>
        <w:rPr>
          <w:rFonts w:ascii="Calibri" w:hAnsi="Calibri" w:cs="Tahoma"/>
          <w:highlight w:val="yellow"/>
        </w:rPr>
      </w:pPr>
    </w:p>
    <w:p w14:paraId="1C8C742D" w14:textId="77777777" w:rsidR="00ED777C" w:rsidRPr="00BD5525" w:rsidRDefault="00ED777C"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D5525">
        <w:rPr>
          <w:rFonts w:ascii="Calibri" w:hAnsi="Calibri" w:cs="Tahoma"/>
          <w:sz w:val="20"/>
          <w:szCs w:val="20"/>
        </w:rPr>
        <w:t>Ochrona ubezpieczeniowa nie obejmuje szkód:</w:t>
      </w:r>
    </w:p>
    <w:p w14:paraId="53519D51"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związanych z popełnieniem przestępstwa przez Ubezpieczonego lub działającego w jego imieniu funkcjonariusza publicznego,</w:t>
      </w:r>
    </w:p>
    <w:p w14:paraId="7D0D12C6"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które ubezpieczony jest zobowiązany naprawić wyłącznie z uwagi na względy słuszności,</w:t>
      </w:r>
    </w:p>
    <w:p w14:paraId="79963AC6"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powstałych w wyniku niewypłacalności,</w:t>
      </w:r>
    </w:p>
    <w:p w14:paraId="1359C015"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wyrządzonych wskutek ujawnienia wiadomości poufnej,</w:t>
      </w:r>
    </w:p>
    <w:p w14:paraId="752AACBC" w14:textId="3624FAC2"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wynikłych z decyzji podjętych przez Ubezpieczonego lub działającego w jego imieniu funkcjonariusza publicznego w zakresie sprawowanej przez niego funkcji, za które uzyskał korzyść osobistą lub dążył do jej uzyskania.</w:t>
      </w:r>
    </w:p>
    <w:p w14:paraId="2559EB69" w14:textId="77777777" w:rsidR="00BD53B2" w:rsidRPr="00BD53B2" w:rsidRDefault="00ED777C" w:rsidP="00BD53B2">
      <w:pPr>
        <w:ind w:left="567"/>
        <w:contextualSpacing/>
        <w:jc w:val="both"/>
        <w:rPr>
          <w:rFonts w:ascii="Calibri" w:hAnsi="Calibri" w:cs="Tahoma"/>
          <w:b/>
          <w:strike/>
          <w:color w:val="000000" w:themeColor="text1"/>
        </w:rPr>
      </w:pPr>
      <w:r w:rsidRPr="00BD53B2">
        <w:rPr>
          <w:rFonts w:ascii="Calibri" w:hAnsi="Calibri" w:cs="Tahoma"/>
          <w:b/>
          <w:strike/>
          <w:color w:val="000000" w:themeColor="text1"/>
        </w:rPr>
        <w:t xml:space="preserve">limit odpowiedzialności na jeden i wszystkie wypadki ubezpieczeniowe: </w:t>
      </w:r>
      <w:r w:rsidR="0041265C" w:rsidRPr="00BD53B2">
        <w:rPr>
          <w:rFonts w:ascii="Calibri" w:hAnsi="Calibri" w:cs="Tahoma"/>
          <w:b/>
          <w:strike/>
          <w:color w:val="000000" w:themeColor="text1"/>
        </w:rPr>
        <w:t>2</w:t>
      </w:r>
      <w:r w:rsidRPr="00BD53B2">
        <w:rPr>
          <w:rFonts w:ascii="Calibri" w:hAnsi="Calibri" w:cs="Tahoma"/>
          <w:b/>
          <w:strike/>
          <w:color w:val="000000" w:themeColor="text1"/>
        </w:rPr>
        <w:t>00 000,00 zł;</w:t>
      </w:r>
    </w:p>
    <w:p w14:paraId="2951F9E9" w14:textId="2888DB83" w:rsidR="00BD53B2" w:rsidRPr="00BD53B2" w:rsidRDefault="00BD53B2" w:rsidP="00BD53B2">
      <w:pPr>
        <w:ind w:left="567"/>
        <w:contextualSpacing/>
        <w:jc w:val="both"/>
        <w:rPr>
          <w:rFonts w:ascii="Calibri" w:hAnsi="Calibri" w:cs="Tahoma"/>
          <w:b/>
          <w:color w:val="FF0000"/>
        </w:rPr>
      </w:pPr>
      <w:r w:rsidRPr="00BD53B2">
        <w:rPr>
          <w:rFonts w:ascii="Calibri" w:hAnsi="Calibri" w:cs="Tahoma"/>
          <w:b/>
          <w:i/>
          <w:color w:val="FF0000"/>
        </w:rPr>
        <w:t>Limit odpowiedzialności na jeden i wszystkie wypadki ubezpieczeniowe: 200 000,00 zł z </w:t>
      </w:r>
      <w:proofErr w:type="spellStart"/>
      <w:r w:rsidRPr="00BD53B2">
        <w:rPr>
          <w:rFonts w:ascii="Calibri" w:hAnsi="Calibri" w:cs="Tahoma"/>
          <w:b/>
          <w:i/>
          <w:color w:val="FF0000"/>
        </w:rPr>
        <w:t>podlimitem</w:t>
      </w:r>
      <w:proofErr w:type="spellEnd"/>
      <w:r w:rsidRPr="00BD53B2">
        <w:rPr>
          <w:rFonts w:ascii="Calibri" w:hAnsi="Calibri" w:cs="Tahoma"/>
          <w:b/>
          <w:i/>
          <w:color w:val="FF0000"/>
        </w:rPr>
        <w:t xml:space="preserve"> 100 000,00 zł na jeden i wszystkie wypadki ubezpieczeniowe w kwestiach związanych z zarządzaniem drogami;</w:t>
      </w:r>
    </w:p>
    <w:p w14:paraId="6585116D" w14:textId="77777777" w:rsidR="00A65B77" w:rsidRPr="00BD5525" w:rsidRDefault="00A65B77" w:rsidP="00D7777A">
      <w:pPr>
        <w:ind w:left="491"/>
        <w:rPr>
          <w:rFonts w:ascii="Calibri" w:hAnsi="Calibri" w:cs="Tahoma"/>
          <w:b/>
          <w:color w:val="FF0000"/>
        </w:rPr>
      </w:pPr>
    </w:p>
    <w:p w14:paraId="3CFA6641" w14:textId="77777777" w:rsidR="00ED777C" w:rsidRPr="00B45390" w:rsidRDefault="00ED777C"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b/>
          <w:sz w:val="20"/>
          <w:szCs w:val="20"/>
        </w:rPr>
        <w:t xml:space="preserve">Ubezpieczenie odpowiedzialności cywilnej zarządcy dróg publicznych  - </w:t>
      </w:r>
      <w:r w:rsidRPr="00BD5525">
        <w:rPr>
          <w:rFonts w:ascii="Calibri" w:hAnsi="Calibri" w:cs="Tahoma"/>
          <w:sz w:val="20"/>
          <w:szCs w:val="20"/>
        </w:rPr>
        <w:t xml:space="preserve">odpowiedzialność cywilna zarządcy dróg publicznych zgodnie z Ustawą o drogach publicznych oraz wynikającą z innych przepisów prawa za </w:t>
      </w:r>
      <w:r w:rsidRPr="00BD5525">
        <w:rPr>
          <w:rFonts w:ascii="Calibri" w:hAnsi="Calibri" w:cs="Tahoma"/>
          <w:b/>
          <w:sz w:val="20"/>
          <w:szCs w:val="20"/>
        </w:rPr>
        <w:t xml:space="preserve">szkody </w:t>
      </w:r>
      <w:r w:rsidRPr="00BD5525">
        <w:rPr>
          <w:rFonts w:ascii="Calibri" w:hAnsi="Calibri" w:cs="Tahoma"/>
          <w:sz w:val="20"/>
          <w:szCs w:val="20"/>
        </w:rPr>
        <w:t xml:space="preserve">wyrządzone w związku z administrowaniem i  utrzymaniem sieci dróg, ulic i chodników, przepustów drogowych i mostów </w:t>
      </w:r>
      <w:r w:rsidRPr="00BD5525">
        <w:rPr>
          <w:rFonts w:ascii="Calibri" w:hAnsi="Calibri" w:cs="Tahoma"/>
          <w:b/>
          <w:sz w:val="20"/>
          <w:szCs w:val="20"/>
        </w:rPr>
        <w:t xml:space="preserve">(łączna długość dróg Ubezpieczającego – </w:t>
      </w:r>
      <w:r w:rsidR="00C850F2" w:rsidRPr="00BD5525">
        <w:rPr>
          <w:rFonts w:ascii="Calibri" w:hAnsi="Calibri" w:cs="Tahoma"/>
          <w:b/>
          <w:bCs/>
          <w:sz w:val="20"/>
          <w:szCs w:val="20"/>
        </w:rPr>
        <w:t>72</w:t>
      </w:r>
      <w:r w:rsidRPr="00BD5525">
        <w:rPr>
          <w:rFonts w:ascii="Calibri" w:hAnsi="Calibri" w:cs="Tahoma"/>
          <w:b/>
          <w:sz w:val="20"/>
          <w:szCs w:val="20"/>
        </w:rPr>
        <w:t>km),</w:t>
      </w:r>
      <w:r w:rsidRPr="00BD5525">
        <w:rPr>
          <w:rFonts w:ascii="Calibri" w:hAnsi="Calibri" w:cs="Tahoma"/>
          <w:sz w:val="20"/>
          <w:szCs w:val="20"/>
        </w:rPr>
        <w:t xml:space="preserve"> w tym </w:t>
      </w:r>
      <w:r w:rsidRPr="00B45390">
        <w:rPr>
          <w:rFonts w:ascii="Calibri" w:hAnsi="Calibri" w:cs="Tahoma"/>
          <w:sz w:val="20"/>
          <w:szCs w:val="20"/>
        </w:rPr>
        <w:t>w szczególności:</w:t>
      </w:r>
    </w:p>
    <w:p w14:paraId="6D31A0E1" w14:textId="77777777" w:rsidR="00ED777C" w:rsidRPr="00BD5525" w:rsidRDefault="00ED777C" w:rsidP="00ED777C">
      <w:pPr>
        <w:suppressAutoHyphen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 xml:space="preserve">odpowiedzialność za szkody wyrządzone w związku z administrowaniem i utrzymaniem sieci dróg, ulic </w:t>
      </w:r>
      <w:r w:rsidRPr="00BD5525">
        <w:rPr>
          <w:rFonts w:ascii="Calibri" w:hAnsi="Calibri" w:cs="Tahoma"/>
        </w:rPr>
        <w:br/>
        <w:t xml:space="preserve">i chodników, obiektów mostowych i przepustów drogowych, </w:t>
      </w:r>
    </w:p>
    <w:p w14:paraId="23F5CCB4"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złego stanu technicznego jezdni oraz chodników, wynikającego z uszkodzeń ich nawierzchni (ubytki, koleiny, przełomy, zapadnięcia części jezdni itp.),</w:t>
      </w:r>
    </w:p>
    <w:p w14:paraId="27BADDB3"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przeszkód na jezdni (przedmioty, materiały porzucone lub naniesione na jezdnię, także rozlane ciecze itp.),</w:t>
      </w:r>
    </w:p>
    <w:p w14:paraId="46D7DA5E"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lastRenderedPageBreak/>
        <w:t xml:space="preserve">- </w:t>
      </w:r>
      <w:r w:rsidRPr="00BD5525">
        <w:rPr>
          <w:rFonts w:ascii="Calibri" w:hAnsi="Calibri" w:cs="Tahoma"/>
          <w:bCs/>
        </w:rPr>
        <w:tab/>
        <w:t>odpowiedzialność za szkody powstałe wskutek leżących (lub spadających) na jezdni lub poboczu drzew, konarów, gałęzi itp.,</w:t>
      </w:r>
    </w:p>
    <w:p w14:paraId="61E126C8"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spowodowane każdym rodzajem zimowej śliskości nawierzchni,</w:t>
      </w:r>
    </w:p>
    <w:p w14:paraId="1599B04F"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będące następstwem kolizji ze zwierzętami,</w:t>
      </w:r>
    </w:p>
    <w:p w14:paraId="440D7E85"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związku z nienormatywną skrajnią poziomą i pionową drogi spowodowaną zadrzewieniem, mostami i zabudową itp.,</w:t>
      </w:r>
    </w:p>
    <w:p w14:paraId="54BB9A85"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obniżonych poboczy i innych uszkodzeń w poboczach dróg oraz zapadnięcia części jezdni,</w:t>
      </w:r>
    </w:p>
    <w:p w14:paraId="3C23B0DD"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wyniku uszkodzenia lub braku włazów kanalizacji deszczowej,</w:t>
      </w:r>
    </w:p>
    <w:p w14:paraId="4044F23D"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powstałe w wyniku braku odpowiedniego znaku drogowego pionowego </w:t>
      </w:r>
      <w:r w:rsidRPr="00BD5525">
        <w:rPr>
          <w:rFonts w:ascii="Calibri" w:hAnsi="Calibri" w:cs="Tahoma"/>
          <w:bCs/>
        </w:rPr>
        <w:br/>
        <w:t>i poziomego,</w:t>
      </w:r>
    </w:p>
    <w:p w14:paraId="300DF3D7"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z powodu przerw w pracy sygnalizacji świetlnej lub niewłaściwej jej pracy,</w:t>
      </w:r>
    </w:p>
    <w:p w14:paraId="2250453E"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z powodu prowadzenia prac bieżącego utrzymania dróg, ulic i chodników prowadzonych przez zarządcę drogi, </w:t>
      </w:r>
    </w:p>
    <w:p w14:paraId="7C7D0F98"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wyniku zalania pasa drogowego w związku z nienależytym działaniem urządzeń odprowadzających wodę z pasa drogowego, w tym również nienależytym odwodnieniem drogi przez rowy i przepusty odwadniające,</w:t>
      </w:r>
    </w:p>
    <w:p w14:paraId="64CC43A3"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powstałe w wyniku zalania pasa drogowego przez wody stojące, wody płynące, wody gruntowe, wody pochodzące z topniejącego śniegu/ludu lub wypływające z sieci wodociągowo-kanalizacyjnej, </w:t>
      </w:r>
    </w:p>
    <w:p w14:paraId="0B4BA327"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szybach, elementach oświetlenia pojazdów i na powierzchni lakierowanej na skutek uderzenia kamieni lub przedmiotów znajdujących się na pasie drogi,</w:t>
      </w:r>
    </w:p>
    <w:p w14:paraId="6FBEC7F6"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w pojazdach pozostawionych na jezdni lub poboczu na skutek nieprzejezdności dróg, w tym uszkodzenie spowodowane pracą sprzętu do utrzymania dróg, </w:t>
      </w:r>
    </w:p>
    <w:p w14:paraId="050A1C6F"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polegające na uszkodzeniu lub zniszczeniu upraw, </w:t>
      </w:r>
      <w:proofErr w:type="spellStart"/>
      <w:r w:rsidRPr="00BD5525">
        <w:rPr>
          <w:rFonts w:ascii="Calibri" w:hAnsi="Calibri" w:cs="Tahoma"/>
          <w:bCs/>
        </w:rPr>
        <w:t>nasadzeń</w:t>
      </w:r>
      <w:proofErr w:type="spellEnd"/>
      <w:r w:rsidRPr="00BD5525">
        <w:rPr>
          <w:rFonts w:ascii="Calibri" w:hAnsi="Calibri" w:cs="Tahoma"/>
          <w:bCs/>
        </w:rPr>
        <w:t xml:space="preserve"> i urządzeń przyległych do pasa drogowego w związku z zimowym utrzymaniem dróg,</w:t>
      </w:r>
    </w:p>
    <w:p w14:paraId="6FF18FBC"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21240F18"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instalacjach naziemnych i podziemnych podczas prowadzenia robót drogowych,</w:t>
      </w:r>
    </w:p>
    <w:p w14:paraId="7F63BF7E"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odpowiedzialność za szkody spowodowane złym stanem technicznym sprzętu i urządzeń, wykorzystywanych przez Ubezpieczającego/Ubezpieczonego lub, za którego konserwacje i przegląd ponosi odpowiedzialność Ubezpieczający/Ubezpieczony albo wynik</w:t>
      </w:r>
      <w:r w:rsidR="00B45390">
        <w:rPr>
          <w:rFonts w:ascii="Calibri" w:hAnsi="Calibri" w:cs="Tahoma"/>
          <w:bCs/>
        </w:rPr>
        <w:t xml:space="preserve">ające z wykorzystania sprzętu </w:t>
      </w:r>
      <w:r w:rsidRPr="00BD5525">
        <w:rPr>
          <w:rFonts w:ascii="Calibri" w:hAnsi="Calibri" w:cs="Tahoma"/>
          <w:bCs/>
        </w:rPr>
        <w:t>i urządzeń o parametrach niewłaściwych ze względu na wymogi techniczne lub technologiczne.</w:t>
      </w:r>
    </w:p>
    <w:p w14:paraId="30B63252" w14:textId="77777777" w:rsidR="00ED777C" w:rsidRPr="00BD5525" w:rsidRDefault="00ED777C" w:rsidP="00ED777C">
      <w:pPr>
        <w:tabs>
          <w:tab w:val="left" w:pos="851"/>
        </w:tabs>
        <w:ind w:left="567" w:hanging="567"/>
        <w:contextualSpacing/>
        <w:jc w:val="both"/>
        <w:rPr>
          <w:rFonts w:ascii="Calibri" w:hAnsi="Calibri" w:cs="Tahoma"/>
          <w:bCs/>
        </w:rPr>
      </w:pPr>
      <w:r w:rsidRPr="00BD5525">
        <w:rPr>
          <w:rFonts w:ascii="Calibri" w:hAnsi="Calibri" w:cs="Tahoma"/>
          <w:bCs/>
        </w:rPr>
        <w:tab/>
        <w:t xml:space="preserve">Jeżeli ogólne warunki ubezpieczenia odpowiedzialności cywilnej przewidują dla zarządcy drogi terminy, </w:t>
      </w:r>
      <w:r w:rsidRPr="00BD5525">
        <w:rPr>
          <w:rFonts w:ascii="Calibri" w:hAnsi="Calibri" w:cs="Tahoma"/>
          <w:bCs/>
        </w:rPr>
        <w:br/>
        <w:t>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58B53CD8" w14:textId="77777777" w:rsidR="00ED777C" w:rsidRPr="00BD5525" w:rsidRDefault="00ED777C" w:rsidP="00ED777C">
      <w:pPr>
        <w:ind w:left="567"/>
        <w:contextualSpacing/>
        <w:jc w:val="both"/>
        <w:rPr>
          <w:rFonts w:ascii="Calibri" w:hAnsi="Calibri" w:cs="Tahoma"/>
        </w:rPr>
      </w:pPr>
      <w:r w:rsidRPr="00BD5525">
        <w:rPr>
          <w:rFonts w:ascii="Calibri" w:hAnsi="Calibri" w:cs="Tahoma"/>
        </w:rPr>
        <w:t>Brak oznakowania miejsca zagrożenia lub usunięcia zagrożenia w określonych powyżej terminach może skutkować ograniczeniem lub odmową udzielenia ochrony ubezpieczeniow</w:t>
      </w:r>
      <w:r w:rsidR="00C666D5">
        <w:rPr>
          <w:rFonts w:ascii="Calibri" w:hAnsi="Calibri" w:cs="Tahoma"/>
        </w:rPr>
        <w:t xml:space="preserve">ej przez Ubezpieczyciela tylko </w:t>
      </w:r>
      <w:r w:rsidRPr="00BD5525">
        <w:rPr>
          <w:rFonts w:ascii="Calibri" w:hAnsi="Calibri" w:cs="Tahoma"/>
        </w:rPr>
        <w:t>w odniesieniu do kolejnych szkód powstałych w tym samym miejscu po określonych powyżej terminach.</w:t>
      </w:r>
    </w:p>
    <w:p w14:paraId="3BEC0821" w14:textId="77777777" w:rsidR="00ED777C" w:rsidRPr="00BD5525" w:rsidRDefault="00ED777C" w:rsidP="00ED777C">
      <w:pPr>
        <w:ind w:left="567" w:hanging="567"/>
        <w:contextualSpacing/>
        <w:jc w:val="both"/>
        <w:rPr>
          <w:rFonts w:ascii="Calibri" w:hAnsi="Calibri" w:cs="Tahoma"/>
          <w:b/>
          <w:highlight w:val="yellow"/>
        </w:rPr>
      </w:pPr>
    </w:p>
    <w:p w14:paraId="6900B5C6" w14:textId="77777777" w:rsidR="00A65B77" w:rsidRPr="00BD5525" w:rsidRDefault="00ED777C" w:rsidP="00ED777C">
      <w:pPr>
        <w:ind w:left="1701" w:hanging="1134"/>
        <w:contextualSpacing/>
        <w:jc w:val="both"/>
        <w:rPr>
          <w:rFonts w:ascii="Calibri" w:hAnsi="Calibri" w:cs="Tahoma"/>
        </w:rPr>
      </w:pPr>
      <w:r w:rsidRPr="00BD5525">
        <w:rPr>
          <w:rFonts w:ascii="Calibri" w:hAnsi="Calibri" w:cs="Tahoma"/>
          <w:b/>
          <w:color w:val="000000"/>
        </w:rPr>
        <w:t>UWAGA:</w:t>
      </w:r>
      <w:r w:rsidRPr="00BD5525">
        <w:rPr>
          <w:rFonts w:ascii="Calibri" w:hAnsi="Calibri" w:cs="Tahoma"/>
          <w:b/>
          <w:color w:val="000000"/>
        </w:rPr>
        <w:tab/>
      </w:r>
      <w:r w:rsidRPr="00BD5525">
        <w:rPr>
          <w:rFonts w:ascii="Calibri" w:hAnsi="Calibri" w:cs="Tahoma"/>
          <w:color w:val="000000"/>
        </w:rPr>
        <w:t>Drogi zakwalifikowane do kate</w:t>
      </w:r>
      <w:r w:rsidRPr="00BD5525">
        <w:rPr>
          <w:rFonts w:ascii="Calibri" w:hAnsi="Calibri" w:cs="Tahoma"/>
        </w:rPr>
        <w:t xml:space="preserve">gorii </w:t>
      </w:r>
      <w:r w:rsidRPr="00BD5525">
        <w:rPr>
          <w:rFonts w:ascii="Calibri" w:hAnsi="Calibri" w:cs="Tahoma"/>
          <w:color w:val="000000" w:themeColor="text1"/>
        </w:rPr>
        <w:t xml:space="preserve">dróg gminnych  lub drogi innych kategorii przejęte </w:t>
      </w:r>
      <w:r w:rsidRPr="00BD5525">
        <w:rPr>
          <w:rFonts w:ascii="Calibri" w:hAnsi="Calibri" w:cs="Tahoma"/>
          <w:color w:val="000000" w:themeColor="text1"/>
        </w:rPr>
        <w:br/>
        <w:t>w zarządzanie przez zarządcę drogi na podstawie porozumień w okresie ubezpieczenia zostaną automatycznie objęte ochroną ubezpieczeniową</w:t>
      </w:r>
      <w:r w:rsidRPr="00BD5525">
        <w:rPr>
          <w:rFonts w:ascii="Calibri" w:hAnsi="Calibri" w:cs="Tahoma"/>
        </w:rPr>
        <w:t>.</w:t>
      </w:r>
    </w:p>
    <w:p w14:paraId="5B4A5A53" w14:textId="77777777" w:rsidR="00ED777C" w:rsidRPr="00BD5525" w:rsidRDefault="00ED777C" w:rsidP="00ED777C">
      <w:pPr>
        <w:ind w:left="1701" w:hanging="1134"/>
        <w:contextualSpacing/>
        <w:jc w:val="both"/>
        <w:rPr>
          <w:rFonts w:ascii="Calibri" w:hAnsi="Calibri" w:cs="Tahoma"/>
        </w:rPr>
      </w:pPr>
    </w:p>
    <w:p w14:paraId="4E78037C" w14:textId="77777777" w:rsidR="004E0630" w:rsidRPr="00BD5525" w:rsidRDefault="004E0630" w:rsidP="004E0630">
      <w:pPr>
        <w:jc w:val="both"/>
        <w:rPr>
          <w:rFonts w:ascii="Calibri" w:hAnsi="Calibri" w:cs="Tahoma"/>
          <w:color w:val="000000" w:themeColor="text1"/>
        </w:rPr>
      </w:pPr>
    </w:p>
    <w:p w14:paraId="6D2A8403" w14:textId="77777777" w:rsidR="00A65B77" w:rsidRPr="00BD5525" w:rsidRDefault="00A65B77" w:rsidP="00A22F0C">
      <w:pPr>
        <w:pStyle w:val="Akapitzlist"/>
        <w:numPr>
          <w:ilvl w:val="1"/>
          <w:numId w:val="63"/>
        </w:numPr>
        <w:ind w:left="567" w:hanging="567"/>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wyrządzone przez urządzenia, sprzęt specjalistyczny zainstalowany na pojazdach;</w:t>
      </w:r>
    </w:p>
    <w:p w14:paraId="13174A5F" w14:textId="77777777" w:rsidR="00A65B77" w:rsidRPr="00BD5525" w:rsidRDefault="00A65B77" w:rsidP="00EF3961">
      <w:pPr>
        <w:jc w:val="both"/>
        <w:rPr>
          <w:rFonts w:ascii="Calibri" w:hAnsi="Calibri" w:cs="Tahoma"/>
        </w:rPr>
      </w:pPr>
      <w:r w:rsidRPr="00BD5525">
        <w:rPr>
          <w:rFonts w:ascii="Calibri" w:hAnsi="Calibri" w:cs="Tahoma"/>
        </w:rPr>
        <w:tab/>
      </w:r>
      <w:r w:rsidRPr="00BD5525">
        <w:rPr>
          <w:rFonts w:ascii="Calibri" w:hAnsi="Calibri" w:cs="Tahoma"/>
        </w:rPr>
        <w:tab/>
      </w:r>
    </w:p>
    <w:p w14:paraId="7F8CEBE9" w14:textId="77777777" w:rsidR="0028702F" w:rsidRPr="00BD5525" w:rsidRDefault="0028702F" w:rsidP="00D7777A">
      <w:pPr>
        <w:ind w:left="1134" w:hanging="425"/>
        <w:jc w:val="both"/>
        <w:rPr>
          <w:rFonts w:ascii="Calibri" w:hAnsi="Calibri" w:cs="Tahoma"/>
        </w:rPr>
      </w:pPr>
    </w:p>
    <w:p w14:paraId="5C433BD5" w14:textId="77777777" w:rsidR="004E0630" w:rsidRPr="00BD5525" w:rsidRDefault="004E0630" w:rsidP="00A22F0C">
      <w:pPr>
        <w:pStyle w:val="Nagwek3"/>
        <w:numPr>
          <w:ilvl w:val="5"/>
          <w:numId w:val="29"/>
        </w:numPr>
        <w:ind w:left="426" w:hanging="426"/>
        <w:contextualSpacing/>
        <w:rPr>
          <w:rFonts w:ascii="Calibri" w:hAnsi="Calibri" w:cs="Tahoma"/>
          <w:sz w:val="22"/>
        </w:rPr>
      </w:pPr>
      <w:r w:rsidRPr="00BD5525">
        <w:rPr>
          <w:rFonts w:ascii="Calibri" w:hAnsi="Calibri" w:cs="Tahoma"/>
          <w:sz w:val="22"/>
        </w:rPr>
        <w:t>UBEZPIECZENIE MIENIA OD  WSZYSTKICH RYZYK:</w:t>
      </w:r>
    </w:p>
    <w:p w14:paraId="1A5B53B1" w14:textId="77777777" w:rsidR="004E0630" w:rsidRPr="00BD5525" w:rsidRDefault="004E0630" w:rsidP="004E0630">
      <w:pPr>
        <w:ind w:left="1134" w:hanging="1134"/>
        <w:contextualSpacing/>
        <w:jc w:val="both"/>
        <w:rPr>
          <w:rFonts w:ascii="Calibri" w:hAnsi="Calibri" w:cs="Tahoma"/>
          <w:b/>
        </w:rPr>
      </w:pPr>
    </w:p>
    <w:p w14:paraId="3CA663B3" w14:textId="77777777" w:rsidR="004E0630" w:rsidRPr="00BD5525" w:rsidRDefault="004E0630" w:rsidP="004E0630">
      <w:pPr>
        <w:ind w:left="1134" w:hanging="1134"/>
        <w:contextualSpacing/>
        <w:jc w:val="both"/>
        <w:rPr>
          <w:rFonts w:ascii="Calibri" w:hAnsi="Calibri" w:cs="Tahoma"/>
          <w:i/>
        </w:rPr>
      </w:pPr>
      <w:r w:rsidRPr="00BD5525">
        <w:rPr>
          <w:rFonts w:ascii="Calibri" w:hAnsi="Calibri" w:cs="Tahoma"/>
          <w:b/>
          <w:i/>
        </w:rPr>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564B9EEC" w14:textId="77777777" w:rsidR="004E0630" w:rsidRPr="00BD5525" w:rsidRDefault="004E0630" w:rsidP="004E0630">
      <w:pPr>
        <w:tabs>
          <w:tab w:val="left" w:pos="1134"/>
        </w:tabs>
        <w:ind w:left="1134" w:hanging="1134"/>
        <w:contextualSpacing/>
        <w:jc w:val="both"/>
        <w:rPr>
          <w:rFonts w:ascii="Calibri" w:hAnsi="Calibri" w:cs="Tahoma"/>
          <w:b/>
        </w:rPr>
      </w:pPr>
    </w:p>
    <w:p w14:paraId="2E1C95DB" w14:textId="77777777" w:rsidR="004E0630" w:rsidRPr="00BD5525" w:rsidRDefault="004E0630" w:rsidP="004E0630">
      <w:pPr>
        <w:tabs>
          <w:tab w:val="left" w:pos="1134"/>
        </w:tabs>
        <w:ind w:left="1134" w:hanging="1134"/>
        <w:contextualSpacing/>
        <w:jc w:val="both"/>
        <w:rPr>
          <w:rFonts w:ascii="Calibri" w:hAnsi="Calibri" w:cs="Tahoma"/>
          <w:i/>
        </w:rPr>
      </w:pPr>
      <w:r w:rsidRPr="00BD5525">
        <w:rPr>
          <w:rFonts w:ascii="Calibri" w:hAnsi="Calibri" w:cs="Tahoma"/>
          <w:b/>
          <w:i/>
        </w:rPr>
        <w:lastRenderedPageBreak/>
        <w:t xml:space="preserve">UWAGA: </w:t>
      </w:r>
      <w:r w:rsidRPr="00BD5525">
        <w:rPr>
          <w:rFonts w:ascii="Calibri" w:hAnsi="Calibri" w:cs="Tahoma"/>
          <w:b/>
          <w:i/>
        </w:rPr>
        <w:tab/>
      </w:r>
      <w:r w:rsidRPr="00BD5525">
        <w:rPr>
          <w:rFonts w:ascii="Calibri" w:hAnsi="Calibri" w:cs="Tahoma"/>
          <w:i/>
        </w:rPr>
        <w:t>Brak franszyz i udziałów własnych</w:t>
      </w:r>
    </w:p>
    <w:p w14:paraId="19ADCF66" w14:textId="77777777" w:rsidR="00F639EF" w:rsidRPr="00BD5525" w:rsidRDefault="00F639EF" w:rsidP="00D7777A">
      <w:pPr>
        <w:tabs>
          <w:tab w:val="num" w:pos="1440"/>
        </w:tabs>
        <w:ind w:left="426" w:hanging="426"/>
        <w:jc w:val="both"/>
        <w:rPr>
          <w:rFonts w:ascii="Calibri" w:hAnsi="Calibri" w:cs="Tahoma"/>
        </w:rPr>
      </w:pPr>
    </w:p>
    <w:p w14:paraId="3BFA318E" w14:textId="77777777" w:rsidR="004E0630" w:rsidRPr="00BD5525" w:rsidRDefault="004E0630" w:rsidP="004E0630">
      <w:pPr>
        <w:tabs>
          <w:tab w:val="left" w:pos="645"/>
        </w:tabs>
        <w:ind w:left="4254" w:hanging="4254"/>
        <w:contextualSpacing/>
        <w:jc w:val="both"/>
        <w:rPr>
          <w:rFonts w:ascii="Calibri" w:hAnsi="Calibri" w:cs="Tahoma"/>
        </w:rPr>
      </w:pPr>
      <w:r w:rsidRPr="00BD5525">
        <w:rPr>
          <w:rFonts w:ascii="Calibri" w:hAnsi="Calibri" w:cs="Tahoma"/>
          <w:u w:val="single"/>
        </w:rPr>
        <w:t>Zakres ubezpieczenia:</w:t>
      </w:r>
      <w:r w:rsidRPr="00BD5525">
        <w:rPr>
          <w:rFonts w:ascii="Calibri" w:hAnsi="Calibri" w:cs="Tahoma"/>
        </w:rPr>
        <w:tab/>
        <w:t>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084BE297" w14:textId="77777777" w:rsidR="00F639EF" w:rsidRPr="00BD5525" w:rsidRDefault="00F639EF" w:rsidP="00D7777A">
      <w:pPr>
        <w:tabs>
          <w:tab w:val="num" w:pos="4680"/>
        </w:tabs>
        <w:jc w:val="both"/>
        <w:rPr>
          <w:rFonts w:ascii="Calibri" w:hAnsi="Calibri" w:cs="Tahoma"/>
        </w:rPr>
      </w:pPr>
    </w:p>
    <w:p w14:paraId="624071B4" w14:textId="77777777" w:rsidR="00F639EF" w:rsidRPr="00BD5525" w:rsidRDefault="00F639EF" w:rsidP="00D7777A">
      <w:pPr>
        <w:tabs>
          <w:tab w:val="num" w:pos="4680"/>
        </w:tabs>
        <w:jc w:val="both"/>
        <w:rPr>
          <w:rFonts w:ascii="Calibri" w:hAnsi="Calibri" w:cs="Tahoma"/>
        </w:rPr>
      </w:pPr>
      <w:r w:rsidRPr="00BD5525">
        <w:rPr>
          <w:rFonts w:ascii="Calibri" w:hAnsi="Calibri" w:cs="Tahoma"/>
        </w:rPr>
        <w:t xml:space="preserve">Ubezpieczenie obejmuje w szczególności szkody wyrządzone przez: </w:t>
      </w:r>
    </w:p>
    <w:p w14:paraId="5D56DEBB"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pożar (również bez widocznego płomienia), przypalenie i osmalenie, eksplozje, implozje, bezpośrednie</w:t>
      </w:r>
      <w:r w:rsidR="00C666D5">
        <w:rPr>
          <w:rFonts w:ascii="Calibri" w:hAnsi="Calibri" w:cs="Tahoma"/>
        </w:rPr>
        <w:t xml:space="preserve"> </w:t>
      </w:r>
      <w:r w:rsidRPr="00BD5525">
        <w:rPr>
          <w:rFonts w:ascii="Calibri" w:hAnsi="Calibri" w:cs="Tahoma"/>
        </w:rPr>
        <w:t xml:space="preserve">i pośrednie uderzenie pioruna, przepięcie i przetężenie z innych przyczyn niż wyładowania atmosferyczne, upadek statku powietrznego, przy czym dla ryzyka przepięcia i przetężenia z innych przyczyn niż wyładowania atmosferyczne limit odpowiedzialności </w:t>
      </w:r>
      <w:r w:rsidRPr="00BD5525">
        <w:rPr>
          <w:rFonts w:ascii="Calibri" w:hAnsi="Calibri" w:cs="Tahoma"/>
          <w:color w:val="000000" w:themeColor="text1"/>
        </w:rPr>
        <w:t xml:space="preserve">wynosi 200 000 zł na </w:t>
      </w:r>
      <w:r w:rsidRPr="00BD5525">
        <w:rPr>
          <w:rFonts w:ascii="Calibri" w:hAnsi="Calibri" w:cs="Tahoma"/>
        </w:rPr>
        <w:t>jedno i wszystkie zdarzenia w rocznym okresie ubezpieczenia;</w:t>
      </w:r>
    </w:p>
    <w:p w14:paraId="68AB8BB1"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00962227" w:rsidRPr="00BD5525">
        <w:rPr>
          <w:rFonts w:ascii="Calibri" w:hAnsi="Calibri" w:cs="Tahoma"/>
        </w:rPr>
        <w:t>,</w:t>
      </w:r>
    </w:p>
    <w:p w14:paraId="181AE463"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śnieg i lód (w tym zalanie w wyniku topnienia mas śniegu i lodu oraz uszkodzenie konstrukcji i poszycia dachu oraz orynnowania i opierzenia w wyniku zamarzania wody pochodzącej z topniejącego śniegu lub lodu), </w:t>
      </w:r>
    </w:p>
    <w:p w14:paraId="5AB870B2"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działanie wiatru, grad, uderzenie pojazdu w ubezpieczone mienie (w tym pojazdu należącego do Ubezpieczonego lub znajdującego się pod jego kontrolą), huk ponaddźwiękowy, </w:t>
      </w:r>
    </w:p>
    <w:p w14:paraId="70C8487C"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przewrócenie się rosnących w pobliżu drzew lub budynków, budowli, urządzeń technicznych lub innych elementów, </w:t>
      </w:r>
    </w:p>
    <w:p w14:paraId="4E91A57F" w14:textId="77777777" w:rsidR="004E0630" w:rsidRPr="00BD5525" w:rsidRDefault="004E0630" w:rsidP="004E0630">
      <w:pPr>
        <w:tabs>
          <w:tab w:val="num" w:pos="4680"/>
        </w:tabs>
        <w:ind w:left="284" w:hanging="284"/>
        <w:contextualSpacing/>
        <w:jc w:val="both"/>
        <w:rPr>
          <w:rFonts w:ascii="Calibri" w:hAnsi="Calibri" w:cs="Tahoma"/>
          <w:color w:val="000000" w:themeColor="text1"/>
        </w:rPr>
      </w:pPr>
      <w:r w:rsidRPr="00BD5525">
        <w:rPr>
          <w:rFonts w:ascii="Calibri" w:hAnsi="Calibri" w:cs="Tahoma"/>
        </w:rPr>
        <w:tab/>
        <w:t xml:space="preserve">umyślnie i nieumyślne zniszczenie lub uszkodzenie </w:t>
      </w:r>
      <w:r w:rsidRPr="00BD5525">
        <w:rPr>
          <w:rFonts w:ascii="Calibri" w:hAnsi="Calibri" w:cs="Tahoma"/>
          <w:color w:val="000000" w:themeColor="text1"/>
        </w:rPr>
        <w:t>mienia (dewastacja) spowodowane przez osoby trzecie, pracowników ubezpieczonego oraz przez zwierzęta, uszkodzenia es</w:t>
      </w:r>
      <w:r w:rsidR="00C666D5">
        <w:rPr>
          <w:rFonts w:ascii="Calibri" w:hAnsi="Calibri" w:cs="Tahoma"/>
          <w:color w:val="000000" w:themeColor="text1"/>
        </w:rPr>
        <w:t xml:space="preserve">tetyczne takie jak pomalowanie </w:t>
      </w:r>
      <w:r w:rsidRPr="00BD5525">
        <w:rPr>
          <w:rFonts w:ascii="Calibri" w:hAnsi="Calibri" w:cs="Tahoma"/>
          <w:color w:val="000000" w:themeColor="text1"/>
        </w:rPr>
        <w:t xml:space="preserve">i porysowanie, w tym „graffiti”, przy czym: </w:t>
      </w:r>
    </w:p>
    <w:p w14:paraId="4486DB11" w14:textId="77777777" w:rsidR="004E0630" w:rsidRPr="00BD5525" w:rsidRDefault="004E0630" w:rsidP="00A22F0C">
      <w:pPr>
        <w:pStyle w:val="Akapitzlist"/>
        <w:numPr>
          <w:ilvl w:val="0"/>
          <w:numId w:val="42"/>
        </w:numPr>
        <w:tabs>
          <w:tab w:val="num" w:pos="4680"/>
        </w:tabs>
        <w:ind w:left="709" w:hanging="283"/>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limit odpowiedzialności na ryzyko dewastacji wynosi </w:t>
      </w:r>
      <w:r w:rsidR="00280569" w:rsidRPr="00BD5525">
        <w:rPr>
          <w:rFonts w:ascii="Calibri" w:hAnsi="Calibri" w:cs="Tahoma"/>
          <w:color w:val="000000" w:themeColor="text1"/>
          <w:sz w:val="20"/>
          <w:szCs w:val="20"/>
        </w:rPr>
        <w:t>40 000,00 zł</w:t>
      </w:r>
      <w:r w:rsidRPr="00BD5525">
        <w:rPr>
          <w:rFonts w:ascii="Calibri" w:hAnsi="Calibri" w:cs="Tahoma"/>
          <w:color w:val="000000" w:themeColor="text1"/>
          <w:sz w:val="20"/>
          <w:szCs w:val="20"/>
        </w:rPr>
        <w:t xml:space="preserve"> na jedno i wszystkie zdarzenia w okresie ubezpieczenia,</w:t>
      </w:r>
    </w:p>
    <w:p w14:paraId="048F0487" w14:textId="77777777" w:rsidR="004E0630" w:rsidRPr="00BD5525" w:rsidRDefault="004E0630" w:rsidP="00A22F0C">
      <w:pPr>
        <w:pStyle w:val="Akapitzlist"/>
        <w:numPr>
          <w:ilvl w:val="0"/>
          <w:numId w:val="42"/>
        </w:numPr>
        <w:tabs>
          <w:tab w:val="num" w:pos="4680"/>
        </w:tabs>
        <w:ind w:left="709" w:hanging="283"/>
        <w:contextualSpacing/>
        <w:jc w:val="both"/>
        <w:rPr>
          <w:rFonts w:ascii="Calibri" w:hAnsi="Calibri" w:cs="Tahoma"/>
          <w:sz w:val="20"/>
          <w:szCs w:val="20"/>
        </w:rPr>
      </w:pPr>
      <w:r w:rsidRPr="00BD5525">
        <w:rPr>
          <w:rFonts w:ascii="Calibri" w:hAnsi="Calibri" w:cs="Tahoma"/>
          <w:color w:val="000000" w:themeColor="text1"/>
          <w:sz w:val="20"/>
          <w:szCs w:val="20"/>
        </w:rPr>
        <w:t xml:space="preserve">limit odpowiedzialności na ryzyko na ryzyko pomalowania i porysowania, w tym „graffiti” wynosi </w:t>
      </w:r>
      <w:r w:rsidRPr="00BD5525">
        <w:rPr>
          <w:rFonts w:ascii="Calibri" w:hAnsi="Calibri" w:cs="Tahoma"/>
          <w:color w:val="000000" w:themeColor="text1"/>
          <w:sz w:val="20"/>
          <w:szCs w:val="20"/>
        </w:rPr>
        <w:br/>
        <w:t>5 000,00 zł na jedno i wszystkie zdarzenia w okresie ubezpieczenia</w:t>
      </w:r>
      <w:r w:rsidRPr="00BD5525">
        <w:rPr>
          <w:rFonts w:ascii="Calibri" w:hAnsi="Calibri" w:cs="Tahoma"/>
          <w:sz w:val="20"/>
          <w:szCs w:val="20"/>
        </w:rPr>
        <w:t>,</w:t>
      </w:r>
    </w:p>
    <w:p w14:paraId="7DAD715A" w14:textId="77777777" w:rsidR="004E0630"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kradzież z włamaniem i rabunek wg limitów jak niżej,</w:t>
      </w:r>
    </w:p>
    <w:p w14:paraId="01E28063" w14:textId="77777777" w:rsidR="004E0630"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stłuczenie szyb i innych przedmiotów szklanych wg limitów jak niżej,</w:t>
      </w:r>
    </w:p>
    <w:p w14:paraId="6963FEA6" w14:textId="77777777" w:rsidR="00F639EF"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zanieczyszczenie lub skażenie ubezpieczonego mienia w wyniku zdarzeń losowych objętych umową ubezpieczenia.</w:t>
      </w:r>
    </w:p>
    <w:p w14:paraId="3C2D1859" w14:textId="77777777" w:rsidR="004E0630" w:rsidRPr="00BD5525" w:rsidRDefault="004E0630" w:rsidP="00D7777A">
      <w:pPr>
        <w:tabs>
          <w:tab w:val="num" w:pos="4680"/>
        </w:tabs>
        <w:jc w:val="both"/>
        <w:rPr>
          <w:rFonts w:ascii="Calibri" w:hAnsi="Calibri" w:cs="Tahoma"/>
        </w:rPr>
      </w:pPr>
    </w:p>
    <w:p w14:paraId="290BEA58" w14:textId="77777777" w:rsidR="00F639EF" w:rsidRPr="00BD5525" w:rsidRDefault="00202E75" w:rsidP="00202E75">
      <w:pPr>
        <w:tabs>
          <w:tab w:val="num" w:pos="426"/>
        </w:tabs>
        <w:jc w:val="both"/>
        <w:rPr>
          <w:rFonts w:ascii="Calibri" w:hAnsi="Calibri" w:cs="Tahoma"/>
        </w:rPr>
      </w:pPr>
      <w:r w:rsidRPr="00BD5525">
        <w:rPr>
          <w:rFonts w:ascii="Calibri" w:hAnsi="Calibri" w:cs="Tahoma"/>
        </w:rPr>
        <w:tab/>
      </w:r>
      <w:r w:rsidR="00F639EF" w:rsidRPr="00BD5525">
        <w:rPr>
          <w:rFonts w:ascii="Calibri" w:hAnsi="Calibri" w:cs="Tahoma"/>
        </w:rPr>
        <w:t>Ubezpieczone mienie objęte jest także ochroną od szkód powstałych wskutek akcji gaśniczej, ratowniczej, wyburzenia lub odgruzowania, prowadzonych w związku z wystąpieniem zdarzeń, za które Ubezpieczyciel ponosi odpowiedzialność.</w:t>
      </w:r>
    </w:p>
    <w:p w14:paraId="492A0DE8" w14:textId="77777777" w:rsidR="00F639EF" w:rsidRPr="00BD5525" w:rsidRDefault="00202E75" w:rsidP="00202E75">
      <w:pPr>
        <w:tabs>
          <w:tab w:val="num" w:pos="426"/>
        </w:tabs>
        <w:jc w:val="both"/>
        <w:rPr>
          <w:rFonts w:ascii="Calibri" w:hAnsi="Calibri" w:cs="Tahoma"/>
        </w:rPr>
      </w:pPr>
      <w:r w:rsidRPr="00BD5525">
        <w:rPr>
          <w:rFonts w:ascii="Calibri" w:hAnsi="Calibri" w:cs="Tahoma"/>
        </w:rPr>
        <w:tab/>
      </w:r>
      <w:r w:rsidR="00F639EF" w:rsidRPr="00BD5525">
        <w:rPr>
          <w:rFonts w:ascii="Calibri" w:hAnsi="Calibri"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6D64523F" w14:textId="77777777" w:rsidR="00F639EF" w:rsidRPr="00BD5525" w:rsidRDefault="00F639EF" w:rsidP="00D7777A">
      <w:pPr>
        <w:tabs>
          <w:tab w:val="num" w:pos="4680"/>
        </w:tabs>
        <w:jc w:val="both"/>
        <w:rPr>
          <w:rFonts w:ascii="Calibri" w:hAnsi="Calibri" w:cs="Tahoma"/>
        </w:rPr>
      </w:pPr>
      <w:r w:rsidRPr="00BD5525">
        <w:rPr>
          <w:rFonts w:ascii="Calibri" w:hAnsi="Calibri" w:cs="Tahoma"/>
        </w:rPr>
        <w:t>Ubezpieczyciel pokrywa powyższe koszty wynikłe z zastosowania celowych środków, chociażby owe środki okazały się bezskuteczne.</w:t>
      </w:r>
    </w:p>
    <w:p w14:paraId="3CB43A57" w14:textId="77777777" w:rsidR="004E0630" w:rsidRPr="00BD5525" w:rsidRDefault="004E0630" w:rsidP="00202E75">
      <w:pPr>
        <w:pStyle w:val="Wcicienormalne"/>
        <w:ind w:left="0" w:firstLine="425"/>
        <w:contextualSpacing/>
        <w:jc w:val="both"/>
        <w:rPr>
          <w:rFonts w:ascii="Calibri" w:hAnsi="Calibri" w:cs="Tahoma"/>
          <w:color w:val="000000" w:themeColor="text1"/>
        </w:rPr>
      </w:pPr>
      <w:r w:rsidRPr="00BD5525">
        <w:rPr>
          <w:rFonts w:ascii="Calibri" w:hAnsi="Calibri" w:cs="Tahoma"/>
          <w:color w:val="000000" w:themeColor="text1"/>
        </w:rPr>
        <w:t>Ochrona ubezpieczeniowa obejmuje również szkody w mieniu zabytkowym, zbiorach i eksponatach muzealnych, namiotach i znajdującym się w nich mieniu, o ile znajdują się w wykazie lub wartości mienia zgłoszonego do ubezpieczenia.</w:t>
      </w:r>
    </w:p>
    <w:p w14:paraId="692EF465" w14:textId="77777777" w:rsidR="004E0630" w:rsidRPr="00BD5525" w:rsidRDefault="004E0630" w:rsidP="00202E75">
      <w:pPr>
        <w:pStyle w:val="Wcicienormalne"/>
        <w:ind w:left="0" w:firstLine="425"/>
        <w:contextualSpacing/>
        <w:rPr>
          <w:rFonts w:ascii="Calibri" w:hAnsi="Calibri"/>
        </w:rPr>
      </w:pPr>
      <w:r w:rsidRPr="00BD5525">
        <w:rPr>
          <w:rFonts w:ascii="Calibri" w:hAnsi="Calibri" w:cs="Tahoma"/>
        </w:rPr>
        <w:t>Ochrona ubezpieczeniowa obejmuje również szkody w mieniu znajdującym się na wolnym powietrzu.</w:t>
      </w:r>
    </w:p>
    <w:p w14:paraId="4962A9E5" w14:textId="77777777" w:rsidR="00F639EF" w:rsidRPr="00BD5525" w:rsidRDefault="00F639EF" w:rsidP="00D7777A">
      <w:pPr>
        <w:jc w:val="both"/>
        <w:rPr>
          <w:rFonts w:ascii="Calibri" w:hAnsi="Calibri" w:cs="Tahoma"/>
        </w:rPr>
      </w:pPr>
    </w:p>
    <w:p w14:paraId="691CA2E9" w14:textId="77777777" w:rsidR="004E0630" w:rsidRPr="00BD5525" w:rsidRDefault="004E0630" w:rsidP="004E0630">
      <w:pPr>
        <w:contextualSpacing/>
        <w:outlineLvl w:val="2"/>
        <w:rPr>
          <w:rFonts w:ascii="Calibri" w:hAnsi="Calibri" w:cs="Tahoma"/>
          <w:b/>
          <w:u w:val="single"/>
        </w:rPr>
      </w:pPr>
      <w:r w:rsidRPr="00BD5525">
        <w:rPr>
          <w:rFonts w:ascii="Calibri" w:hAnsi="Calibri" w:cs="Tahoma"/>
          <w:b/>
          <w:u w:val="single"/>
        </w:rPr>
        <w:t>Przedmiot ubezpieczenia:</w:t>
      </w:r>
    </w:p>
    <w:p w14:paraId="0AA2B3FE" w14:textId="77777777" w:rsidR="004E0630" w:rsidRPr="00BD5525" w:rsidRDefault="004E0630" w:rsidP="004E0630">
      <w:pPr>
        <w:rPr>
          <w:rFonts w:ascii="Calibri" w:hAnsi="Calibri" w:cs="Tahoma"/>
          <w:b/>
        </w:rPr>
      </w:pPr>
      <w:r w:rsidRPr="00BD5525">
        <w:rPr>
          <w:rFonts w:ascii="Calibri" w:hAnsi="Calibri" w:cs="Tahoma"/>
          <w:b/>
        </w:rPr>
        <w:t>Budynki i budowle</w:t>
      </w:r>
    </w:p>
    <w:p w14:paraId="1EDFC79B" w14:textId="77777777" w:rsidR="004E0630" w:rsidRPr="00BD5525" w:rsidRDefault="004E0630" w:rsidP="004E0630">
      <w:pPr>
        <w:ind w:left="2268" w:hanging="2268"/>
        <w:rPr>
          <w:rFonts w:ascii="Calibri" w:hAnsi="Calibri" w:cs="Tahoma"/>
        </w:rPr>
      </w:pPr>
      <w:r w:rsidRPr="00BD5525">
        <w:rPr>
          <w:rFonts w:ascii="Calibri" w:hAnsi="Calibri" w:cs="Tahoma"/>
        </w:rPr>
        <w:t xml:space="preserve">rodzaj wartości: </w:t>
      </w:r>
      <w:r w:rsidRPr="00BD5525">
        <w:rPr>
          <w:rFonts w:ascii="Calibri" w:hAnsi="Calibri" w:cs="Tahoma"/>
        </w:rPr>
        <w:tab/>
        <w:t xml:space="preserve">wartość księgowa brutto, wartość odtworzeniowa (zgodnie z </w:t>
      </w:r>
      <w:r w:rsidR="00985D42" w:rsidRPr="00BD5525">
        <w:rPr>
          <w:rFonts w:ascii="Calibri" w:hAnsi="Calibri" w:cs="Tahoma"/>
        </w:rPr>
        <w:t>Z</w:t>
      </w:r>
      <w:r w:rsidRPr="00BD5525">
        <w:rPr>
          <w:rFonts w:ascii="Calibri" w:hAnsi="Calibri" w:cs="Tahoma"/>
        </w:rPr>
        <w:t xml:space="preserve">ałącznikiem nr </w:t>
      </w:r>
      <w:r w:rsidR="00985D42" w:rsidRPr="00BD5525">
        <w:rPr>
          <w:rFonts w:ascii="Calibri" w:hAnsi="Calibri" w:cs="Tahoma"/>
        </w:rPr>
        <w:t>7</w:t>
      </w:r>
      <w:r w:rsidRPr="00BD5525">
        <w:rPr>
          <w:rFonts w:ascii="Calibri" w:hAnsi="Calibri" w:cs="Tahoma"/>
        </w:rPr>
        <w:t>)</w:t>
      </w:r>
    </w:p>
    <w:p w14:paraId="09F93EDB" w14:textId="77777777" w:rsidR="004E0630" w:rsidRPr="00BD5525" w:rsidRDefault="004E0630" w:rsidP="004E0630">
      <w:pPr>
        <w:ind w:left="2268" w:hanging="2268"/>
        <w:rPr>
          <w:rFonts w:ascii="Calibri" w:hAnsi="Calibri" w:cs="Tahoma"/>
        </w:rPr>
      </w:pPr>
      <w:r w:rsidRPr="00BD5525">
        <w:rPr>
          <w:rFonts w:ascii="Calibri" w:hAnsi="Calibri" w:cs="Tahoma"/>
        </w:rPr>
        <w:t xml:space="preserve">system ubezpieczenia: </w:t>
      </w:r>
      <w:r w:rsidRPr="00BD5525">
        <w:rPr>
          <w:rFonts w:ascii="Calibri" w:hAnsi="Calibri" w:cs="Tahoma"/>
        </w:rPr>
        <w:tab/>
        <w:t>na sumy stałe</w:t>
      </w:r>
    </w:p>
    <w:p w14:paraId="39ED1E37" w14:textId="77777777" w:rsidR="004E0630" w:rsidRPr="00BD5525" w:rsidRDefault="004E0630" w:rsidP="004E0630">
      <w:pPr>
        <w:rPr>
          <w:rFonts w:ascii="Calibri" w:hAnsi="Calibri" w:cs="Tahoma"/>
        </w:rPr>
      </w:pPr>
    </w:p>
    <w:p w14:paraId="58AD08D5" w14:textId="77777777" w:rsidR="004E0630" w:rsidRPr="00BD5525" w:rsidRDefault="004E0630" w:rsidP="004E0630">
      <w:pPr>
        <w:rPr>
          <w:rFonts w:ascii="Calibri" w:hAnsi="Calibri" w:cs="Tahoma"/>
          <w:i/>
        </w:rPr>
      </w:pPr>
      <w:r w:rsidRPr="00BD5525">
        <w:rPr>
          <w:rFonts w:ascii="Calibri" w:hAnsi="Calibri" w:cs="Tahoma"/>
          <w:i/>
        </w:rPr>
        <w:t xml:space="preserve">Wykaz budynków i budowli w tabeli – wykaz budynków i budowli w </w:t>
      </w:r>
      <w:r w:rsidR="00985D42" w:rsidRPr="00BD5525">
        <w:rPr>
          <w:rFonts w:ascii="Calibri" w:hAnsi="Calibri" w:cs="Tahoma"/>
          <w:i/>
        </w:rPr>
        <w:t>Z</w:t>
      </w:r>
      <w:r w:rsidRPr="00BD5525">
        <w:rPr>
          <w:rFonts w:ascii="Calibri" w:hAnsi="Calibri" w:cs="Tahoma"/>
          <w:i/>
        </w:rPr>
        <w:t xml:space="preserve">ałączniku nr </w:t>
      </w:r>
      <w:r w:rsidR="00985D42" w:rsidRPr="00BD5525">
        <w:rPr>
          <w:rFonts w:ascii="Calibri" w:hAnsi="Calibri" w:cs="Tahoma"/>
          <w:i/>
        </w:rPr>
        <w:t>7</w:t>
      </w:r>
      <w:r w:rsidRPr="00BD5525">
        <w:rPr>
          <w:rFonts w:ascii="Calibri" w:hAnsi="Calibri" w:cs="Tahoma"/>
          <w:i/>
        </w:rPr>
        <w:t>.</w:t>
      </w:r>
    </w:p>
    <w:p w14:paraId="0138BFF4" w14:textId="77777777" w:rsidR="004E0630" w:rsidRPr="00BD5525" w:rsidRDefault="004E0630" w:rsidP="004E0630">
      <w:pPr>
        <w:ind w:left="426"/>
        <w:contextualSpacing/>
        <w:rPr>
          <w:rFonts w:ascii="Calibri" w:hAnsi="Calibri" w:cs="Tahoma"/>
          <w:b/>
          <w:i/>
          <w:color w:val="FF0000"/>
        </w:rPr>
      </w:pPr>
    </w:p>
    <w:p w14:paraId="7928AEAE" w14:textId="77777777" w:rsidR="004E0630" w:rsidRPr="00BD5525" w:rsidRDefault="004E0630" w:rsidP="004E0630">
      <w:pPr>
        <w:contextualSpacing/>
        <w:rPr>
          <w:rFonts w:ascii="Calibri" w:hAnsi="Calibri" w:cs="Tahoma"/>
          <w:b/>
          <w:i/>
          <w:color w:val="000000" w:themeColor="text1"/>
        </w:rPr>
      </w:pPr>
      <w:r w:rsidRPr="00BD5525">
        <w:rPr>
          <w:rFonts w:ascii="Calibri" w:hAnsi="Calibri" w:cs="Tahoma"/>
          <w:b/>
          <w:i/>
          <w:color w:val="000000" w:themeColor="text1"/>
        </w:rPr>
        <w:t>Uwaga: Informacja dotycząca sposobu ustalenia wartości odtworzeniowej budynków:</w:t>
      </w:r>
    </w:p>
    <w:p w14:paraId="28C24E83" w14:textId="77777777" w:rsidR="004E0630" w:rsidRPr="00BD5525" w:rsidRDefault="004E0630" w:rsidP="004E0630">
      <w:pPr>
        <w:pStyle w:val="Tekstpodstawowy21"/>
        <w:ind w:left="0" w:firstLine="0"/>
        <w:contextualSpacing/>
        <w:rPr>
          <w:rFonts w:ascii="Calibri" w:hAnsi="Calibri" w:cs="Tahoma"/>
          <w:color w:val="000000" w:themeColor="text1"/>
          <w:sz w:val="20"/>
        </w:rPr>
      </w:pPr>
      <w:r w:rsidRPr="00BD5525">
        <w:rPr>
          <w:rFonts w:ascii="Calibri" w:hAnsi="Calibri" w:cs="Tahoma"/>
          <w:color w:val="000000" w:themeColor="text1"/>
          <w:sz w:val="20"/>
        </w:rPr>
        <w:t>* Wartość odtworzeniowa określona przez rzeczoznawcę budowlanego.</w:t>
      </w:r>
    </w:p>
    <w:p w14:paraId="414ABC00" w14:textId="77777777" w:rsidR="004E0630" w:rsidRPr="00BD5525" w:rsidRDefault="004E0630" w:rsidP="004E0630">
      <w:pPr>
        <w:pStyle w:val="Tekstpodstawowy21"/>
        <w:ind w:left="0" w:firstLine="0"/>
        <w:contextualSpacing/>
        <w:rPr>
          <w:rFonts w:ascii="Calibri" w:hAnsi="Calibri" w:cs="Tahoma"/>
          <w:color w:val="000000" w:themeColor="text1"/>
          <w:sz w:val="20"/>
        </w:rPr>
      </w:pPr>
      <w:r w:rsidRPr="00BD5525">
        <w:rPr>
          <w:rFonts w:ascii="Calibri" w:hAnsi="Calibri" w:cs="Tahoma"/>
          <w:color w:val="000000" w:themeColor="text1"/>
          <w:sz w:val="20"/>
        </w:rPr>
        <w:t>** Wartość odtworzeniowa określona przez Ubezpieczonego (Zamawiającego).</w:t>
      </w:r>
    </w:p>
    <w:p w14:paraId="6B1B1F9E" w14:textId="77777777" w:rsidR="004E0630" w:rsidRPr="00BD5525" w:rsidRDefault="004E0630" w:rsidP="004E0630">
      <w:pPr>
        <w:pStyle w:val="Tekstpodstawowy21"/>
        <w:ind w:left="0" w:firstLine="0"/>
        <w:contextualSpacing/>
        <w:rPr>
          <w:rFonts w:ascii="Calibri" w:hAnsi="Calibri" w:cs="Tahoma"/>
          <w:b/>
          <w:i/>
        </w:rPr>
      </w:pPr>
      <w:r w:rsidRPr="00BD5525">
        <w:rPr>
          <w:rFonts w:ascii="Calibri" w:hAnsi="Calibri" w:cs="Tahoma"/>
          <w:color w:val="000000" w:themeColor="text1"/>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0A98E584" w14:textId="77777777" w:rsidR="004E0630" w:rsidRPr="00BD5525" w:rsidRDefault="004E0630" w:rsidP="004E0630">
      <w:pPr>
        <w:ind w:left="426"/>
        <w:contextualSpacing/>
        <w:rPr>
          <w:rFonts w:ascii="Calibri" w:hAnsi="Calibri" w:cs="Tahoma"/>
          <w:b/>
          <w:i/>
        </w:rPr>
      </w:pPr>
    </w:p>
    <w:p w14:paraId="26A9A8D6" w14:textId="77777777" w:rsidR="004E0630" w:rsidRPr="00BD5525" w:rsidRDefault="004E0630" w:rsidP="004E0630">
      <w:pPr>
        <w:contextualSpacing/>
        <w:rPr>
          <w:rFonts w:ascii="Calibri" w:hAnsi="Calibri" w:cs="Tahoma"/>
          <w:i/>
          <w:color w:val="000000" w:themeColor="text1"/>
        </w:rPr>
      </w:pPr>
      <w:r w:rsidRPr="00BD5525">
        <w:rPr>
          <w:rFonts w:ascii="Calibri" w:hAnsi="Calibri" w:cs="Tahoma"/>
          <w:b/>
          <w:i/>
          <w:color w:val="000000" w:themeColor="text1"/>
        </w:rPr>
        <w:lastRenderedPageBreak/>
        <w:t>Uwaga:</w:t>
      </w:r>
    </w:p>
    <w:p w14:paraId="55BECFD7" w14:textId="77777777" w:rsidR="004E0630" w:rsidRPr="00BD5525" w:rsidRDefault="004E0630" w:rsidP="004E0630">
      <w:pPr>
        <w:contextualSpacing/>
        <w:rPr>
          <w:rFonts w:ascii="Calibri" w:hAnsi="Calibri" w:cs="Tahoma"/>
          <w:i/>
          <w:color w:val="000000" w:themeColor="text1"/>
        </w:rPr>
      </w:pPr>
      <w:r w:rsidRPr="00BD5525">
        <w:rPr>
          <w:rFonts w:ascii="Calibri" w:hAnsi="Calibri" w:cs="Tahoma"/>
          <w:i/>
          <w:color w:val="000000" w:themeColor="text1"/>
        </w:rPr>
        <w:t>Ubezpieczenie budynków i budowli obejmuje również elementy stałe w tych obiektach.</w:t>
      </w:r>
    </w:p>
    <w:p w14:paraId="14384A7E"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Ochrona ubezpieczeniowa obejmuje również szkody w kolektorach słonecznych (</w:t>
      </w:r>
      <w:proofErr w:type="spellStart"/>
      <w:r w:rsidRPr="00BD5525">
        <w:rPr>
          <w:rFonts w:ascii="Calibri" w:hAnsi="Calibri" w:cs="Tahoma"/>
          <w:i/>
          <w:color w:val="000000" w:themeColor="text1"/>
        </w:rPr>
        <w:t>solarach</w:t>
      </w:r>
      <w:proofErr w:type="spellEnd"/>
      <w:r w:rsidRPr="00BD5525">
        <w:rPr>
          <w:rFonts w:ascii="Calibri" w:hAnsi="Calibri" w:cs="Tahoma"/>
          <w:i/>
          <w:color w:val="000000" w:themeColor="text1"/>
        </w:rPr>
        <w:t>) lub instalacji fotowoltaicznej, jeżeli znajdują się one na budynkach i budowlach oraz w innych instalacjach i urządzeniach znajdujących się na zewnątrz budynków.</w:t>
      </w:r>
    </w:p>
    <w:p w14:paraId="4E8E8004"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Ubezpieczeniem objęte jest również mienie zlokalizowane, zainstalowane na zewnątrz budynków (np. kamery, anteny) oraz inne mienie znajdujące się na zewnątrz ubezpieczonej posesji.</w:t>
      </w:r>
    </w:p>
    <w:p w14:paraId="4BD1F4CA" w14:textId="77777777" w:rsidR="004E0630" w:rsidRPr="00BD5525" w:rsidRDefault="004E0630" w:rsidP="004E0630">
      <w:pPr>
        <w:contextualSpacing/>
        <w:jc w:val="both"/>
        <w:rPr>
          <w:rStyle w:val="Uwydatnienie"/>
          <w:rFonts w:ascii="Calibri" w:hAnsi="Calibri" w:cs="Tahoma"/>
          <w:color w:val="000000" w:themeColor="text1"/>
        </w:rPr>
      </w:pPr>
      <w:r w:rsidRPr="00BD5525">
        <w:rPr>
          <w:rStyle w:val="Uwydatnienie"/>
          <w:rFonts w:ascii="Calibri" w:hAnsi="Calibri"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50A8D355"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 xml:space="preserve">Ubezpieczeniem objęte są również instalacje znajdujące się pod </w:t>
      </w:r>
      <w:r w:rsidR="00C666D5">
        <w:rPr>
          <w:rFonts w:ascii="Calibri" w:hAnsi="Calibri" w:cs="Tahoma"/>
          <w:i/>
          <w:color w:val="000000" w:themeColor="text1"/>
        </w:rPr>
        <w:t xml:space="preserve">ziemią (m.in. sieć wodociągowa </w:t>
      </w:r>
      <w:r w:rsidRPr="00BD5525">
        <w:rPr>
          <w:rFonts w:ascii="Calibri" w:hAnsi="Calibri" w:cs="Tahoma"/>
          <w:i/>
          <w:color w:val="000000" w:themeColor="text1"/>
        </w:rPr>
        <w:t xml:space="preserve">i kanalizacyjna), jeżeli znajduje się w wykazie mienia do ubezpieczenia. </w:t>
      </w:r>
    </w:p>
    <w:p w14:paraId="77C03792" w14:textId="77777777" w:rsidR="004E0630" w:rsidRPr="00BD5525" w:rsidRDefault="004E0630" w:rsidP="004E0630">
      <w:pPr>
        <w:ind w:left="426"/>
        <w:contextualSpacing/>
        <w:rPr>
          <w:rFonts w:ascii="Calibri" w:hAnsi="Calibri" w:cs="Tahoma"/>
          <w:b/>
          <w:i/>
        </w:rPr>
      </w:pPr>
    </w:p>
    <w:p w14:paraId="2420D81F" w14:textId="77777777" w:rsidR="004E0630" w:rsidRPr="00BD5525" w:rsidRDefault="004E0630" w:rsidP="004E0630">
      <w:pPr>
        <w:rPr>
          <w:rFonts w:ascii="Calibri" w:hAnsi="Calibri" w:cs="Tahoma"/>
          <w:b/>
        </w:rPr>
      </w:pPr>
      <w:r w:rsidRPr="00BD5525">
        <w:rPr>
          <w:rFonts w:ascii="Calibri" w:hAnsi="Calibri" w:cs="Tahoma"/>
          <w:b/>
        </w:rPr>
        <w:t>Urządzenia i wyposażenie, zbiory biblioteczne</w:t>
      </w:r>
    </w:p>
    <w:p w14:paraId="1B0FEF50" w14:textId="77777777" w:rsidR="004E0630" w:rsidRPr="00BD5525" w:rsidRDefault="004E0630" w:rsidP="004E0630">
      <w:pPr>
        <w:ind w:left="2268" w:hanging="2268"/>
        <w:rPr>
          <w:rFonts w:ascii="Calibri" w:hAnsi="Calibri" w:cs="Tahoma"/>
        </w:rPr>
      </w:pPr>
      <w:r w:rsidRPr="00BD5525">
        <w:rPr>
          <w:rFonts w:ascii="Calibri" w:hAnsi="Calibri" w:cs="Tahoma"/>
        </w:rPr>
        <w:t xml:space="preserve">rodzaj wartości: </w:t>
      </w:r>
      <w:r w:rsidRPr="00BD5525">
        <w:rPr>
          <w:rFonts w:ascii="Calibri" w:hAnsi="Calibri" w:cs="Tahoma"/>
        </w:rPr>
        <w:tab/>
        <w:t xml:space="preserve">wartość księgowa brutto </w:t>
      </w:r>
    </w:p>
    <w:p w14:paraId="4D5C7F91" w14:textId="77777777" w:rsidR="004E0630" w:rsidRPr="00BD5525" w:rsidRDefault="004E0630" w:rsidP="004E0630">
      <w:pPr>
        <w:ind w:left="2268" w:hanging="2268"/>
        <w:rPr>
          <w:rFonts w:ascii="Calibri" w:hAnsi="Calibri" w:cs="Tahoma"/>
        </w:rPr>
      </w:pPr>
      <w:r w:rsidRPr="00BD5525">
        <w:rPr>
          <w:rFonts w:ascii="Calibri" w:hAnsi="Calibri" w:cs="Tahoma"/>
        </w:rPr>
        <w:t xml:space="preserve">system ubezpieczenia: </w:t>
      </w:r>
      <w:r w:rsidRPr="00BD5525">
        <w:rPr>
          <w:rFonts w:ascii="Calibri" w:hAnsi="Calibri" w:cs="Tahoma"/>
        </w:rPr>
        <w:tab/>
        <w:t>na sumy stałe</w:t>
      </w:r>
    </w:p>
    <w:p w14:paraId="7096BDA8" w14:textId="77777777" w:rsidR="004E0630" w:rsidRPr="00BD5525" w:rsidRDefault="004E0630" w:rsidP="004E0630">
      <w:pPr>
        <w:ind w:left="2268" w:hanging="2268"/>
        <w:rPr>
          <w:rFonts w:ascii="Calibri" w:hAnsi="Calibri" w:cs="Tahoma"/>
        </w:rPr>
      </w:pPr>
    </w:p>
    <w:p w14:paraId="61F6CA05" w14:textId="77777777" w:rsidR="004E0630" w:rsidRPr="00BD5525" w:rsidRDefault="004E0630" w:rsidP="004E0630">
      <w:pPr>
        <w:jc w:val="both"/>
        <w:rPr>
          <w:rFonts w:ascii="Calibri" w:hAnsi="Calibri" w:cs="Tahoma"/>
          <w:i/>
        </w:rPr>
      </w:pPr>
      <w:r w:rsidRPr="00BD5525">
        <w:rPr>
          <w:rFonts w:ascii="Calibri" w:hAnsi="Calibri" w:cs="Tahoma"/>
          <w:i/>
        </w:rPr>
        <w:t xml:space="preserve">Sumy ubezpieczenia dla poszczególnych podmiotów (ubezpieczonych): zgodnie z </w:t>
      </w:r>
      <w:r w:rsidR="00985D42" w:rsidRPr="00BD5525">
        <w:rPr>
          <w:rFonts w:ascii="Calibri" w:hAnsi="Calibri" w:cs="Tahoma"/>
          <w:i/>
        </w:rPr>
        <w:t>Z</w:t>
      </w:r>
      <w:r w:rsidRPr="00BD5525">
        <w:rPr>
          <w:rFonts w:ascii="Calibri" w:hAnsi="Calibri" w:cs="Tahoma"/>
          <w:i/>
        </w:rPr>
        <w:t xml:space="preserve">ałącznikiem nr </w:t>
      </w:r>
      <w:r w:rsidR="00985D42" w:rsidRPr="00BD5525">
        <w:rPr>
          <w:rFonts w:ascii="Calibri" w:hAnsi="Calibri" w:cs="Tahoma"/>
          <w:i/>
        </w:rPr>
        <w:t>7</w:t>
      </w:r>
      <w:r w:rsidRPr="00BD5525">
        <w:rPr>
          <w:rFonts w:ascii="Calibri" w:hAnsi="Calibri" w:cs="Tahoma"/>
          <w:i/>
        </w:rPr>
        <w:t>.</w:t>
      </w:r>
    </w:p>
    <w:p w14:paraId="53B1028C" w14:textId="77777777" w:rsidR="00F639EF" w:rsidRPr="00BD5525" w:rsidRDefault="00F639EF" w:rsidP="00D7777A">
      <w:pPr>
        <w:ind w:left="426"/>
        <w:rPr>
          <w:rFonts w:ascii="Calibri" w:hAnsi="Calibri" w:cs="Tahoma"/>
          <w:b/>
          <w:i/>
        </w:rPr>
      </w:pPr>
    </w:p>
    <w:p w14:paraId="48BBA1CE" w14:textId="77777777" w:rsidR="004E0630" w:rsidRPr="00BD5525" w:rsidRDefault="004E0630" w:rsidP="004E0630">
      <w:pPr>
        <w:ind w:left="1134" w:hanging="1134"/>
        <w:contextualSpacing/>
        <w:rPr>
          <w:rFonts w:ascii="Calibri" w:hAnsi="Calibri" w:cs="Tahoma"/>
          <w:b/>
        </w:rPr>
      </w:pPr>
      <w:r w:rsidRPr="00BD5525">
        <w:rPr>
          <w:rFonts w:ascii="Calibri" w:hAnsi="Calibri" w:cs="Tahoma"/>
          <w:b/>
        </w:rPr>
        <w:t xml:space="preserve">UWAGA: </w:t>
      </w:r>
      <w:r w:rsidRPr="00BD5525">
        <w:rPr>
          <w:rFonts w:ascii="Calibri" w:hAnsi="Calibri" w:cs="Tahoma"/>
          <w:b/>
        </w:rPr>
        <w:tab/>
        <w:t>Poniższe limity odpowiedzialności są wspólne dla wszystkich Ubezpieczonych</w:t>
      </w:r>
    </w:p>
    <w:p w14:paraId="613B39B8" w14:textId="77777777" w:rsidR="00F639EF" w:rsidRPr="00BD5525" w:rsidRDefault="00F639EF" w:rsidP="00EF3961">
      <w:pPr>
        <w:rPr>
          <w:rFonts w:ascii="Calibri" w:hAnsi="Calibri" w:cs="Tahoma"/>
          <w:b/>
        </w:rPr>
      </w:pPr>
    </w:p>
    <w:p w14:paraId="38223889" w14:textId="77777777" w:rsidR="004E0630" w:rsidRPr="00BD5525" w:rsidRDefault="004E0630" w:rsidP="004E0630">
      <w:pPr>
        <w:jc w:val="both"/>
        <w:rPr>
          <w:rFonts w:ascii="Calibri" w:hAnsi="Calibri" w:cs="Tahoma"/>
        </w:rPr>
      </w:pPr>
      <w:r w:rsidRPr="00BD5525">
        <w:rPr>
          <w:rFonts w:ascii="Calibri" w:hAnsi="Calibri" w:cs="Tahoma"/>
          <w:b/>
        </w:rPr>
        <w:t xml:space="preserve">Mienie osób trzecich i mienie powierzone </w:t>
      </w:r>
      <w:r w:rsidRPr="00BD5525">
        <w:rPr>
          <w:rFonts w:ascii="Calibri" w:hAnsi="Calibri" w:cs="Tahoma"/>
        </w:rPr>
        <w:t>(środki trwałe obce użytkowane przez Ubezpieczonego, mienie powierzone Ubezpieczonemu np. w celu naprawy, mienie w szatniach, schowkach, depozycie)</w:t>
      </w:r>
    </w:p>
    <w:p w14:paraId="13DFC0CE" w14:textId="77777777" w:rsidR="004E0630" w:rsidRPr="00BD5525" w:rsidRDefault="004E0630" w:rsidP="004E0630">
      <w:pPr>
        <w:ind w:left="2268" w:hanging="2268"/>
        <w:jc w:val="both"/>
        <w:rPr>
          <w:rFonts w:ascii="Calibri" w:hAnsi="Calibri" w:cs="Tahoma"/>
        </w:rPr>
      </w:pPr>
      <w:r w:rsidRPr="00BD5525">
        <w:rPr>
          <w:rFonts w:ascii="Calibri" w:hAnsi="Calibri" w:cs="Tahoma"/>
        </w:rPr>
        <w:t xml:space="preserve">system ubezpieczenia: </w:t>
      </w:r>
      <w:r w:rsidRPr="00BD5525">
        <w:rPr>
          <w:rFonts w:ascii="Calibri" w:hAnsi="Calibri" w:cs="Tahoma"/>
        </w:rPr>
        <w:tab/>
        <w:t>na pierwsze ryzyko z konsumpcją sumy ubezpieczenia</w:t>
      </w:r>
    </w:p>
    <w:p w14:paraId="09F45AEF" w14:textId="77777777" w:rsidR="004E0630" w:rsidRPr="00BD5525" w:rsidRDefault="004E0630" w:rsidP="004E0630">
      <w:pPr>
        <w:tabs>
          <w:tab w:val="left" w:pos="2268"/>
        </w:tabs>
        <w:jc w:val="both"/>
        <w:rPr>
          <w:rFonts w:ascii="Calibri" w:hAnsi="Calibri" w:cs="Tahoma"/>
          <w:b/>
          <w:color w:val="000000"/>
        </w:rPr>
      </w:pPr>
      <w:r w:rsidRPr="00BD5525">
        <w:rPr>
          <w:rFonts w:ascii="Calibri" w:hAnsi="Calibri" w:cs="Tahoma"/>
        </w:rPr>
        <w:t>rodzaj wartości:</w:t>
      </w:r>
      <w:r w:rsidRPr="00BD5525">
        <w:rPr>
          <w:rFonts w:ascii="Calibri" w:hAnsi="Calibri" w:cs="Tahoma"/>
          <w:color w:val="000000"/>
        </w:rPr>
        <w:tab/>
        <w:t>wartość odtworzeniowa</w:t>
      </w:r>
    </w:p>
    <w:p w14:paraId="7E5129DC"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280569" w:rsidRPr="00BD5525">
        <w:rPr>
          <w:rFonts w:ascii="Calibri" w:hAnsi="Calibri" w:cs="Tahoma"/>
          <w:b/>
          <w:color w:val="000000"/>
        </w:rPr>
        <w:t>10</w:t>
      </w:r>
      <w:r w:rsidRPr="00BD5525">
        <w:rPr>
          <w:rFonts w:ascii="Calibri" w:hAnsi="Calibri" w:cs="Tahoma"/>
          <w:b/>
          <w:color w:val="000000"/>
        </w:rPr>
        <w:t> 000,00 zł</w:t>
      </w:r>
    </w:p>
    <w:p w14:paraId="0ABFCF1E" w14:textId="77777777" w:rsidR="00F639EF" w:rsidRPr="00BD5525" w:rsidRDefault="00F639EF" w:rsidP="004E0630">
      <w:pPr>
        <w:rPr>
          <w:rFonts w:ascii="Calibri" w:hAnsi="Calibri" w:cs="Tahoma"/>
          <w:b/>
          <w:color w:val="000000"/>
        </w:rPr>
      </w:pPr>
    </w:p>
    <w:p w14:paraId="7B795E7A" w14:textId="77777777" w:rsidR="004E0630" w:rsidRPr="00BD5525" w:rsidRDefault="004E0630" w:rsidP="004E0630">
      <w:pPr>
        <w:jc w:val="both"/>
        <w:rPr>
          <w:rFonts w:ascii="Calibri" w:hAnsi="Calibri" w:cs="Tahoma"/>
          <w:b/>
          <w:color w:val="000000"/>
        </w:rPr>
      </w:pPr>
      <w:proofErr w:type="spellStart"/>
      <w:r w:rsidRPr="00BD5525">
        <w:rPr>
          <w:rFonts w:ascii="Calibri" w:hAnsi="Calibri" w:cs="Tahoma"/>
          <w:b/>
          <w:color w:val="000000"/>
        </w:rPr>
        <w:t>Niskocenne</w:t>
      </w:r>
      <w:proofErr w:type="spellEnd"/>
      <w:r w:rsidRPr="00BD5525">
        <w:rPr>
          <w:rFonts w:ascii="Calibri" w:hAnsi="Calibri" w:cs="Tahoma"/>
          <w:b/>
          <w:color w:val="000000"/>
        </w:rPr>
        <w:t xml:space="preserve"> składniki majątku</w:t>
      </w:r>
    </w:p>
    <w:p w14:paraId="7A2A717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494EF775" w14:textId="77777777" w:rsidR="004E0630" w:rsidRPr="00BD5525" w:rsidRDefault="004E0630" w:rsidP="004E0630">
      <w:pPr>
        <w:tabs>
          <w:tab w:val="left" w:pos="2268"/>
        </w:tabs>
        <w:jc w:val="both"/>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757823A2"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Pr="00BD5525">
        <w:rPr>
          <w:rFonts w:ascii="Calibri" w:hAnsi="Calibri" w:cs="Tahoma"/>
          <w:b/>
          <w:color w:val="000000"/>
        </w:rPr>
        <w:t>50 000,00 zł</w:t>
      </w:r>
    </w:p>
    <w:p w14:paraId="1CFBFFC8" w14:textId="77777777" w:rsidR="004E0630" w:rsidRPr="00BD5525" w:rsidRDefault="004E0630" w:rsidP="004E0630">
      <w:pPr>
        <w:contextualSpacing/>
        <w:rPr>
          <w:rFonts w:ascii="Calibri" w:hAnsi="Calibri" w:cs="Tahoma"/>
          <w:b/>
          <w:color w:val="FF0000"/>
        </w:rPr>
      </w:pPr>
    </w:p>
    <w:p w14:paraId="0A904DF0" w14:textId="77777777" w:rsidR="004E0630" w:rsidRPr="00BD5525" w:rsidRDefault="004E0630" w:rsidP="004E0630">
      <w:pPr>
        <w:jc w:val="both"/>
        <w:rPr>
          <w:rFonts w:ascii="Calibri" w:hAnsi="Calibri" w:cs="Tahoma"/>
          <w:b/>
          <w:color w:val="000000"/>
        </w:rPr>
      </w:pPr>
      <w:r w:rsidRPr="00BD5525">
        <w:rPr>
          <w:rFonts w:ascii="Calibri" w:hAnsi="Calibri" w:cs="Tahoma"/>
          <w:b/>
        </w:rPr>
        <w:t>Budowle (ogrodzenia</w:t>
      </w:r>
      <w:r w:rsidRPr="00BD5525">
        <w:rPr>
          <w:rFonts w:ascii="Calibri" w:hAnsi="Calibri" w:cs="Tahoma"/>
          <w:b/>
          <w:color w:val="000000"/>
        </w:rPr>
        <w:t xml:space="preserve">, wiaty przystankowe, bariery ochronne przy drogach publicznych, obiekty małej architektury, drogi i chodniki wewnętrzne, place, boiska, itp.) na terenie Gminy </w:t>
      </w:r>
      <w:r w:rsidR="00311366" w:rsidRPr="00BD5525">
        <w:rPr>
          <w:rFonts w:ascii="Calibri" w:hAnsi="Calibri" w:cs="Tahoma"/>
          <w:b/>
          <w:color w:val="000000"/>
        </w:rPr>
        <w:t>Czastary</w:t>
      </w:r>
      <w:r w:rsidR="00C666D5">
        <w:rPr>
          <w:rFonts w:ascii="Calibri" w:hAnsi="Calibri" w:cs="Tahoma"/>
          <w:b/>
          <w:color w:val="000000"/>
        </w:rPr>
        <w:t xml:space="preserve"> </w:t>
      </w:r>
      <w:r w:rsidRPr="00BD5525">
        <w:rPr>
          <w:rFonts w:ascii="Calibri" w:hAnsi="Calibri" w:cs="Tahoma"/>
          <w:b/>
          <w:color w:val="000000"/>
        </w:rPr>
        <w:t>nie wykazane do ubezpieczenia w systemie na sumy stałe</w:t>
      </w:r>
    </w:p>
    <w:p w14:paraId="5D0A9F17" w14:textId="77777777" w:rsidR="004E0630" w:rsidRPr="00BD5525" w:rsidRDefault="004E0630" w:rsidP="004E0630">
      <w:pPr>
        <w:tabs>
          <w:tab w:val="left" w:pos="2268"/>
        </w:tabs>
        <w:ind w:left="2268" w:hanging="2268"/>
        <w:jc w:val="both"/>
        <w:rPr>
          <w:rFonts w:ascii="Calibri" w:hAnsi="Calibri" w:cs="Tahoma"/>
          <w:color w:val="000000"/>
        </w:rPr>
      </w:pPr>
      <w:r w:rsidRPr="00BD5525">
        <w:rPr>
          <w:rFonts w:ascii="Calibri" w:hAnsi="Calibri" w:cs="Tahoma"/>
          <w:color w:val="000000"/>
        </w:rPr>
        <w:t>wypłata odszkodowania:</w:t>
      </w:r>
      <w:r w:rsidRPr="00BD5525">
        <w:rPr>
          <w:rFonts w:ascii="Calibri" w:hAnsi="Calibri" w:cs="Tahoma"/>
          <w:color w:val="000000"/>
        </w:rPr>
        <w:tab/>
        <w:t>w wartości odtworzeniowej, maksymalnie do przyjętego limitu odpowiedzialności,</w:t>
      </w:r>
      <w:r w:rsidR="00B45390">
        <w:rPr>
          <w:rFonts w:ascii="Calibri" w:hAnsi="Calibri" w:cs="Tahoma"/>
          <w:color w:val="000000"/>
        </w:rPr>
        <w:t xml:space="preserve"> </w:t>
      </w:r>
      <w:r w:rsidRPr="00BD5525">
        <w:rPr>
          <w:rFonts w:ascii="Calibri" w:hAnsi="Calibri" w:cs="Tahoma"/>
          <w:color w:val="000000"/>
        </w:rPr>
        <w:t>który ulega redukcji po wypłacie odszkodowania.</w:t>
      </w:r>
    </w:p>
    <w:p w14:paraId="7B862A51"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b/>
          <w:color w:val="000000"/>
        </w:rPr>
        <w:tab/>
        <w:t xml:space="preserve">50 000,00 zł </w:t>
      </w:r>
    </w:p>
    <w:p w14:paraId="65125405" w14:textId="77777777" w:rsidR="00F639EF" w:rsidRPr="00BD5525" w:rsidRDefault="00F639EF" w:rsidP="00EF3961">
      <w:pPr>
        <w:rPr>
          <w:rFonts w:ascii="Calibri" w:hAnsi="Calibri" w:cs="Tahoma"/>
          <w:b/>
        </w:rPr>
      </w:pPr>
    </w:p>
    <w:p w14:paraId="0B2E218E" w14:textId="77777777" w:rsidR="004E0630" w:rsidRPr="00BD5525" w:rsidRDefault="004E0630" w:rsidP="004E0630">
      <w:pPr>
        <w:jc w:val="both"/>
        <w:rPr>
          <w:rFonts w:ascii="Calibri" w:hAnsi="Calibri" w:cs="Tahoma"/>
          <w:b/>
        </w:rPr>
      </w:pPr>
      <w:r w:rsidRPr="00BD5525">
        <w:rPr>
          <w:rFonts w:ascii="Calibri" w:hAnsi="Calibri" w:cs="Tahoma"/>
          <w:b/>
        </w:rPr>
        <w:t xml:space="preserve">Mienie pracownicze i uczniowskie </w:t>
      </w:r>
    </w:p>
    <w:p w14:paraId="03CA00FB"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rPr>
        <w:t xml:space="preserve">system </w:t>
      </w:r>
      <w:r w:rsidRPr="00BD5525">
        <w:rPr>
          <w:rFonts w:ascii="Calibri" w:hAnsi="Calibri" w:cs="Tahoma"/>
          <w:color w:val="000000"/>
        </w:rPr>
        <w:t xml:space="preserve">ubezpieczenia: </w:t>
      </w:r>
      <w:r w:rsidRPr="00BD5525">
        <w:rPr>
          <w:rFonts w:ascii="Calibri" w:hAnsi="Calibri" w:cs="Tahoma"/>
          <w:color w:val="000000"/>
        </w:rPr>
        <w:tab/>
        <w:t>na pierwsze ryzyko z konsumpcją sumy ubezpieczenia, bez limitu na osobę</w:t>
      </w:r>
    </w:p>
    <w:p w14:paraId="77946017"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rzeczywista</w:t>
      </w:r>
    </w:p>
    <w:p w14:paraId="12375A6E"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962227" w:rsidRPr="00BD5525">
        <w:rPr>
          <w:rFonts w:ascii="Calibri" w:hAnsi="Calibri" w:cs="Tahoma"/>
          <w:b/>
          <w:color w:val="000000"/>
        </w:rPr>
        <w:t>1</w:t>
      </w:r>
      <w:r w:rsidR="00005678" w:rsidRPr="00BD5525">
        <w:rPr>
          <w:rFonts w:ascii="Calibri" w:hAnsi="Calibri" w:cs="Tahoma"/>
          <w:b/>
          <w:color w:val="000000"/>
        </w:rPr>
        <w:t>0</w:t>
      </w:r>
      <w:r w:rsidRPr="00BD5525">
        <w:rPr>
          <w:rFonts w:ascii="Calibri" w:hAnsi="Calibri" w:cs="Tahoma"/>
          <w:b/>
          <w:color w:val="000000"/>
        </w:rPr>
        <w:t xml:space="preserve"> 000,00 zł </w:t>
      </w:r>
    </w:p>
    <w:p w14:paraId="7094DC0A" w14:textId="77777777" w:rsidR="004E0630" w:rsidRPr="00BD5525" w:rsidRDefault="004E0630" w:rsidP="004E0630">
      <w:pPr>
        <w:ind w:left="426"/>
        <w:contextualSpacing/>
        <w:rPr>
          <w:rFonts w:ascii="Calibri" w:hAnsi="Calibri" w:cs="Tahoma"/>
          <w:b/>
        </w:rPr>
      </w:pPr>
    </w:p>
    <w:p w14:paraId="19CA60AC"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Mienie osobiste członków OSP oraz wyposażenie ratownicze jednostek OSP</w:t>
      </w:r>
    </w:p>
    <w:p w14:paraId="03EB75D6"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 bez limitu na osobę</w:t>
      </w:r>
    </w:p>
    <w:p w14:paraId="7B1453ED"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55E4AC59"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962227" w:rsidRPr="00BD5525">
        <w:rPr>
          <w:rFonts w:ascii="Calibri" w:hAnsi="Calibri" w:cs="Tahoma"/>
          <w:b/>
          <w:color w:val="000000"/>
        </w:rPr>
        <w:t>3</w:t>
      </w:r>
      <w:r w:rsidRPr="00BD5525">
        <w:rPr>
          <w:rFonts w:ascii="Calibri" w:hAnsi="Calibri" w:cs="Tahoma"/>
          <w:b/>
          <w:color w:val="000000"/>
        </w:rPr>
        <w:t xml:space="preserve">0 000,00 zł </w:t>
      </w:r>
    </w:p>
    <w:p w14:paraId="40B4B8E9"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miejsce ubezpieczenia:</w:t>
      </w:r>
      <w:r w:rsidRPr="00BD5525">
        <w:rPr>
          <w:rFonts w:ascii="Calibri" w:hAnsi="Calibri" w:cs="Tahoma"/>
          <w:color w:val="000000"/>
        </w:rPr>
        <w:tab/>
        <w:t>teren wykonywania zadań statutowych, w tym akcji ratowniczych</w:t>
      </w:r>
    </w:p>
    <w:p w14:paraId="70268FAB" w14:textId="77777777" w:rsidR="00F639EF" w:rsidRPr="00BD5525" w:rsidRDefault="00F639EF" w:rsidP="00D7777A">
      <w:pPr>
        <w:ind w:left="426"/>
        <w:rPr>
          <w:rFonts w:ascii="Calibri" w:hAnsi="Calibri" w:cs="Tahoma"/>
          <w:b/>
          <w:color w:val="FF0000"/>
        </w:rPr>
      </w:pPr>
    </w:p>
    <w:p w14:paraId="126288D6"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Środki obrotowe*</w:t>
      </w:r>
    </w:p>
    <w:p w14:paraId="69283B0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476C7738" w14:textId="77777777" w:rsidR="004E0630" w:rsidRPr="00BD5525" w:rsidRDefault="004E0630" w:rsidP="004E0630">
      <w:pPr>
        <w:tabs>
          <w:tab w:val="left" w:pos="2835"/>
        </w:tabs>
        <w:ind w:left="2268" w:hanging="2268"/>
        <w:jc w:val="both"/>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zakupu/wytworzenia</w:t>
      </w:r>
    </w:p>
    <w:p w14:paraId="272681BA"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280569" w:rsidRPr="00BD5525">
        <w:rPr>
          <w:rFonts w:ascii="Calibri" w:hAnsi="Calibri" w:cs="Tahoma"/>
          <w:b/>
          <w:color w:val="000000"/>
        </w:rPr>
        <w:t>50 000,00 zł</w:t>
      </w:r>
    </w:p>
    <w:p w14:paraId="0B4B8302" w14:textId="77777777" w:rsidR="00F639EF" w:rsidRPr="00BD5525" w:rsidRDefault="00F639EF" w:rsidP="00D7777A">
      <w:pPr>
        <w:pStyle w:val="Nagwek1"/>
        <w:keepNext/>
        <w:suppressAutoHyphens/>
        <w:spacing w:before="0"/>
        <w:jc w:val="both"/>
        <w:rPr>
          <w:rFonts w:ascii="Calibri" w:hAnsi="Calibri" w:cs="Tahoma"/>
          <w:sz w:val="20"/>
        </w:rPr>
      </w:pPr>
    </w:p>
    <w:p w14:paraId="6AED8D4F" w14:textId="77777777" w:rsidR="004E0630" w:rsidRPr="00BD5525" w:rsidRDefault="004E0630" w:rsidP="004E0630">
      <w:pPr>
        <w:pStyle w:val="Nagwek1"/>
        <w:keepNext/>
        <w:suppressAutoHyphens/>
        <w:spacing w:before="0"/>
        <w:contextualSpacing/>
        <w:jc w:val="both"/>
        <w:rPr>
          <w:rFonts w:ascii="Calibri" w:hAnsi="Calibri" w:cs="Tahoma"/>
          <w:sz w:val="20"/>
        </w:rPr>
      </w:pPr>
      <w:r w:rsidRPr="00BD5525">
        <w:rPr>
          <w:rFonts w:ascii="Calibri" w:hAnsi="Calibri" w:cs="Tahoma"/>
          <w:sz w:val="20"/>
        </w:rPr>
        <w:t xml:space="preserve">Limity odpowiedzialności w ryzyku kradzieży z włamaniem i rabunku z rozszerzeniem o ryzyko wandalizmu/dewastacji w ramach ubezpieczenia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(wspólne dla wszystkich Ubezpieczonych).</w:t>
      </w:r>
    </w:p>
    <w:p w14:paraId="365308A2" w14:textId="77777777" w:rsidR="004E0630" w:rsidRPr="00BD5525" w:rsidRDefault="004E0630" w:rsidP="004E0630">
      <w:pPr>
        <w:contextualSpacing/>
        <w:jc w:val="both"/>
        <w:rPr>
          <w:rFonts w:ascii="Calibri" w:hAnsi="Calibri"/>
        </w:rPr>
      </w:pPr>
    </w:p>
    <w:p w14:paraId="2A7F0F49" w14:textId="77777777" w:rsidR="004E0630" w:rsidRPr="00BD5525" w:rsidRDefault="004E0630" w:rsidP="004E0630">
      <w:pPr>
        <w:contextualSpacing/>
        <w:jc w:val="both"/>
        <w:rPr>
          <w:rFonts w:ascii="Calibri" w:hAnsi="Calibri" w:cs="Tahoma"/>
        </w:rPr>
      </w:pPr>
      <w:r w:rsidRPr="00BD5525">
        <w:rPr>
          <w:rFonts w:ascii="Calibri" w:hAnsi="Calibri" w:cs="Tahoma"/>
        </w:rPr>
        <w:t>Zakres ubezpieczenia winien obejmować, co najmniej następujące ryzyka i koszty:</w:t>
      </w:r>
    </w:p>
    <w:p w14:paraId="677A3497" w14:textId="77777777" w:rsidR="004E0630" w:rsidRPr="00BD5525" w:rsidRDefault="004E0630" w:rsidP="007618AF">
      <w:pPr>
        <w:numPr>
          <w:ilvl w:val="0"/>
          <w:numId w:val="5"/>
        </w:numPr>
        <w:tabs>
          <w:tab w:val="clear" w:pos="2520"/>
        </w:tabs>
        <w:suppressAutoHyphens/>
        <w:ind w:left="567" w:hanging="283"/>
        <w:contextualSpacing/>
        <w:jc w:val="both"/>
        <w:rPr>
          <w:rFonts w:ascii="Calibri" w:hAnsi="Calibri" w:cs="Tahoma"/>
        </w:rPr>
      </w:pPr>
      <w:r w:rsidRPr="00BD5525">
        <w:rPr>
          <w:rFonts w:ascii="Calibri" w:hAnsi="Calibri" w:cs="Tahoma"/>
        </w:rPr>
        <w:lastRenderedPageBreak/>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6407339" w14:textId="77777777" w:rsidR="004E0630" w:rsidRPr="00BD5525" w:rsidRDefault="004E0630" w:rsidP="007618AF">
      <w:pPr>
        <w:numPr>
          <w:ilvl w:val="0"/>
          <w:numId w:val="5"/>
        </w:numPr>
        <w:tabs>
          <w:tab w:val="clear" w:pos="2520"/>
        </w:tabs>
        <w:suppressAutoHyphens/>
        <w:ind w:left="567" w:hanging="283"/>
        <w:contextualSpacing/>
        <w:jc w:val="both"/>
        <w:rPr>
          <w:rFonts w:ascii="Calibri" w:hAnsi="Calibri" w:cs="Tahoma"/>
        </w:rPr>
      </w:pPr>
      <w:r w:rsidRPr="00BD5525">
        <w:rPr>
          <w:rFonts w:ascii="Calibri" w:hAnsi="Calibri"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019140E8" w14:textId="77777777" w:rsidR="004E0630" w:rsidRPr="00BD5525" w:rsidRDefault="004E0630" w:rsidP="00985D42">
      <w:pPr>
        <w:numPr>
          <w:ilvl w:val="0"/>
          <w:numId w:val="5"/>
        </w:numPr>
        <w:tabs>
          <w:tab w:val="clear" w:pos="2520"/>
        </w:tabs>
        <w:suppressAutoHyphens/>
        <w:ind w:left="567" w:hanging="283"/>
        <w:contextualSpacing/>
        <w:jc w:val="both"/>
        <w:rPr>
          <w:rFonts w:ascii="Calibri" w:hAnsi="Calibri" w:cs="Tahoma"/>
          <w:b/>
        </w:rPr>
      </w:pPr>
      <w:r w:rsidRPr="00BD5525">
        <w:rPr>
          <w:rFonts w:ascii="Calibri" w:hAnsi="Calibri"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D5525">
        <w:rPr>
          <w:rFonts w:ascii="Calibri" w:hAnsi="Calibri" w:cs="Tahoma"/>
          <w:color w:val="000000"/>
        </w:rPr>
        <w:t xml:space="preserve"> do limitu odpowiedzialności </w:t>
      </w:r>
      <w:r w:rsidR="00C26943" w:rsidRPr="00BD5525">
        <w:rPr>
          <w:rFonts w:ascii="Calibri" w:hAnsi="Calibri" w:cs="Tahoma"/>
          <w:color w:val="000000"/>
        </w:rPr>
        <w:t>2</w:t>
      </w:r>
      <w:r w:rsidRPr="00BD5525">
        <w:rPr>
          <w:rFonts w:ascii="Calibri" w:hAnsi="Calibri" w:cs="Tahoma"/>
          <w:color w:val="000000"/>
        </w:rPr>
        <w:t>0 000,00 zł</w:t>
      </w:r>
    </w:p>
    <w:p w14:paraId="3C73A6AD" w14:textId="77777777" w:rsidR="00EF3961" w:rsidRPr="00BD5525" w:rsidRDefault="00EF3961" w:rsidP="00EF3961">
      <w:pPr>
        <w:suppressAutoHyphens/>
        <w:ind w:left="426"/>
        <w:contextualSpacing/>
        <w:jc w:val="both"/>
        <w:rPr>
          <w:rFonts w:ascii="Calibri" w:hAnsi="Calibri" w:cs="Tahoma"/>
          <w:b/>
        </w:rPr>
      </w:pPr>
    </w:p>
    <w:p w14:paraId="3BCDFCA3" w14:textId="77777777" w:rsidR="004E0630" w:rsidRPr="00BD5525" w:rsidRDefault="004E0630" w:rsidP="004E0630">
      <w:pPr>
        <w:ind w:firstLine="426"/>
        <w:contextualSpacing/>
        <w:jc w:val="both"/>
        <w:rPr>
          <w:rFonts w:ascii="Calibri" w:hAnsi="Calibri" w:cs="Tahoma"/>
        </w:rPr>
      </w:pPr>
      <w:r w:rsidRPr="00BD5525">
        <w:rPr>
          <w:rFonts w:ascii="Calibri" w:hAnsi="Calibri" w:cs="Tahoma"/>
        </w:rPr>
        <w:t xml:space="preserve">Ubezpieczenie obejmuje również kradzież elementów stałych budynków i budowli oraz innych elementów trwale do nich przymocowanych z limitem odpowiedzialności </w:t>
      </w:r>
      <w:r w:rsidRPr="00BD5525">
        <w:rPr>
          <w:rFonts w:ascii="Calibri" w:hAnsi="Calibri" w:cs="Tahoma"/>
          <w:bCs/>
        </w:rPr>
        <w:t>20 000,00 zł.</w:t>
      </w:r>
    </w:p>
    <w:p w14:paraId="6861CA96" w14:textId="77777777" w:rsidR="004E0630" w:rsidRPr="00BD5525" w:rsidRDefault="004E0630" w:rsidP="004E0630">
      <w:pPr>
        <w:ind w:firstLine="426"/>
        <w:contextualSpacing/>
        <w:jc w:val="both"/>
        <w:rPr>
          <w:rFonts w:ascii="Calibri" w:hAnsi="Calibri" w:cs="Tahoma"/>
        </w:rPr>
      </w:pPr>
      <w:r w:rsidRPr="00BD5525">
        <w:rPr>
          <w:rFonts w:ascii="Calibri" w:hAnsi="Calibri" w:cs="Tahoma"/>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w:t>
      </w:r>
      <w:r w:rsidR="00C26943" w:rsidRPr="00BD5525">
        <w:rPr>
          <w:rFonts w:ascii="Calibri" w:hAnsi="Calibri" w:cs="Tahoma"/>
        </w:rPr>
        <w:t>2</w:t>
      </w:r>
      <w:r w:rsidRPr="00BD5525">
        <w:rPr>
          <w:rFonts w:ascii="Calibri" w:hAnsi="Calibri" w:cs="Tahoma"/>
        </w:rPr>
        <w:t>0 000,00 zł.</w:t>
      </w:r>
    </w:p>
    <w:p w14:paraId="0AA5C060" w14:textId="77777777" w:rsidR="00F639EF" w:rsidRPr="00BD5525" w:rsidRDefault="00F639EF" w:rsidP="00D7777A">
      <w:pPr>
        <w:ind w:left="426"/>
        <w:jc w:val="both"/>
        <w:rPr>
          <w:rFonts w:ascii="Calibri" w:hAnsi="Calibri" w:cs="Tahoma"/>
          <w:b/>
        </w:rPr>
      </w:pPr>
    </w:p>
    <w:p w14:paraId="13D1DB39" w14:textId="77777777" w:rsidR="004E0630" w:rsidRPr="00BD5525" w:rsidRDefault="004E0630" w:rsidP="004E0630">
      <w:pPr>
        <w:jc w:val="both"/>
        <w:rPr>
          <w:rFonts w:ascii="Calibri" w:hAnsi="Calibri" w:cs="Tahoma"/>
          <w:b/>
        </w:rPr>
      </w:pPr>
      <w:r w:rsidRPr="00BD5525">
        <w:rPr>
          <w:rFonts w:ascii="Calibri" w:hAnsi="Calibri" w:cs="Tahoma"/>
          <w:b/>
        </w:rPr>
        <w:t xml:space="preserve">Urządzenia i wyposażenie, środki </w:t>
      </w:r>
      <w:proofErr w:type="spellStart"/>
      <w:r w:rsidRPr="00BD5525">
        <w:rPr>
          <w:rFonts w:ascii="Calibri" w:hAnsi="Calibri" w:cs="Tahoma"/>
          <w:b/>
        </w:rPr>
        <w:t>niskocenne</w:t>
      </w:r>
      <w:proofErr w:type="spellEnd"/>
      <w:r w:rsidRPr="00BD5525">
        <w:rPr>
          <w:rFonts w:ascii="Calibri" w:hAnsi="Calibri" w:cs="Tahoma"/>
          <w:b/>
        </w:rPr>
        <w:t>, zbiory biblioteczne</w:t>
      </w:r>
    </w:p>
    <w:p w14:paraId="74D3E3F5" w14:textId="77777777" w:rsidR="004E0630" w:rsidRPr="00BD5525" w:rsidRDefault="004E0630" w:rsidP="004E0630">
      <w:pPr>
        <w:ind w:left="2268" w:hanging="2268"/>
        <w:jc w:val="both"/>
        <w:rPr>
          <w:rFonts w:ascii="Calibri" w:hAnsi="Calibri" w:cs="Tahoma"/>
        </w:rPr>
      </w:pPr>
      <w:r w:rsidRPr="00BD5525">
        <w:rPr>
          <w:rFonts w:ascii="Calibri" w:hAnsi="Calibri" w:cs="Tahoma"/>
        </w:rPr>
        <w:t xml:space="preserve">system ubezpieczenia: </w:t>
      </w:r>
      <w:r w:rsidRPr="00BD5525">
        <w:rPr>
          <w:rFonts w:ascii="Calibri" w:hAnsi="Calibri" w:cs="Tahoma"/>
        </w:rPr>
        <w:tab/>
        <w:t xml:space="preserve">na pierwsze ryzyko z konsumpcją sumy ubezpieczenia </w:t>
      </w:r>
    </w:p>
    <w:p w14:paraId="7FDD2E6D"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rPr>
        <w:t>rodzaj wartości:</w:t>
      </w:r>
      <w:r w:rsidRPr="00BD5525">
        <w:rPr>
          <w:rFonts w:ascii="Calibri" w:hAnsi="Calibri" w:cs="Tahoma"/>
          <w:color w:val="000000"/>
        </w:rPr>
        <w:tab/>
        <w:t>wartość odtworzeniowa</w:t>
      </w:r>
    </w:p>
    <w:p w14:paraId="634B18B0"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color w:val="000000"/>
        </w:rPr>
        <w:t>likwidacja szkody:</w:t>
      </w:r>
      <w:r w:rsidRPr="00BD5525">
        <w:rPr>
          <w:rFonts w:ascii="Calibri" w:hAnsi="Calibri" w:cs="Tahoma"/>
          <w:color w:val="000000"/>
        </w:rPr>
        <w:tab/>
        <w:t>bez potrącania zużycia technicznego</w:t>
      </w:r>
    </w:p>
    <w:p w14:paraId="52FEF2F9"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b/>
          <w:color w:val="000000"/>
        </w:rPr>
        <w:tab/>
        <w:t xml:space="preserve">100 000,00 zł </w:t>
      </w:r>
    </w:p>
    <w:p w14:paraId="19BC2EE6" w14:textId="77777777" w:rsidR="00F639EF" w:rsidRPr="00BD5525" w:rsidRDefault="00F639EF" w:rsidP="00D7777A">
      <w:pPr>
        <w:ind w:left="426"/>
        <w:jc w:val="both"/>
        <w:rPr>
          <w:rFonts w:ascii="Calibri" w:hAnsi="Calibri" w:cs="Tahoma"/>
          <w:b/>
          <w:color w:val="FF0000"/>
        </w:rPr>
      </w:pPr>
    </w:p>
    <w:p w14:paraId="635FEB5E"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Środki obrotowe*</w:t>
      </w:r>
    </w:p>
    <w:p w14:paraId="71D56FBA"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242C3912"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zakupu/wytworzenia</w:t>
      </w:r>
    </w:p>
    <w:p w14:paraId="4F961CD0"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color w:val="000000"/>
        </w:rPr>
        <w:tab/>
      </w:r>
      <w:r w:rsidR="00280569" w:rsidRPr="00BD5525">
        <w:rPr>
          <w:rFonts w:ascii="Calibri" w:hAnsi="Calibri" w:cs="Tahoma"/>
          <w:b/>
          <w:color w:val="000000"/>
        </w:rPr>
        <w:t>50 000,00 zł</w:t>
      </w:r>
    </w:p>
    <w:p w14:paraId="4CDC3705" w14:textId="77777777" w:rsidR="00F639EF" w:rsidRPr="00BD5525" w:rsidRDefault="00F639EF" w:rsidP="00D7777A">
      <w:pPr>
        <w:ind w:left="426"/>
        <w:rPr>
          <w:rFonts w:ascii="Calibri" w:hAnsi="Calibri" w:cs="Tahoma"/>
          <w:sz w:val="16"/>
          <w:szCs w:val="16"/>
        </w:rPr>
      </w:pPr>
    </w:p>
    <w:p w14:paraId="3737A464" w14:textId="77777777" w:rsidR="004E0630" w:rsidRPr="00BD5525" w:rsidRDefault="004E0630" w:rsidP="004E0630">
      <w:pPr>
        <w:rPr>
          <w:rFonts w:ascii="Calibri" w:hAnsi="Calibri" w:cs="Tahoma"/>
          <w:b/>
        </w:rPr>
      </w:pPr>
      <w:r w:rsidRPr="00BD5525">
        <w:rPr>
          <w:rFonts w:ascii="Calibri" w:hAnsi="Calibri" w:cs="Tahoma"/>
          <w:b/>
        </w:rPr>
        <w:t>Mienie pracownicze i uczniowskie</w:t>
      </w:r>
    </w:p>
    <w:p w14:paraId="6CAA678B"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rPr>
        <w:t xml:space="preserve">system ubezpieczenia: </w:t>
      </w:r>
      <w:r w:rsidRPr="00BD5525">
        <w:rPr>
          <w:rFonts w:ascii="Calibri" w:hAnsi="Calibri" w:cs="Tahoma"/>
        </w:rPr>
        <w:tab/>
        <w:t xml:space="preserve">na </w:t>
      </w:r>
      <w:r w:rsidRPr="00BD5525">
        <w:rPr>
          <w:rFonts w:ascii="Calibri" w:hAnsi="Calibri" w:cs="Tahoma"/>
          <w:color w:val="000000"/>
        </w:rPr>
        <w:t>pierwsze ryzyko z konsumpcją sumy ubezpieczenia, bez limitu na pracownika/ ucznia</w:t>
      </w:r>
    </w:p>
    <w:p w14:paraId="605329D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rzeczywista</w:t>
      </w:r>
    </w:p>
    <w:p w14:paraId="71782D89" w14:textId="77777777" w:rsidR="004E0630" w:rsidRPr="00BD5525" w:rsidRDefault="004E0630" w:rsidP="004E0630">
      <w:pPr>
        <w:ind w:left="2268" w:hanging="2268"/>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0D398B" w:rsidRPr="00BD5525">
        <w:rPr>
          <w:rFonts w:ascii="Calibri" w:hAnsi="Calibri" w:cs="Tahoma"/>
          <w:b/>
          <w:color w:val="000000"/>
        </w:rPr>
        <w:t>1</w:t>
      </w:r>
      <w:r w:rsidR="00005678" w:rsidRPr="00BD5525">
        <w:rPr>
          <w:rFonts w:ascii="Calibri" w:hAnsi="Calibri" w:cs="Tahoma"/>
          <w:b/>
          <w:color w:val="000000"/>
        </w:rPr>
        <w:t>0</w:t>
      </w:r>
      <w:r w:rsidRPr="00BD5525">
        <w:rPr>
          <w:rFonts w:ascii="Calibri" w:hAnsi="Calibri" w:cs="Tahoma"/>
          <w:b/>
          <w:color w:val="000000"/>
        </w:rPr>
        <w:t> 000,00 zł</w:t>
      </w:r>
    </w:p>
    <w:p w14:paraId="2A77CF37" w14:textId="77777777" w:rsidR="00F639EF" w:rsidRPr="00BD5525" w:rsidRDefault="00F639EF" w:rsidP="00EF3961">
      <w:pPr>
        <w:jc w:val="both"/>
        <w:rPr>
          <w:rFonts w:ascii="Calibri" w:hAnsi="Calibri" w:cs="Tahoma"/>
          <w:b/>
        </w:rPr>
      </w:pPr>
    </w:p>
    <w:p w14:paraId="515540EE" w14:textId="77777777" w:rsidR="004E0630" w:rsidRPr="00BD5525" w:rsidRDefault="004E0630" w:rsidP="004E0630">
      <w:pPr>
        <w:contextualSpacing/>
        <w:jc w:val="both"/>
        <w:rPr>
          <w:rFonts w:ascii="Calibri" w:hAnsi="Calibri" w:cs="Tahoma"/>
          <w:b/>
          <w:color w:val="000000" w:themeColor="text1"/>
        </w:rPr>
      </w:pPr>
      <w:r w:rsidRPr="00BD5525">
        <w:rPr>
          <w:rFonts w:ascii="Calibri" w:hAnsi="Calibri" w:cs="Tahoma"/>
          <w:b/>
        </w:rPr>
        <w:t xml:space="preserve">Wartości </w:t>
      </w:r>
      <w:r w:rsidRPr="00BD5525">
        <w:rPr>
          <w:rFonts w:ascii="Calibri" w:hAnsi="Calibri" w:cs="Tahoma"/>
          <w:b/>
          <w:color w:val="000000" w:themeColor="text1"/>
        </w:rPr>
        <w:t>pieniężne:</w:t>
      </w:r>
    </w:p>
    <w:p w14:paraId="4EA8BD08" w14:textId="77777777" w:rsidR="004E0630" w:rsidRPr="00BD5525" w:rsidRDefault="004E0630" w:rsidP="004E0630">
      <w:pPr>
        <w:ind w:left="2268" w:hanging="2268"/>
        <w:contextualSpacing/>
        <w:jc w:val="both"/>
        <w:rPr>
          <w:rFonts w:ascii="Calibri" w:hAnsi="Calibri" w:cs="Tahoma"/>
          <w:color w:val="000000" w:themeColor="text1"/>
        </w:rPr>
      </w:pPr>
      <w:r w:rsidRPr="00BD5525">
        <w:rPr>
          <w:rFonts w:ascii="Calibri" w:hAnsi="Calibri" w:cs="Tahoma"/>
          <w:color w:val="000000" w:themeColor="text1"/>
        </w:rPr>
        <w:t xml:space="preserve">system ubezpieczenia: </w:t>
      </w:r>
      <w:r w:rsidRPr="00BD5525">
        <w:rPr>
          <w:rFonts w:ascii="Calibri" w:hAnsi="Calibri" w:cs="Tahoma"/>
          <w:color w:val="000000" w:themeColor="text1"/>
        </w:rPr>
        <w:tab/>
        <w:t xml:space="preserve">na pierwsze ryzyko z konsumpcją sumy ubezpieczenia </w:t>
      </w:r>
    </w:p>
    <w:p w14:paraId="3A68BC31" w14:textId="77777777" w:rsidR="004E0630" w:rsidRPr="00BD5525" w:rsidRDefault="004E0630" w:rsidP="004E0630">
      <w:pPr>
        <w:tabs>
          <w:tab w:val="left" w:pos="2268"/>
        </w:tabs>
        <w:contextualSpacing/>
        <w:jc w:val="both"/>
        <w:rPr>
          <w:rFonts w:ascii="Calibri" w:hAnsi="Calibri" w:cs="Tahoma"/>
          <w:color w:val="000000" w:themeColor="text1"/>
        </w:rPr>
      </w:pPr>
      <w:r w:rsidRPr="00BD5525">
        <w:rPr>
          <w:rFonts w:ascii="Calibri" w:hAnsi="Calibri" w:cs="Tahoma"/>
          <w:color w:val="000000" w:themeColor="text1"/>
        </w:rPr>
        <w:t>rodzaj wartości:</w:t>
      </w:r>
      <w:r w:rsidRPr="00BD5525">
        <w:rPr>
          <w:rFonts w:ascii="Calibri" w:hAnsi="Calibri" w:cs="Tahoma"/>
          <w:color w:val="000000" w:themeColor="text1"/>
        </w:rPr>
        <w:tab/>
        <w:t>wartość nominalna</w:t>
      </w:r>
    </w:p>
    <w:p w14:paraId="5F0866EF" w14:textId="77777777" w:rsidR="004E0630" w:rsidRPr="00BD5525" w:rsidRDefault="004E0630" w:rsidP="004E0630">
      <w:pPr>
        <w:ind w:left="426"/>
        <w:contextualSpacing/>
        <w:jc w:val="both"/>
        <w:rPr>
          <w:rFonts w:ascii="Calibri" w:hAnsi="Calibri" w:cs="Tahoma"/>
          <w:color w:val="000000" w:themeColor="text1"/>
        </w:rPr>
      </w:pPr>
    </w:p>
    <w:p w14:paraId="6061D56F" w14:textId="77777777" w:rsidR="004E0630" w:rsidRPr="00BD5525" w:rsidRDefault="004E0630" w:rsidP="004E0630">
      <w:pPr>
        <w:contextualSpacing/>
        <w:jc w:val="both"/>
        <w:rPr>
          <w:rFonts w:ascii="Calibri" w:hAnsi="Calibri" w:cs="Tahoma"/>
          <w:color w:val="000000" w:themeColor="text1"/>
        </w:rPr>
      </w:pPr>
      <w:r w:rsidRPr="00BD5525">
        <w:rPr>
          <w:rFonts w:ascii="Calibri" w:hAnsi="Calibri" w:cs="Tahoma"/>
          <w:color w:val="000000" w:themeColor="text1"/>
        </w:rPr>
        <w:t xml:space="preserve">od kradzieży z włamaniem </w:t>
      </w:r>
    </w:p>
    <w:p w14:paraId="2445F1C5"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t xml:space="preserve">10 000,00 zł </w:t>
      </w:r>
    </w:p>
    <w:p w14:paraId="2A58E25E" w14:textId="77777777" w:rsidR="004E0630" w:rsidRPr="00BD5525" w:rsidRDefault="004E0630" w:rsidP="004E0630">
      <w:pPr>
        <w:ind w:left="426"/>
        <w:contextualSpacing/>
        <w:jc w:val="both"/>
        <w:rPr>
          <w:rFonts w:ascii="Calibri" w:hAnsi="Calibri" w:cs="Tahoma"/>
          <w:color w:val="000000" w:themeColor="text1"/>
        </w:rPr>
      </w:pPr>
    </w:p>
    <w:p w14:paraId="2EF0F4C9" w14:textId="77777777" w:rsidR="004E0630" w:rsidRPr="00BD5525" w:rsidRDefault="004E0630" w:rsidP="004E0630">
      <w:pPr>
        <w:contextualSpacing/>
        <w:jc w:val="both"/>
        <w:rPr>
          <w:rFonts w:ascii="Calibri" w:hAnsi="Calibri" w:cs="Tahoma"/>
          <w:color w:val="000000" w:themeColor="text1"/>
        </w:rPr>
      </w:pPr>
      <w:r w:rsidRPr="00BD5525">
        <w:rPr>
          <w:rFonts w:ascii="Calibri" w:hAnsi="Calibri" w:cs="Tahoma"/>
          <w:color w:val="000000" w:themeColor="text1"/>
        </w:rPr>
        <w:t>od rabunku w lokalu</w:t>
      </w:r>
    </w:p>
    <w:p w14:paraId="6CEB852E"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t xml:space="preserve">1 000,00 zł </w:t>
      </w:r>
    </w:p>
    <w:p w14:paraId="22611E76" w14:textId="77777777" w:rsidR="004E0630" w:rsidRPr="00BD5525" w:rsidRDefault="004E0630" w:rsidP="004E0630">
      <w:pPr>
        <w:ind w:left="426"/>
        <w:contextualSpacing/>
        <w:jc w:val="both"/>
        <w:rPr>
          <w:rFonts w:ascii="Calibri" w:hAnsi="Calibri" w:cs="Tahoma"/>
          <w:b/>
          <w:color w:val="000000" w:themeColor="text1"/>
        </w:rPr>
      </w:pPr>
    </w:p>
    <w:p w14:paraId="02DA6C50" w14:textId="77777777" w:rsidR="004E0630" w:rsidRPr="00BD5525" w:rsidRDefault="004E0630" w:rsidP="004E0630">
      <w:pPr>
        <w:contextualSpacing/>
        <w:jc w:val="both"/>
        <w:rPr>
          <w:rFonts w:ascii="Calibri" w:hAnsi="Calibri" w:cs="Tahoma"/>
          <w:bCs/>
          <w:color w:val="000000" w:themeColor="text1"/>
        </w:rPr>
      </w:pPr>
      <w:r w:rsidRPr="00BD5525">
        <w:rPr>
          <w:rFonts w:ascii="Calibri" w:hAnsi="Calibri" w:cs="Tahoma"/>
          <w:bCs/>
          <w:color w:val="000000" w:themeColor="text1"/>
        </w:rPr>
        <w:t>od rabunku w transporcie na terenie RP</w:t>
      </w:r>
    </w:p>
    <w:p w14:paraId="1079EB91"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r>
      <w:r w:rsidR="00280569" w:rsidRPr="00BD5525">
        <w:rPr>
          <w:rFonts w:ascii="Calibri" w:hAnsi="Calibri" w:cs="Tahoma"/>
          <w:b/>
          <w:color w:val="000000" w:themeColor="text1"/>
        </w:rPr>
        <w:t>5</w:t>
      </w:r>
      <w:r w:rsidRPr="00BD5525">
        <w:rPr>
          <w:rFonts w:ascii="Calibri" w:hAnsi="Calibri" w:cs="Tahoma"/>
          <w:b/>
          <w:color w:val="000000" w:themeColor="text1"/>
        </w:rPr>
        <w:t xml:space="preserve"> 000,00 zł </w:t>
      </w:r>
    </w:p>
    <w:p w14:paraId="304EDD7D" w14:textId="77777777" w:rsidR="00F639EF" w:rsidRPr="00BD5525" w:rsidRDefault="00F639EF" w:rsidP="00D7777A">
      <w:pPr>
        <w:pStyle w:val="Wcicienormalne"/>
        <w:ind w:left="0" w:firstLine="426"/>
        <w:rPr>
          <w:rFonts w:ascii="Calibri" w:hAnsi="Calibri" w:cs="Tahoma"/>
          <w:b/>
          <w:highlight w:val="yellow"/>
        </w:rPr>
      </w:pPr>
    </w:p>
    <w:p w14:paraId="5C93DDA6" w14:textId="77777777" w:rsidR="004E0630" w:rsidRPr="00BD5525" w:rsidRDefault="004E0630" w:rsidP="004E0630">
      <w:pPr>
        <w:pStyle w:val="Wcicienormalne"/>
        <w:ind w:left="0"/>
        <w:contextualSpacing/>
        <w:rPr>
          <w:rFonts w:ascii="Calibri" w:hAnsi="Calibri" w:cs="Tahoma"/>
          <w:b/>
        </w:rPr>
      </w:pPr>
      <w:r w:rsidRPr="00BD5525">
        <w:rPr>
          <w:rFonts w:ascii="Calibri" w:hAnsi="Calibri" w:cs="Tahoma"/>
          <w:b/>
        </w:rPr>
        <w:t>UWAGA:</w:t>
      </w:r>
    </w:p>
    <w:p w14:paraId="2FAB0FF5" w14:textId="77777777" w:rsidR="004E0630" w:rsidRPr="00BD5525" w:rsidRDefault="004E0630" w:rsidP="004E0630">
      <w:pPr>
        <w:pStyle w:val="Wcicienormalne"/>
        <w:ind w:left="0"/>
        <w:contextualSpacing/>
        <w:jc w:val="both"/>
        <w:rPr>
          <w:rFonts w:ascii="Calibri" w:hAnsi="Calibri" w:cs="Tahoma"/>
          <w:i/>
        </w:rPr>
      </w:pPr>
      <w:r w:rsidRPr="00BD5525">
        <w:rPr>
          <w:rFonts w:ascii="Calibri" w:hAnsi="Calibri"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508FFDFF" w14:textId="77777777" w:rsidR="004E0630" w:rsidRPr="00BD5525" w:rsidRDefault="004E0630" w:rsidP="004E0630">
      <w:pPr>
        <w:pStyle w:val="Wcicienormalne"/>
        <w:ind w:left="0"/>
        <w:contextualSpacing/>
        <w:jc w:val="both"/>
        <w:rPr>
          <w:rFonts w:ascii="Calibri" w:hAnsi="Calibri"/>
          <w:i/>
        </w:rPr>
      </w:pPr>
      <w:r w:rsidRPr="00BD5525">
        <w:rPr>
          <w:rFonts w:ascii="Calibri" w:hAnsi="Calibri" w:cs="Tahoma"/>
          <w:i/>
        </w:rPr>
        <w:t>*jednostka obliczeniowa – 120-krotność przeciętnego wynagrodzenia w poprzednim kwartale, ogłaszanego przez Prezesa GUS.</w:t>
      </w:r>
    </w:p>
    <w:p w14:paraId="3F10113A" w14:textId="77777777" w:rsidR="004E0630" w:rsidRPr="00BD5525" w:rsidRDefault="004E0630" w:rsidP="00EF3961">
      <w:pPr>
        <w:contextualSpacing/>
        <w:rPr>
          <w:rFonts w:ascii="Calibri" w:hAnsi="Calibri" w:cs="Tahoma"/>
          <w:i/>
          <w:color w:val="FF0000"/>
        </w:rPr>
      </w:pPr>
    </w:p>
    <w:p w14:paraId="6671C5FE" w14:textId="77777777" w:rsidR="004E0630" w:rsidRPr="00BD5525" w:rsidRDefault="004E0630" w:rsidP="004E0630">
      <w:pPr>
        <w:pStyle w:val="Nagwek1"/>
        <w:keepNext/>
        <w:suppressAutoHyphens/>
        <w:spacing w:before="0"/>
        <w:jc w:val="both"/>
        <w:rPr>
          <w:rFonts w:ascii="Calibri" w:hAnsi="Calibri" w:cs="Tahoma"/>
          <w:b w:val="0"/>
          <w:sz w:val="20"/>
        </w:rPr>
      </w:pPr>
      <w:r w:rsidRPr="00BD5525">
        <w:rPr>
          <w:rFonts w:ascii="Calibri" w:hAnsi="Calibri" w:cs="Tahoma"/>
          <w:sz w:val="20"/>
        </w:rPr>
        <w:t>Limit odpowiedzialności w ryzyku szyb i elementów szklanych od stłuczenia</w:t>
      </w:r>
      <w:r w:rsidR="00C666D5">
        <w:rPr>
          <w:rFonts w:ascii="Calibri" w:hAnsi="Calibri" w:cs="Tahoma"/>
          <w:sz w:val="20"/>
        </w:rPr>
        <w:t xml:space="preserve"> </w:t>
      </w:r>
      <w:r w:rsidRPr="00BD5525">
        <w:rPr>
          <w:rFonts w:ascii="Calibri" w:hAnsi="Calibri" w:cs="Tahoma"/>
          <w:sz w:val="20"/>
        </w:rPr>
        <w:t xml:space="preserve">w ramach ubezpieczenia od wszystkich </w:t>
      </w:r>
      <w:proofErr w:type="spellStart"/>
      <w:r w:rsidRPr="00BD5525">
        <w:rPr>
          <w:rFonts w:ascii="Calibri" w:hAnsi="Calibri" w:cs="Tahoma"/>
          <w:sz w:val="20"/>
        </w:rPr>
        <w:t>ryzyk</w:t>
      </w:r>
      <w:proofErr w:type="spellEnd"/>
      <w:r w:rsidRPr="00BD5525">
        <w:rPr>
          <w:rFonts w:ascii="Calibri" w:hAnsi="Calibri" w:cs="Tahoma"/>
          <w:sz w:val="20"/>
        </w:rPr>
        <w:t xml:space="preserve"> (wspólny dla wszystkich Ubezpieczonych)</w:t>
      </w:r>
    </w:p>
    <w:p w14:paraId="35C59F01" w14:textId="77777777" w:rsidR="004E0630" w:rsidRPr="00BD5525" w:rsidRDefault="004E0630" w:rsidP="004E0630">
      <w:pPr>
        <w:jc w:val="both"/>
        <w:rPr>
          <w:rFonts w:ascii="Calibri" w:hAnsi="Calibri" w:cs="Tahoma"/>
          <w:color w:val="000000"/>
        </w:rPr>
      </w:pPr>
    </w:p>
    <w:p w14:paraId="7971BB42"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u w:val="single"/>
        </w:rPr>
        <w:t>Limit odpowiedzialności:</w:t>
      </w:r>
      <w:r w:rsidRPr="00BD5525">
        <w:rPr>
          <w:rFonts w:ascii="Calibri" w:hAnsi="Calibri" w:cs="Tahoma"/>
          <w:color w:val="000000"/>
        </w:rPr>
        <w:tab/>
      </w:r>
      <w:r w:rsidR="00EF3961" w:rsidRPr="00BD5525">
        <w:rPr>
          <w:rFonts w:ascii="Calibri" w:hAnsi="Calibri" w:cs="Tahoma"/>
          <w:b/>
          <w:color w:val="000000"/>
        </w:rPr>
        <w:t>5 000,00 zł</w:t>
      </w:r>
    </w:p>
    <w:p w14:paraId="1B29C146" w14:textId="77777777" w:rsidR="004E0630" w:rsidRPr="00BD5525" w:rsidRDefault="004E0630" w:rsidP="004E0630">
      <w:pPr>
        <w:contextualSpacing/>
        <w:rPr>
          <w:rFonts w:ascii="Calibri" w:hAnsi="Calibri" w:cs="Tahoma"/>
          <w:b/>
          <w:u w:val="single"/>
        </w:rPr>
      </w:pPr>
    </w:p>
    <w:p w14:paraId="2BE85C4B" w14:textId="77777777" w:rsidR="004E0630" w:rsidRPr="00BD5525" w:rsidRDefault="004E0630" w:rsidP="004E0630">
      <w:pPr>
        <w:ind w:left="2268" w:hanging="2268"/>
        <w:jc w:val="both"/>
        <w:rPr>
          <w:rFonts w:ascii="Calibri" w:hAnsi="Calibri" w:cs="Tahoma"/>
        </w:rPr>
      </w:pPr>
      <w:r w:rsidRPr="00BD5525">
        <w:rPr>
          <w:rFonts w:ascii="Calibri" w:hAnsi="Calibri" w:cs="Tahoma"/>
          <w:color w:val="000000"/>
          <w:u w:val="single"/>
        </w:rPr>
        <w:lastRenderedPageBreak/>
        <w:t>Zakres ubezpieczenia:</w:t>
      </w:r>
      <w:r w:rsidRPr="00BD5525">
        <w:rPr>
          <w:rFonts w:ascii="Calibri" w:hAnsi="Calibri" w:cs="Tahoma"/>
        </w:rPr>
        <w:tab/>
        <w:t>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C297620" w14:textId="77777777" w:rsidR="004E0630" w:rsidRPr="00BD5525" w:rsidRDefault="004E0630" w:rsidP="004E0630">
      <w:pPr>
        <w:autoSpaceDE w:val="0"/>
        <w:autoSpaceDN w:val="0"/>
        <w:adjustRightInd w:val="0"/>
        <w:ind w:left="2835" w:hanging="2835"/>
        <w:jc w:val="both"/>
        <w:rPr>
          <w:rFonts w:ascii="Calibri" w:hAnsi="Calibri" w:cs="Tahoma"/>
          <w:u w:val="single"/>
        </w:rPr>
      </w:pPr>
    </w:p>
    <w:p w14:paraId="2DA56B0A" w14:textId="77777777" w:rsidR="004E0630" w:rsidRPr="00BD5525" w:rsidRDefault="004E0630" w:rsidP="004E0630">
      <w:pPr>
        <w:autoSpaceDE w:val="0"/>
        <w:autoSpaceDN w:val="0"/>
        <w:adjustRightInd w:val="0"/>
        <w:ind w:left="2268" w:hanging="2268"/>
        <w:jc w:val="both"/>
        <w:rPr>
          <w:rFonts w:ascii="Calibri" w:eastAsia="HelveticaNeuePl-Regular" w:hAnsi="Calibri" w:cs="Tahoma"/>
        </w:rPr>
      </w:pPr>
      <w:r w:rsidRPr="00BD5525">
        <w:rPr>
          <w:rFonts w:ascii="Calibri" w:hAnsi="Calibri" w:cs="Tahoma"/>
          <w:u w:val="single"/>
        </w:rPr>
        <w:t>Przedmiot ubezpieczenia:</w:t>
      </w:r>
      <w:r w:rsidRPr="00BD5525">
        <w:rPr>
          <w:rFonts w:ascii="Calibri" w:hAnsi="Calibri" w:cs="Tahoma"/>
        </w:rPr>
        <w:t xml:space="preserve"> stałe oszklenia zewnętrzne i wewnętrzne budynków i budowli oraz szklane lub kamienne wykładziny oraz budowle </w:t>
      </w:r>
      <w:r w:rsidRPr="00BD5525">
        <w:rPr>
          <w:rFonts w:ascii="Calibri" w:eastAsia="HelveticaNeuePl-Regular" w:hAnsi="Calibri" w:cs="Tahoma"/>
        </w:rPr>
        <w:t xml:space="preserve">neony, reklamy świetlne, szyldy, gabloty, lustra, wykonane </w:t>
      </w:r>
      <w:r w:rsidRPr="00BD5525">
        <w:rPr>
          <w:rFonts w:ascii="Calibri" w:eastAsia="HelveticaNeuePl-Regular" w:hAnsi="Calibri" w:cs="Tahoma"/>
        </w:rPr>
        <w:br/>
        <w:t>ze szkła, minerałów i ich imitacji lub tworzyw sztucznych</w:t>
      </w:r>
    </w:p>
    <w:p w14:paraId="3E082810" w14:textId="77777777" w:rsidR="004E0630" w:rsidRPr="00BD5525" w:rsidRDefault="004E0630" w:rsidP="004E0630">
      <w:pPr>
        <w:jc w:val="both"/>
        <w:rPr>
          <w:rFonts w:ascii="Calibri" w:hAnsi="Calibri" w:cs="Tahoma"/>
        </w:rPr>
      </w:pPr>
    </w:p>
    <w:p w14:paraId="59F5C7F3" w14:textId="77777777" w:rsidR="004E0630" w:rsidRPr="00BD5525" w:rsidRDefault="004E0630" w:rsidP="004E0630">
      <w:pPr>
        <w:ind w:left="2268" w:hanging="2268"/>
        <w:jc w:val="both"/>
        <w:rPr>
          <w:rFonts w:ascii="Calibri" w:hAnsi="Calibri" w:cs="Tahoma"/>
        </w:rPr>
      </w:pPr>
      <w:r w:rsidRPr="00BD5525">
        <w:rPr>
          <w:rFonts w:ascii="Calibri" w:hAnsi="Calibri" w:cs="Tahoma"/>
          <w:u w:val="single"/>
        </w:rPr>
        <w:t>Likwidacja szkód:</w:t>
      </w:r>
      <w:r w:rsidRPr="00BD5525">
        <w:rPr>
          <w:rFonts w:ascii="Calibri" w:hAnsi="Calibri" w:cs="Tahoma"/>
        </w:rPr>
        <w:tab/>
        <w:t>dla ryzyka ubezpieczenia szyb od stłuczenia bez oględzin</w:t>
      </w:r>
      <w:r w:rsidR="00C666D5">
        <w:rPr>
          <w:rFonts w:ascii="Calibri" w:hAnsi="Calibri" w:cs="Tahoma"/>
        </w:rPr>
        <w:t xml:space="preserve"> Ubezpieczyciela, </w:t>
      </w:r>
      <w:r w:rsidRPr="00BD5525">
        <w:rPr>
          <w:rFonts w:ascii="Calibri" w:hAnsi="Calibri" w:cs="Tahoma"/>
        </w:rPr>
        <w:t>na podstawie własnej dokumentacji fotograficznej oraz protokołu szkody sporządzonego przez Ubezpieczonego.</w:t>
      </w:r>
    </w:p>
    <w:p w14:paraId="4504A2D3" w14:textId="77777777" w:rsidR="004E0630" w:rsidRPr="00BD5525" w:rsidRDefault="004E0630" w:rsidP="004E0630">
      <w:pPr>
        <w:jc w:val="both"/>
        <w:rPr>
          <w:rFonts w:ascii="Calibri" w:hAnsi="Calibri" w:cs="Tahoma"/>
          <w:i/>
        </w:rPr>
      </w:pPr>
    </w:p>
    <w:p w14:paraId="5DE7418E" w14:textId="77777777" w:rsidR="004E0630" w:rsidRPr="00BD5525" w:rsidRDefault="004E0630" w:rsidP="004E0630">
      <w:pPr>
        <w:ind w:firstLine="426"/>
        <w:jc w:val="both"/>
        <w:rPr>
          <w:rFonts w:ascii="Calibri" w:hAnsi="Calibri" w:cs="Tahoma"/>
          <w:i/>
        </w:rPr>
      </w:pPr>
      <w:r w:rsidRPr="00BD5525">
        <w:rPr>
          <w:rFonts w:ascii="Calibri" w:hAnsi="Calibri" w:cs="Tahoma"/>
          <w:i/>
        </w:rPr>
        <w:t>W przypadku szkód polegających na stłuczeniu lub uszkodzeniu szyb i innych przedmiotów Ubezpieczony nie ma obowiązku zgłaszania zdarzenia organom ścigania.</w:t>
      </w:r>
    </w:p>
    <w:p w14:paraId="0BCADAAD" w14:textId="77777777" w:rsidR="00F639EF" w:rsidRPr="00BD5525" w:rsidRDefault="00F639EF" w:rsidP="00D7777A">
      <w:pPr>
        <w:rPr>
          <w:rFonts w:ascii="Calibri" w:hAnsi="Calibri" w:cs="Tahoma"/>
          <w:b/>
          <w:u w:val="single"/>
        </w:rPr>
      </w:pPr>
    </w:p>
    <w:p w14:paraId="0033DC85" w14:textId="77777777" w:rsidR="00F639EF" w:rsidRPr="00BD5525" w:rsidRDefault="00F639EF" w:rsidP="004E0630">
      <w:pPr>
        <w:jc w:val="both"/>
        <w:rPr>
          <w:rFonts w:ascii="Calibri" w:hAnsi="Calibri" w:cs="Tahoma"/>
          <w:b/>
          <w:u w:val="single"/>
        </w:rPr>
      </w:pPr>
    </w:p>
    <w:p w14:paraId="609F7A3C" w14:textId="77777777" w:rsidR="00F639EF" w:rsidRPr="00BD5525" w:rsidRDefault="00F639EF" w:rsidP="004E0630">
      <w:pPr>
        <w:jc w:val="both"/>
        <w:rPr>
          <w:rFonts w:ascii="Calibri" w:hAnsi="Calibri" w:cs="Tahoma"/>
          <w:b/>
          <w:u w:val="single"/>
        </w:rPr>
      </w:pPr>
      <w:r w:rsidRPr="00BD5525">
        <w:rPr>
          <w:rFonts w:ascii="Calibri" w:hAnsi="Calibri" w:cs="Tahoma"/>
          <w:b/>
          <w:u w:val="single"/>
        </w:rPr>
        <w:t xml:space="preserve">Wyłączenia odpowiedzialności Ubezpieczyciela mające zastosowanie w ubezpieczeniu mienia od wszystkich </w:t>
      </w:r>
      <w:proofErr w:type="spellStart"/>
      <w:r w:rsidRPr="00BD5525">
        <w:rPr>
          <w:rFonts w:ascii="Calibri" w:hAnsi="Calibri" w:cs="Tahoma"/>
          <w:b/>
          <w:u w:val="single"/>
        </w:rPr>
        <w:t>ryzyk</w:t>
      </w:r>
      <w:proofErr w:type="spellEnd"/>
    </w:p>
    <w:p w14:paraId="6121382C" w14:textId="77777777" w:rsidR="00F639EF" w:rsidRPr="00BD5525" w:rsidRDefault="00F639EF" w:rsidP="00D7777A">
      <w:pPr>
        <w:jc w:val="both"/>
        <w:rPr>
          <w:rFonts w:ascii="Calibri" w:hAnsi="Calibri" w:cs="Tahoma"/>
        </w:rPr>
      </w:pPr>
      <w:r w:rsidRPr="00BD5525">
        <w:rPr>
          <w:rFonts w:ascii="Calibri" w:hAnsi="Calibri" w:cs="Tahoma"/>
        </w:rPr>
        <w:t>Ubezpieczyciel nie ponosi odpowiedzialności wyłącznie za szkody:</w:t>
      </w:r>
    </w:p>
    <w:p w14:paraId="5274D92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będące następstwem winy umyślnej albo rażącego niedbalstwa reprezentantów Ubezpieczonego (zgodnie </w:t>
      </w:r>
      <w:r w:rsidR="004E0630" w:rsidRPr="00BD5525">
        <w:rPr>
          <w:rFonts w:ascii="Calibri" w:hAnsi="Calibri" w:cs="Tahoma"/>
          <w:sz w:val="20"/>
          <w:szCs w:val="20"/>
        </w:rPr>
        <w:br/>
      </w:r>
      <w:r w:rsidRPr="00BD5525">
        <w:rPr>
          <w:rFonts w:ascii="Calibri" w:hAnsi="Calibri" w:cs="Tahoma"/>
          <w:sz w:val="20"/>
          <w:szCs w:val="20"/>
        </w:rPr>
        <w:t xml:space="preserve">z postanowieniami </w:t>
      </w:r>
      <w:r w:rsidRPr="00BD5525">
        <w:rPr>
          <w:rFonts w:ascii="Calibri" w:hAnsi="Calibri" w:cs="Tahoma"/>
          <w:b/>
          <w:sz w:val="20"/>
          <w:szCs w:val="20"/>
        </w:rPr>
        <w:t>klauzuli reprezentantów</w:t>
      </w:r>
      <w:r w:rsidRPr="00BD5525">
        <w:rPr>
          <w:rFonts w:ascii="Calibri" w:hAnsi="Calibri" w:cs="Tahoma"/>
          <w:sz w:val="20"/>
          <w:szCs w:val="20"/>
        </w:rPr>
        <w:t>), winy umyślnej osoby, z którą Ubezpieczony pozostaje we wspólnym gospodarstwie domowym, chyba, że wypłata odszkodowania odpowiada względom słuszności;</w:t>
      </w:r>
    </w:p>
    <w:p w14:paraId="67BCBAC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E579621"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powstałe wskutek strajków, rozruchów i zamieszek społecznych, lokautów, z uwzględnieniem rozszerzenia ochrony ubezpieczeniowej wynikającej z </w:t>
      </w:r>
      <w:r w:rsidRPr="00BD5525">
        <w:rPr>
          <w:rFonts w:ascii="Calibri" w:hAnsi="Calibri" w:cs="Tahoma"/>
          <w:b/>
          <w:sz w:val="20"/>
          <w:szCs w:val="20"/>
        </w:rPr>
        <w:t xml:space="preserve">klauzuli strajków, rozruchów, zamieszek </w:t>
      </w:r>
      <w:proofErr w:type="spellStart"/>
      <w:r w:rsidRPr="00BD5525">
        <w:rPr>
          <w:rFonts w:ascii="Calibri" w:hAnsi="Calibri" w:cs="Tahoma"/>
          <w:b/>
          <w:sz w:val="20"/>
          <w:szCs w:val="20"/>
        </w:rPr>
        <w:t>społecznych</w:t>
      </w:r>
      <w:r w:rsidRPr="00BD5525">
        <w:rPr>
          <w:rFonts w:ascii="Calibri" w:hAnsi="Calibri" w:cs="Tahoma"/>
          <w:sz w:val="20"/>
          <w:szCs w:val="20"/>
        </w:rPr>
        <w:t>w</w:t>
      </w:r>
      <w:proofErr w:type="spellEnd"/>
      <w:r w:rsidRPr="00BD5525">
        <w:rPr>
          <w:rFonts w:ascii="Calibri" w:hAnsi="Calibri" w:cs="Tahoma"/>
          <w:sz w:val="20"/>
          <w:szCs w:val="20"/>
        </w:rPr>
        <w:t xml:space="preserve"> przypadku włączenia jej do programu ubezpieczenia;</w:t>
      </w:r>
    </w:p>
    <w:p w14:paraId="11273E4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będące bezpośrednim lub pośrednim następstwem aktów terrorystycznych</w:t>
      </w:r>
      <w:r w:rsidR="00F76150" w:rsidRPr="00BD5525">
        <w:rPr>
          <w:rFonts w:ascii="Calibri" w:hAnsi="Calibri" w:cs="Tahoma"/>
          <w:sz w:val="20"/>
          <w:szCs w:val="20"/>
        </w:rPr>
        <w:t xml:space="preserve"> lub </w:t>
      </w:r>
      <w:r w:rsidR="00A12752" w:rsidRPr="00BD5525">
        <w:rPr>
          <w:rFonts w:ascii="Calibri" w:hAnsi="Calibri" w:cs="Tahoma"/>
          <w:sz w:val="20"/>
          <w:szCs w:val="20"/>
        </w:rPr>
        <w:t>sabotażu,</w:t>
      </w:r>
      <w:r w:rsidR="00B45390">
        <w:rPr>
          <w:rFonts w:ascii="Calibri" w:hAnsi="Calibri" w:cs="Tahoma"/>
          <w:sz w:val="20"/>
          <w:szCs w:val="20"/>
        </w:rPr>
        <w:t xml:space="preserve"> </w:t>
      </w:r>
      <w:r w:rsidRPr="00BD5525">
        <w:rPr>
          <w:rFonts w:ascii="Calibri" w:hAnsi="Calibri" w:cs="Tahoma"/>
          <w:sz w:val="20"/>
          <w:szCs w:val="20"/>
          <w:u w:val="single"/>
        </w:rPr>
        <w:t xml:space="preserve">chyba że do programu ubezpieczenia zostanie włączona </w:t>
      </w:r>
      <w:r w:rsidRPr="00BD5525">
        <w:rPr>
          <w:rFonts w:ascii="Calibri" w:hAnsi="Calibri" w:cs="Tahoma"/>
          <w:b/>
          <w:sz w:val="20"/>
          <w:szCs w:val="20"/>
          <w:u w:val="single"/>
        </w:rPr>
        <w:t>klauzula aktów terroryzmu</w:t>
      </w:r>
      <w:r w:rsidRPr="00BD5525">
        <w:rPr>
          <w:rFonts w:ascii="Calibri" w:hAnsi="Calibri" w:cs="Tahoma"/>
          <w:b/>
          <w:sz w:val="20"/>
          <w:szCs w:val="20"/>
        </w:rPr>
        <w:t>;</w:t>
      </w:r>
    </w:p>
    <w:p w14:paraId="298D6F9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spowodowane wybuchem jądrowym, reakcją jądrową, skażeniem radioaktywnym oraz oddziaływaniem pola elektromagnetycznego;</w:t>
      </w:r>
    </w:p>
    <w:p w14:paraId="31FF552A"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spowodowane skażeniem lub zanieczyszczeniem odpadami przemysłowymi</w:t>
      </w:r>
      <w:r w:rsidR="00256629" w:rsidRPr="00BD5525">
        <w:rPr>
          <w:rFonts w:ascii="Calibri" w:hAnsi="Calibri" w:cs="Tahoma"/>
          <w:sz w:val="20"/>
          <w:szCs w:val="20"/>
        </w:rPr>
        <w:t xml:space="preserve"> (w tym działaniem azbestu)</w:t>
      </w:r>
      <w:r w:rsidRPr="00BD5525">
        <w:rPr>
          <w:rFonts w:ascii="Calibri" w:hAnsi="Calibri"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2B730D8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polegające na zniszczeniu przedmiotu ubezpieczenia wskutek powolnego lub systematycznego niszczenia przedmiotu ubezpieczenia z powodu: powolnego działania czynników termicznych, chemicznych, biologicznych (w </w:t>
      </w:r>
      <w:r w:rsidRPr="00BD5525">
        <w:rPr>
          <w:rFonts w:ascii="Calibri" w:hAnsi="Calibri" w:cs="Tahoma"/>
          <w:color w:val="000000" w:themeColor="text1"/>
          <w:sz w:val="20"/>
          <w:szCs w:val="20"/>
        </w:rPr>
        <w:t>tym</w:t>
      </w:r>
      <w:r w:rsidRPr="00BD5525">
        <w:rPr>
          <w:rFonts w:ascii="Calibri" w:hAnsi="Calibri" w:cs="Tahoma"/>
          <w:sz w:val="20"/>
          <w:szCs w:val="20"/>
        </w:rPr>
        <w:t xml:space="preserve"> pleśni i grzybów) lub geologicznych, normalnego zużycia, wad ukrytych, nieszczelności instalacji i pocenia się rur, korozji, kawitacji, przenikania wód gruntowych, chyba że w następstwie </w:t>
      </w:r>
      <w:r w:rsidR="004B11C1" w:rsidRPr="00BD5525">
        <w:rPr>
          <w:rFonts w:ascii="Calibri" w:hAnsi="Calibri" w:cs="Tahoma"/>
          <w:sz w:val="20"/>
          <w:szCs w:val="20"/>
        </w:rPr>
        <w:t xml:space="preserve">działania tych czynników </w:t>
      </w:r>
      <w:r w:rsidRPr="00BD5525">
        <w:rPr>
          <w:rFonts w:ascii="Calibri" w:hAnsi="Calibri" w:cs="Tahoma"/>
          <w:sz w:val="20"/>
          <w:szCs w:val="20"/>
        </w:rPr>
        <w:t>wystąpiło zdarzenie nie wyłączone z zakresu ubezpieczenia, wówczas Ubezpieczyciel ponosi odpowiedzialność za skutki takiego zdarzenia;</w:t>
      </w:r>
    </w:p>
    <w:p w14:paraId="77DA51F3"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0D86BEA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 xml:space="preserve">klauzuli szkód mechanicznych </w:t>
      </w:r>
      <w:r w:rsidRPr="00BD5525">
        <w:rPr>
          <w:rFonts w:ascii="Calibri" w:hAnsi="Calibri" w:cs="Tahoma"/>
          <w:sz w:val="20"/>
          <w:szCs w:val="20"/>
          <w:u w:val="single"/>
        </w:rPr>
        <w:t>oraz</w:t>
      </w:r>
      <w:r w:rsidRPr="00BD5525">
        <w:rPr>
          <w:rFonts w:ascii="Calibri" w:hAnsi="Calibri" w:cs="Tahoma"/>
          <w:b/>
          <w:sz w:val="20"/>
          <w:szCs w:val="20"/>
          <w:u w:val="single"/>
        </w:rPr>
        <w:t xml:space="preserve"> klauzuli ubezpieczenia szkód elektrycznych;</w:t>
      </w:r>
    </w:p>
    <w:p w14:paraId="054DE62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eksplozji lub implozji wywołanych przez Ubezpieczonego w celach produkcyjnych, eksploatacyjnych lub rozbiórkowych;</w:t>
      </w:r>
    </w:p>
    <w:p w14:paraId="1883A1A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szkód mechanicznych</w:t>
      </w:r>
      <w:r w:rsidRPr="00BD5525">
        <w:rPr>
          <w:rFonts w:ascii="Calibri" w:hAnsi="Calibri" w:cs="Tahoma"/>
          <w:sz w:val="20"/>
          <w:szCs w:val="20"/>
          <w:u w:val="single"/>
        </w:rPr>
        <w:t>;</w:t>
      </w:r>
    </w:p>
    <w:p w14:paraId="0CDCD5E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geologiczne i górnicze w rozumieniu Prawa geologicznego i górniczego</w:t>
      </w:r>
      <w:r w:rsidR="00E87015" w:rsidRPr="00BD5525">
        <w:rPr>
          <w:rFonts w:ascii="Calibri" w:hAnsi="Calibri" w:cs="Tahoma"/>
          <w:sz w:val="20"/>
          <w:szCs w:val="20"/>
        </w:rPr>
        <w:t xml:space="preserve"> oraz inne wynikające z obsuwania się ziemi spowodowanego działalnością człowieka</w:t>
      </w:r>
      <w:r w:rsidRPr="00BD5525">
        <w:rPr>
          <w:rFonts w:ascii="Calibri" w:hAnsi="Calibri" w:cs="Tahoma"/>
          <w:sz w:val="20"/>
          <w:szCs w:val="20"/>
        </w:rPr>
        <w:t>;</w:t>
      </w:r>
    </w:p>
    <w:p w14:paraId="0F063FF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w związku z prowadzonymi pracami budowlanymi w miejscu ubezpieczenia,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ubezpieczenia prac budowlano-montażowych</w:t>
      </w:r>
      <w:r w:rsidRPr="00BD5525">
        <w:rPr>
          <w:rFonts w:ascii="Calibri" w:hAnsi="Calibri" w:cs="Tahoma"/>
          <w:sz w:val="20"/>
          <w:szCs w:val="20"/>
          <w:u w:val="single"/>
        </w:rPr>
        <w:t>;</w:t>
      </w:r>
    </w:p>
    <w:p w14:paraId="7DD143D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które niezgodnie ze swym przeznaczeniem i warunkami przechowywania lub magazynowania znajdowało się na wolnym powietrzu, o ile miało to wpływ na powstanie lub zwiększenie szkody; </w:t>
      </w:r>
    </w:p>
    <w:p w14:paraId="60249021"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lastRenderedPageBreak/>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D5525">
        <w:rPr>
          <w:rFonts w:ascii="Calibri" w:hAnsi="Calibri" w:cs="Tahoma"/>
          <w:sz w:val="20"/>
          <w:szCs w:val="20"/>
          <w:u w:val="single"/>
        </w:rPr>
        <w:t xml:space="preserve">z zastrzeżeniem, że ochrona ubezpieczeniowa obejmuje tego rodzaju zdarzenia zgodnie z postanowieniami oraz w ramach limitu odpowiedzialności określonego w </w:t>
      </w:r>
      <w:r w:rsidRPr="00BD5525">
        <w:rPr>
          <w:rFonts w:ascii="Calibri" w:hAnsi="Calibri" w:cs="Tahoma"/>
          <w:b/>
          <w:sz w:val="20"/>
          <w:szCs w:val="20"/>
          <w:u w:val="single"/>
        </w:rPr>
        <w:t xml:space="preserve">klauzuli </w:t>
      </w:r>
      <w:proofErr w:type="spellStart"/>
      <w:r w:rsidRPr="00BD5525">
        <w:rPr>
          <w:rFonts w:ascii="Calibri" w:hAnsi="Calibri" w:cs="Tahoma"/>
          <w:b/>
          <w:sz w:val="20"/>
          <w:szCs w:val="20"/>
          <w:u w:val="single"/>
        </w:rPr>
        <w:t>zalaniowej</w:t>
      </w:r>
      <w:proofErr w:type="spellEnd"/>
      <w:r w:rsidRPr="00BD5525">
        <w:rPr>
          <w:rFonts w:ascii="Calibri" w:hAnsi="Calibri" w:cs="Tahoma"/>
          <w:sz w:val="20"/>
          <w:szCs w:val="20"/>
          <w:u w:val="single"/>
        </w:rPr>
        <w:t>;</w:t>
      </w:r>
    </w:p>
    <w:p w14:paraId="75BA3A18"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powstałe na skutek fałszerstwa, sprzeniewierzenia, oszustwa, braków inwentarzowych, </w:t>
      </w:r>
      <w:r w:rsidR="00E87015" w:rsidRPr="00BD5525">
        <w:rPr>
          <w:rFonts w:ascii="Calibri" w:hAnsi="Calibri" w:cs="Tahoma"/>
          <w:sz w:val="20"/>
          <w:szCs w:val="20"/>
        </w:rPr>
        <w:t xml:space="preserve">niewyjaśnionego zaginięcia, </w:t>
      </w:r>
      <w:r w:rsidRPr="00BD5525">
        <w:rPr>
          <w:rFonts w:ascii="Calibri" w:hAnsi="Calibri" w:cs="Tahoma"/>
          <w:sz w:val="20"/>
          <w:szCs w:val="20"/>
        </w:rPr>
        <w:t>poświadczenia nieprawdy oraz innym zachowaniu o podobnym charakterze;</w:t>
      </w:r>
    </w:p>
    <w:p w14:paraId="0453B17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katastrofy budowlanej</w:t>
      </w:r>
      <w:r w:rsidRPr="00BD5525">
        <w:rPr>
          <w:rFonts w:ascii="Calibri" w:hAnsi="Calibri" w:cs="Tahoma"/>
          <w:sz w:val="20"/>
          <w:szCs w:val="20"/>
          <w:u w:val="single"/>
        </w:rPr>
        <w:t>;</w:t>
      </w:r>
    </w:p>
    <w:p w14:paraId="19CB064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w uprawach, drzewach, krzewach, zwierzętach, z wyjątk</w:t>
      </w:r>
      <w:r w:rsidR="00B45390">
        <w:rPr>
          <w:rFonts w:ascii="Calibri" w:hAnsi="Calibri" w:cs="Tahoma"/>
          <w:sz w:val="20"/>
          <w:szCs w:val="20"/>
        </w:rPr>
        <w:t xml:space="preserve">iem szkód w </w:t>
      </w:r>
      <w:proofErr w:type="spellStart"/>
      <w:r w:rsidR="00B45390">
        <w:rPr>
          <w:rFonts w:ascii="Calibri" w:hAnsi="Calibri" w:cs="Tahoma"/>
          <w:sz w:val="20"/>
          <w:szCs w:val="20"/>
        </w:rPr>
        <w:t>nasadzeniach</w:t>
      </w:r>
      <w:proofErr w:type="spellEnd"/>
      <w:r w:rsidR="00B45390">
        <w:rPr>
          <w:rFonts w:ascii="Calibri" w:hAnsi="Calibri" w:cs="Tahoma"/>
          <w:sz w:val="20"/>
          <w:szCs w:val="20"/>
        </w:rPr>
        <w:t xml:space="preserve"> drzew </w:t>
      </w:r>
      <w:r w:rsidRPr="00BD5525">
        <w:rPr>
          <w:rFonts w:ascii="Calibri" w:hAnsi="Calibri" w:cs="Tahoma"/>
          <w:sz w:val="20"/>
          <w:szCs w:val="20"/>
        </w:rPr>
        <w:t xml:space="preserve">i krzewów, które objęte są ochroną na podstawie </w:t>
      </w:r>
      <w:r w:rsidRPr="00BD5525">
        <w:rPr>
          <w:rFonts w:ascii="Calibri" w:hAnsi="Calibri" w:cs="Tahoma"/>
          <w:b/>
          <w:sz w:val="20"/>
          <w:szCs w:val="20"/>
        </w:rPr>
        <w:t xml:space="preserve">klauzuli ubezpieczenia </w:t>
      </w:r>
      <w:proofErr w:type="spellStart"/>
      <w:r w:rsidRPr="00BD5525">
        <w:rPr>
          <w:rFonts w:ascii="Calibri" w:hAnsi="Calibri" w:cs="Tahoma"/>
          <w:b/>
          <w:sz w:val="20"/>
          <w:szCs w:val="20"/>
        </w:rPr>
        <w:t>nasadzeń</w:t>
      </w:r>
      <w:proofErr w:type="spellEnd"/>
      <w:r w:rsidRPr="00BD5525">
        <w:rPr>
          <w:rFonts w:ascii="Calibri" w:hAnsi="Calibri" w:cs="Tahoma"/>
          <w:b/>
          <w:sz w:val="20"/>
          <w:szCs w:val="20"/>
        </w:rPr>
        <w:t xml:space="preserve"> drzew i krzewów</w:t>
      </w:r>
      <w:r w:rsidRPr="00BD5525">
        <w:rPr>
          <w:rFonts w:ascii="Calibri" w:hAnsi="Calibri" w:cs="Tahoma"/>
          <w:sz w:val="20"/>
          <w:szCs w:val="20"/>
        </w:rPr>
        <w:t>;</w:t>
      </w:r>
    </w:p>
    <w:p w14:paraId="1CBDB86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gruntach, glebach, naturalnych wodach podziemnych i powierzchniowych, </w:t>
      </w:r>
      <w:r w:rsidR="00420B0C" w:rsidRPr="00BD5525">
        <w:rPr>
          <w:rFonts w:ascii="Calibri" w:hAnsi="Calibri" w:cs="Tahoma"/>
          <w:sz w:val="20"/>
          <w:szCs w:val="20"/>
        </w:rPr>
        <w:t xml:space="preserve">kanałach, rowach, </w:t>
      </w:r>
      <w:r w:rsidRPr="00BD5525">
        <w:rPr>
          <w:rFonts w:ascii="Calibri" w:hAnsi="Calibri" w:cs="Tahoma"/>
          <w:sz w:val="20"/>
          <w:szCs w:val="20"/>
        </w:rPr>
        <w:t xml:space="preserve">zbiornikach wodnych, chyba że są to sztuczne zbiorniki w miejscu ubezpieczenia; </w:t>
      </w:r>
    </w:p>
    <w:p w14:paraId="355807A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znajdującym się pod ziemią związanym z produkcją wydobywczą; </w:t>
      </w:r>
    </w:p>
    <w:p w14:paraId="0D299EE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w środkach obrotowych o przekroczonym terminie ważności lub wycofanych z obrotu przed powstaniem szkody oraz mieniu, którego zakup potwierdzony jest fałszywymi dokumentami;</w:t>
      </w:r>
    </w:p>
    <w:p w14:paraId="10C0ED1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budynkach wyłączonych z eksploatacji powyżej 30 dni, z uwzględnieniem rozszerzenia ochrony ubezpieczeniowej dla takich budynków zgodnie </w:t>
      </w:r>
      <w:r w:rsidRPr="00BD5525">
        <w:rPr>
          <w:rFonts w:ascii="Calibri" w:hAnsi="Calibri" w:cs="Tahoma"/>
          <w:b/>
          <w:sz w:val="20"/>
          <w:szCs w:val="20"/>
        </w:rPr>
        <w:t>z klauz</w:t>
      </w:r>
      <w:r w:rsidR="00B45390">
        <w:rPr>
          <w:rFonts w:ascii="Calibri" w:hAnsi="Calibri" w:cs="Tahoma"/>
          <w:b/>
          <w:sz w:val="20"/>
          <w:szCs w:val="20"/>
        </w:rPr>
        <w:t xml:space="preserve">ulą ochrony mienia wyłączonego </w:t>
      </w:r>
      <w:r w:rsidRPr="00BD5525">
        <w:rPr>
          <w:rFonts w:ascii="Calibri" w:hAnsi="Calibri" w:cs="Tahoma"/>
          <w:b/>
          <w:sz w:val="20"/>
          <w:szCs w:val="20"/>
        </w:rPr>
        <w:t>z eksploatacji</w:t>
      </w:r>
      <w:r w:rsidRPr="00BD5525">
        <w:rPr>
          <w:rFonts w:ascii="Calibri" w:hAnsi="Calibri" w:cs="Tahoma"/>
          <w:sz w:val="20"/>
          <w:szCs w:val="20"/>
        </w:rPr>
        <w:t>;</w:t>
      </w:r>
    </w:p>
    <w:p w14:paraId="54544C8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budynkach, budowlach przeznaczonych do rozbiórki oraz w znajdującym się w nich mieniu oraz maszynach i urządzeniach przeznaczonych do likwidacji; </w:t>
      </w:r>
    </w:p>
    <w:p w14:paraId="41094B62" w14:textId="77777777" w:rsidR="00420B0C"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pojazdach podlegających rejestracji, </w:t>
      </w:r>
      <w:r w:rsidR="00420B0C" w:rsidRPr="00BD5525">
        <w:rPr>
          <w:rFonts w:ascii="Calibri" w:hAnsi="Calibri" w:cs="Tahoma"/>
          <w:sz w:val="20"/>
          <w:szCs w:val="20"/>
        </w:rPr>
        <w:t xml:space="preserve">sprzęcie pływającym, statkach powietrznych, </w:t>
      </w:r>
      <w:r w:rsidRPr="00BD5525">
        <w:rPr>
          <w:rFonts w:ascii="Calibri" w:hAnsi="Calibri" w:cs="Tahoma"/>
          <w:sz w:val="20"/>
          <w:szCs w:val="20"/>
        </w:rPr>
        <w:t xml:space="preserve">chyba że stanowią one środki obrotowe lub mienie osób trzecich przyjęte do </w:t>
      </w:r>
      <w:r w:rsidR="00420B0C" w:rsidRPr="00BD5525">
        <w:rPr>
          <w:rFonts w:ascii="Calibri" w:hAnsi="Calibri" w:cs="Tahoma"/>
          <w:sz w:val="20"/>
          <w:szCs w:val="20"/>
        </w:rPr>
        <w:t>sprzedaży lub wykonania usługi;</w:t>
      </w:r>
    </w:p>
    <w:p w14:paraId="1C9DD51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6E0532DD"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D5525">
        <w:rPr>
          <w:rFonts w:ascii="Calibri" w:hAnsi="Calibri" w:cs="Tahoma"/>
          <w:sz w:val="20"/>
          <w:szCs w:val="20"/>
          <w:u w:val="single"/>
        </w:rPr>
        <w:t xml:space="preserve">z wyjątkiem szkód objętych ochroną na podstawie </w:t>
      </w:r>
      <w:r w:rsidRPr="00BD5525">
        <w:rPr>
          <w:rFonts w:ascii="Calibri" w:hAnsi="Calibri" w:cs="Tahoma"/>
          <w:b/>
          <w:sz w:val="20"/>
          <w:szCs w:val="20"/>
          <w:u w:val="single"/>
        </w:rPr>
        <w:t>klauzuli awarii instalacji lub urządzeń technologicznych;</w:t>
      </w:r>
    </w:p>
    <w:p w14:paraId="587D421E"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będącym w transporcie,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 xml:space="preserve">klauzuli transportowania </w:t>
      </w:r>
      <w:r w:rsidRPr="00BD5525">
        <w:rPr>
          <w:rFonts w:ascii="Calibri" w:hAnsi="Calibri" w:cs="Tahoma"/>
          <w:sz w:val="20"/>
          <w:szCs w:val="20"/>
          <w:u w:val="single"/>
        </w:rPr>
        <w:t>oraz</w:t>
      </w:r>
      <w:r w:rsidRPr="00BD5525">
        <w:rPr>
          <w:rFonts w:ascii="Calibri" w:hAnsi="Calibri" w:cs="Tahoma"/>
          <w:b/>
          <w:sz w:val="20"/>
          <w:szCs w:val="20"/>
          <w:u w:val="single"/>
        </w:rPr>
        <w:t xml:space="preserve"> klauzuli transportu wewnętrznego</w:t>
      </w:r>
      <w:r w:rsidRPr="00BD5525">
        <w:rPr>
          <w:rFonts w:ascii="Calibri" w:hAnsi="Calibri" w:cs="Tahoma"/>
          <w:sz w:val="20"/>
          <w:szCs w:val="20"/>
          <w:u w:val="single"/>
        </w:rPr>
        <w:t>.</w:t>
      </w:r>
      <w:r w:rsidR="00B45390">
        <w:rPr>
          <w:rFonts w:ascii="Calibri" w:hAnsi="Calibri" w:cs="Tahoma"/>
          <w:sz w:val="20"/>
          <w:szCs w:val="20"/>
          <w:u w:val="single"/>
        </w:rPr>
        <w:t xml:space="preserve"> </w:t>
      </w:r>
      <w:r w:rsidRPr="00BD5525">
        <w:rPr>
          <w:rFonts w:ascii="Calibri" w:hAnsi="Calibri" w:cs="Tahoma"/>
          <w:sz w:val="20"/>
          <w:szCs w:val="20"/>
        </w:rPr>
        <w:t xml:space="preserve">Dodatkowo wyłączenie to nie dotyczy transportu gotówki; </w:t>
      </w:r>
    </w:p>
    <w:p w14:paraId="585E6039"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pośrednie związane z opóźnieniami, utratą rynku, utratą zysku, zwiększonymi kosztami działalności lub kar pieniężnych; </w:t>
      </w:r>
    </w:p>
    <w:p w14:paraId="379E570E" w14:textId="77777777" w:rsidR="00955E53"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bezpośrednio lub pośrednio wskutek stałego lub czasowego wywłaszczenia (zajęcia) mienia na mocy decyzji jakichkolwiek legalnie ustanowionych władz;</w:t>
      </w:r>
    </w:p>
    <w:p w14:paraId="507E8096" w14:textId="77777777" w:rsidR="00955E53" w:rsidRPr="00BD5525" w:rsidRDefault="00955E53" w:rsidP="00A22F0C">
      <w:pPr>
        <w:pStyle w:val="Default"/>
        <w:numPr>
          <w:ilvl w:val="1"/>
          <w:numId w:val="41"/>
        </w:numPr>
        <w:tabs>
          <w:tab w:val="clear" w:pos="1440"/>
          <w:tab w:val="num" w:pos="426"/>
        </w:tabs>
        <w:ind w:left="426" w:hanging="426"/>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powstałe w </w:t>
      </w:r>
      <w:r w:rsidRPr="00BD5525">
        <w:rPr>
          <w:rFonts w:ascii="Calibri" w:eastAsia="Tahoma,Bold" w:hAnsi="Calibri" w:cs="Tahoma"/>
          <w:bCs/>
          <w:color w:val="000000" w:themeColor="text1"/>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D5525">
        <w:rPr>
          <w:rFonts w:ascii="Calibri" w:eastAsia="Tahoma,Bold" w:hAnsi="Calibri" w:cs="Tahoma"/>
          <w:b/>
          <w:bCs/>
          <w:color w:val="000000" w:themeColor="text1"/>
          <w:sz w:val="20"/>
          <w:szCs w:val="20"/>
        </w:rPr>
        <w:t xml:space="preserve">jeżeli mienie to znajduje się w odległości większej niż </w:t>
      </w:r>
      <w:r w:rsidR="00F6093E" w:rsidRPr="00BD5525">
        <w:rPr>
          <w:rFonts w:ascii="Calibri" w:eastAsia="Tahoma,Bold" w:hAnsi="Calibri" w:cs="Tahoma"/>
          <w:b/>
          <w:bCs/>
          <w:color w:val="000000" w:themeColor="text1"/>
          <w:sz w:val="20"/>
          <w:szCs w:val="20"/>
        </w:rPr>
        <w:t>750</w:t>
      </w:r>
      <w:r w:rsidRPr="00BD5525">
        <w:rPr>
          <w:rFonts w:ascii="Calibri" w:eastAsia="Tahoma,Bold" w:hAnsi="Calibri" w:cs="Tahoma"/>
          <w:b/>
          <w:bCs/>
          <w:color w:val="000000" w:themeColor="text1"/>
          <w:sz w:val="20"/>
          <w:szCs w:val="20"/>
        </w:rPr>
        <w:t xml:space="preserve"> m od ubezpieczonych budynków i budowli;</w:t>
      </w:r>
    </w:p>
    <w:p w14:paraId="2017E5C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i/>
          <w:color w:val="000000" w:themeColor="text1"/>
          <w:sz w:val="20"/>
          <w:szCs w:val="20"/>
        </w:rPr>
      </w:pPr>
      <w:r w:rsidRPr="00BD5525">
        <w:rPr>
          <w:rStyle w:val="Uwydatnienie"/>
          <w:rFonts w:ascii="Calibri" w:hAnsi="Calibri"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4FD7546B" w14:textId="77777777" w:rsidR="00E37C33" w:rsidRPr="00BD5525" w:rsidRDefault="00E37C33" w:rsidP="00D7777A">
      <w:pPr>
        <w:pStyle w:val="Default"/>
        <w:ind w:left="426"/>
        <w:jc w:val="both"/>
        <w:rPr>
          <w:rFonts w:ascii="Calibri" w:hAnsi="Calibri" w:cs="Tahoma"/>
          <w:sz w:val="20"/>
          <w:szCs w:val="20"/>
        </w:rPr>
      </w:pPr>
    </w:p>
    <w:p w14:paraId="12CE6524" w14:textId="77777777" w:rsidR="00F639EF" w:rsidRPr="00BD5525" w:rsidRDefault="00F639EF" w:rsidP="00D7777A">
      <w:pPr>
        <w:pStyle w:val="Default"/>
        <w:ind w:left="426"/>
        <w:jc w:val="both"/>
        <w:rPr>
          <w:rFonts w:ascii="Calibri" w:hAnsi="Calibri" w:cs="Tahoma"/>
          <w:sz w:val="20"/>
          <w:szCs w:val="20"/>
        </w:rPr>
      </w:pPr>
    </w:p>
    <w:p w14:paraId="130AC882" w14:textId="77777777" w:rsidR="00F6093E" w:rsidRPr="00BD5525" w:rsidRDefault="00F6093E" w:rsidP="00A22F0C">
      <w:pPr>
        <w:pStyle w:val="Akapitzlist"/>
        <w:numPr>
          <w:ilvl w:val="5"/>
          <w:numId w:val="29"/>
        </w:numPr>
        <w:ind w:left="426" w:hanging="426"/>
        <w:contextualSpacing/>
        <w:rPr>
          <w:rFonts w:ascii="Calibri" w:hAnsi="Calibri" w:cs="Tahoma"/>
          <w:b/>
          <w:sz w:val="22"/>
        </w:rPr>
      </w:pPr>
      <w:r w:rsidRPr="00BD5525">
        <w:rPr>
          <w:rFonts w:ascii="Calibri" w:hAnsi="Calibri" w:cs="Tahoma"/>
          <w:b/>
          <w:sz w:val="22"/>
        </w:rPr>
        <w:t>UBEZPIECZENIE SPRZĘTU ELEKTRONICZNEGO OD WSZYSTKICH RYZYK</w:t>
      </w:r>
      <w:r w:rsidR="00D444E4" w:rsidRPr="00BD5525">
        <w:rPr>
          <w:rFonts w:ascii="Calibri" w:hAnsi="Calibri" w:cs="Tahoma"/>
          <w:b/>
          <w:sz w:val="22"/>
        </w:rPr>
        <w:t>:</w:t>
      </w:r>
    </w:p>
    <w:p w14:paraId="1FBAE012" w14:textId="77777777" w:rsidR="00F6093E" w:rsidRPr="00BD5525" w:rsidRDefault="00F6093E" w:rsidP="00F6093E">
      <w:pPr>
        <w:ind w:firstLine="426"/>
        <w:contextualSpacing/>
        <w:rPr>
          <w:rFonts w:ascii="Calibri" w:hAnsi="Calibri" w:cs="Tahoma"/>
        </w:rPr>
      </w:pPr>
    </w:p>
    <w:p w14:paraId="5F32D8E5" w14:textId="77777777" w:rsidR="00F6093E" w:rsidRPr="00BD5525" w:rsidRDefault="00F6093E" w:rsidP="00F6093E">
      <w:pPr>
        <w:ind w:left="1134" w:hanging="1134"/>
        <w:contextualSpacing/>
        <w:jc w:val="both"/>
        <w:rPr>
          <w:rFonts w:ascii="Calibri" w:hAnsi="Calibri" w:cs="Tahoma"/>
          <w:i/>
        </w:rPr>
      </w:pPr>
      <w:r w:rsidRPr="00BD5525">
        <w:rPr>
          <w:rFonts w:ascii="Calibri" w:hAnsi="Calibri" w:cs="Tahoma"/>
          <w:b/>
          <w:i/>
        </w:rPr>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3CB7B889" w14:textId="77777777" w:rsidR="00F6093E" w:rsidRPr="00BD5525" w:rsidRDefault="00F6093E" w:rsidP="00F6093E">
      <w:pPr>
        <w:tabs>
          <w:tab w:val="left" w:pos="1134"/>
        </w:tabs>
        <w:ind w:left="1134" w:hanging="1134"/>
        <w:contextualSpacing/>
        <w:jc w:val="both"/>
        <w:rPr>
          <w:rFonts w:ascii="Calibri" w:hAnsi="Calibri" w:cs="Tahoma"/>
          <w:b/>
        </w:rPr>
      </w:pPr>
    </w:p>
    <w:p w14:paraId="6F2F3676" w14:textId="77777777" w:rsidR="00F6093E" w:rsidRPr="00BD5525" w:rsidRDefault="00F6093E" w:rsidP="00F6093E">
      <w:pPr>
        <w:tabs>
          <w:tab w:val="left" w:pos="1134"/>
        </w:tabs>
        <w:ind w:left="1134" w:hanging="1134"/>
        <w:contextualSpacing/>
        <w:jc w:val="both"/>
        <w:rPr>
          <w:rFonts w:ascii="Calibri" w:hAnsi="Calibri" w:cs="Tahoma"/>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01492CC8" w14:textId="77777777" w:rsidR="00F6093E" w:rsidRPr="00BD5525" w:rsidRDefault="00F6093E" w:rsidP="00D7777A">
      <w:pPr>
        <w:jc w:val="both"/>
        <w:rPr>
          <w:rFonts w:ascii="Calibri" w:hAnsi="Calibri" w:cs="Tahoma"/>
        </w:rPr>
      </w:pPr>
    </w:p>
    <w:p w14:paraId="6F4794F3"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Przedmiot ubezpieczenia:</w:t>
      </w:r>
      <w:r w:rsidRPr="00BD5525">
        <w:rPr>
          <w:rFonts w:ascii="Calibri" w:hAnsi="Calibri" w:cs="Tahoma"/>
        </w:rPr>
        <w:t xml:space="preserve">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282A1322" w14:textId="77777777" w:rsidR="00F6093E" w:rsidRPr="00BD5525" w:rsidRDefault="00F6093E" w:rsidP="00F6093E">
      <w:pPr>
        <w:ind w:left="2268" w:hanging="2268"/>
        <w:jc w:val="both"/>
        <w:rPr>
          <w:rFonts w:ascii="Calibri" w:hAnsi="Calibri" w:cs="Tahoma"/>
        </w:rPr>
      </w:pPr>
    </w:p>
    <w:p w14:paraId="712CD118"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Zakres ubezpieczenia:</w:t>
      </w:r>
      <w:r w:rsidRPr="00BD5525">
        <w:rPr>
          <w:rFonts w:ascii="Calibri" w:hAnsi="Calibri" w:cs="Tahoma"/>
        </w:rPr>
        <w:tab/>
        <w:t xml:space="preserve">winien obejmować co najmniej następujące ryzyka i koszty: wszelkie szkody materialne (fizyczne) polegające na utracie przedmiotu ubezpieczenia, jego uszkodzeniu lub zniszczeniu wskutek nagłej, nieprzewidzianej i niezależnej od ubezpieczającego przyczyny. Postanowienia </w:t>
      </w:r>
      <w:r w:rsidRPr="00BD5525">
        <w:rPr>
          <w:rFonts w:ascii="Calibri" w:hAnsi="Calibri" w:cs="Tahoma"/>
          <w:iCs/>
        </w:rPr>
        <w:t xml:space="preserve">OWU Ubezpieczyciela ograniczające lub wyłączające jego odpowiedzialność mają zastosowanie, z </w:t>
      </w:r>
      <w:r w:rsidRPr="00BD5525">
        <w:rPr>
          <w:rFonts w:ascii="Calibri" w:hAnsi="Calibri" w:cs="Tahoma"/>
          <w:iCs/>
        </w:rPr>
        <w:lastRenderedPageBreak/>
        <w:t>zastrzeżeniem że ochrona ubezpieczeniowa winna obejmować co najmniej ryzyka i szkody opisane poniżej</w:t>
      </w:r>
    </w:p>
    <w:p w14:paraId="5F5E8C70" w14:textId="77777777" w:rsidR="00F639EF" w:rsidRPr="00BD5525" w:rsidRDefault="00F639EF" w:rsidP="00D7777A">
      <w:pPr>
        <w:jc w:val="both"/>
        <w:rPr>
          <w:rFonts w:ascii="Calibri" w:hAnsi="Calibri" w:cs="Tahoma"/>
          <w:iCs/>
        </w:rPr>
      </w:pPr>
    </w:p>
    <w:p w14:paraId="493E954E" w14:textId="77777777" w:rsidR="00F6093E" w:rsidRPr="00BD5525" w:rsidRDefault="00F6093E" w:rsidP="00F6093E">
      <w:pPr>
        <w:contextualSpacing/>
        <w:jc w:val="both"/>
        <w:rPr>
          <w:rFonts w:ascii="Calibri" w:hAnsi="Calibri" w:cs="Tahoma"/>
        </w:rPr>
      </w:pPr>
      <w:r w:rsidRPr="00BD5525">
        <w:rPr>
          <w:rFonts w:ascii="Calibri" w:hAnsi="Calibri" w:cs="Tahoma"/>
        </w:rPr>
        <w:t>Ubezpieczenie powinno obejmować w szczególności szkody spowodowane przez:</w:t>
      </w:r>
    </w:p>
    <w:p w14:paraId="00F2AB67"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człowieka, tj. niewłaściwe użytkowanie, nieostrożność, zaniedb</w:t>
      </w:r>
      <w:r w:rsidR="00234C30">
        <w:rPr>
          <w:rFonts w:ascii="Calibri" w:hAnsi="Calibri" w:cs="Tahoma"/>
        </w:rPr>
        <w:t xml:space="preserve">anie, błędną obsługę, świadome </w:t>
      </w:r>
      <w:r w:rsidRPr="00BD5525">
        <w:rPr>
          <w:rFonts w:ascii="Calibri" w:hAnsi="Calibri" w:cs="Tahoma"/>
        </w:rPr>
        <w:t>i celowe zniszczenie przez osoby trzecie,</w:t>
      </w:r>
    </w:p>
    <w:p w14:paraId="78A64EA1"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kradzież z włamaniem i rabunek, wandalizm,</w:t>
      </w:r>
    </w:p>
    <w:p w14:paraId="1F2369E2"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CA1B7A1"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530E5BA0"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wiatru, lawiny, osunięcie się ziemi,</w:t>
      </w:r>
    </w:p>
    <w:p w14:paraId="68DDF58B"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wady produkcyjne, błędy konstrukcyjne, wady materiałowe, które ujawniły się dopiero po okresie gwarancji,</w:t>
      </w:r>
    </w:p>
    <w:p w14:paraId="2621CF55"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zbyt wysokie/niskie napięcia/natężenie w sieci instalacji elektryczn</w:t>
      </w:r>
      <w:r w:rsidR="00234C30">
        <w:rPr>
          <w:rFonts w:ascii="Calibri" w:hAnsi="Calibri" w:cs="Tahoma"/>
        </w:rPr>
        <w:t xml:space="preserve">ej, szkody wynikające z przerw </w:t>
      </w:r>
      <w:r w:rsidRPr="00BD5525">
        <w:rPr>
          <w:rFonts w:ascii="Calibri" w:hAnsi="Calibri" w:cs="Tahoma"/>
        </w:rPr>
        <w:t>w dostawie prądu elektrycznego,</w:t>
      </w:r>
    </w:p>
    <w:p w14:paraId="7A1BB0B0"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szkody w nośnikach obrazu urządzeń fotokopiujących,</w:t>
      </w:r>
    </w:p>
    <w:p w14:paraId="135654B7"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bezpośrednie i pośrednie działanie wyładowań atmosferycznych i zjawisk pochodnych</w:t>
      </w:r>
    </w:p>
    <w:p w14:paraId="71FC9EDC"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koszty zabezpieczenia ubezpieczonego mienia przed bezpośrednim zagrożeniem ze strony zdarzenia losowego objętego ubezpieczeniem, koszty akcji ratowniczej, koszty uprzątnięcia pozostałości po szkodzie</w:t>
      </w:r>
    </w:p>
    <w:p w14:paraId="03674879" w14:textId="77777777" w:rsidR="00F6093E" w:rsidRPr="00BD5525" w:rsidRDefault="00F6093E" w:rsidP="00F6093E">
      <w:pPr>
        <w:ind w:left="426"/>
        <w:contextualSpacing/>
        <w:jc w:val="both"/>
        <w:rPr>
          <w:rFonts w:ascii="Calibri" w:hAnsi="Calibri" w:cs="Tahoma"/>
        </w:rPr>
      </w:pPr>
    </w:p>
    <w:p w14:paraId="2C5408D3" w14:textId="77777777" w:rsidR="00F639EF" w:rsidRPr="00BD5525" w:rsidRDefault="00F639EF" w:rsidP="00D7777A">
      <w:pPr>
        <w:tabs>
          <w:tab w:val="left" w:pos="5529"/>
        </w:tabs>
        <w:ind w:left="426"/>
        <w:jc w:val="both"/>
        <w:rPr>
          <w:rFonts w:ascii="Calibri" w:hAnsi="Calibri" w:cs="Tahoma"/>
        </w:rPr>
      </w:pPr>
      <w:r w:rsidRPr="00BD5525">
        <w:rPr>
          <w:rFonts w:ascii="Calibri" w:hAnsi="Calibri" w:cs="Tahoma"/>
        </w:rPr>
        <w:t>Ochrona obejmuje szkody powstałe w trakcie napraw dokonywanych przez pracowników.</w:t>
      </w:r>
    </w:p>
    <w:p w14:paraId="2EE34957" w14:textId="77777777" w:rsidR="00F639EF" w:rsidRPr="00BD5525" w:rsidRDefault="00F639EF" w:rsidP="00234C30">
      <w:pPr>
        <w:autoSpaceDE w:val="0"/>
        <w:autoSpaceDN w:val="0"/>
        <w:adjustRightInd w:val="0"/>
        <w:ind w:left="426"/>
        <w:jc w:val="both"/>
        <w:rPr>
          <w:rFonts w:ascii="Calibri" w:hAnsi="Calibri" w:cs="Tahoma"/>
          <w:color w:val="000000"/>
        </w:rPr>
      </w:pPr>
      <w:r w:rsidRPr="00BD5525">
        <w:rPr>
          <w:rFonts w:ascii="Calibri" w:hAnsi="Calibri" w:cs="Tahoma"/>
          <w:color w:val="000000"/>
        </w:rPr>
        <w:t>Ubezpieczyciel nie wyłącza odpowiedzialności z tytułu szkód po</w:t>
      </w:r>
      <w:r w:rsidR="00234C30">
        <w:rPr>
          <w:rFonts w:ascii="Calibri" w:hAnsi="Calibri" w:cs="Tahoma"/>
          <w:color w:val="000000"/>
        </w:rPr>
        <w:t xml:space="preserve">wstałych w wyniku prowadzonych </w:t>
      </w:r>
      <w:r w:rsidRPr="00BD5525">
        <w:rPr>
          <w:rFonts w:ascii="Calibri" w:hAnsi="Calibri" w:cs="Tahoma"/>
          <w:color w:val="000000"/>
        </w:rPr>
        <w:t>u Ubezpieczonego drobnych prac remontowych o ile prace te były wykonywane przez wyspecjalizowane firmy zewnętrzne.</w:t>
      </w:r>
    </w:p>
    <w:p w14:paraId="60815B68" w14:textId="77777777" w:rsidR="00F6093E" w:rsidRPr="00BD5525" w:rsidRDefault="00F6093E" w:rsidP="00202E75">
      <w:pPr>
        <w:tabs>
          <w:tab w:val="left" w:pos="5529"/>
        </w:tabs>
        <w:contextualSpacing/>
        <w:jc w:val="both"/>
        <w:rPr>
          <w:rFonts w:ascii="Calibri" w:hAnsi="Calibri" w:cs="Tahoma"/>
        </w:rPr>
      </w:pPr>
    </w:p>
    <w:p w14:paraId="5D9C8596"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Rodzaj wartości:</w:t>
      </w:r>
      <w:r w:rsidRPr="00BD5525">
        <w:rPr>
          <w:rFonts w:ascii="Calibri" w:hAnsi="Calibri" w:cs="Tahoma"/>
        </w:rPr>
        <w:tab/>
        <w:t>wartość księgowa brutto</w:t>
      </w:r>
    </w:p>
    <w:p w14:paraId="58BDBF68" w14:textId="77777777" w:rsidR="00F6093E" w:rsidRPr="00BD5525" w:rsidRDefault="00F6093E" w:rsidP="00F6093E">
      <w:pPr>
        <w:jc w:val="both"/>
        <w:rPr>
          <w:rFonts w:ascii="Calibri" w:hAnsi="Calibri" w:cs="Tahoma"/>
        </w:rPr>
      </w:pPr>
    </w:p>
    <w:p w14:paraId="0264D28D"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Likwidacja szkód:</w:t>
      </w:r>
      <w:r w:rsidRPr="00BD5525">
        <w:rPr>
          <w:rFonts w:ascii="Calibri" w:hAnsi="Calibri" w:cs="Tahoma"/>
        </w:rPr>
        <w:tab/>
        <w:t>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w:t>
      </w:r>
      <w:r w:rsidR="00C666D5">
        <w:rPr>
          <w:rFonts w:ascii="Calibri" w:hAnsi="Calibri" w:cs="Tahoma"/>
        </w:rPr>
        <w:t xml:space="preserve">orzenia sprzętu. Ubezpieczyciel </w:t>
      </w:r>
      <w:r w:rsidRPr="00BD5525">
        <w:rPr>
          <w:rFonts w:ascii="Calibri" w:hAnsi="Calibri" w:cs="Tahoma"/>
        </w:rPr>
        <w:t>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70EE0F8F" w14:textId="77777777" w:rsidR="00F6093E" w:rsidRPr="00BD5525" w:rsidRDefault="00F6093E" w:rsidP="00F6093E">
      <w:pPr>
        <w:pStyle w:val="Tekstpodstawowywcity3"/>
        <w:spacing w:line="240" w:lineRule="auto"/>
        <w:ind w:left="0"/>
        <w:rPr>
          <w:rFonts w:ascii="Calibri" w:hAnsi="Calibri" w:cs="Tahoma"/>
          <w:sz w:val="20"/>
        </w:rPr>
      </w:pPr>
    </w:p>
    <w:p w14:paraId="77D7E4D3" w14:textId="77777777" w:rsidR="00F6093E" w:rsidRPr="00BD5525" w:rsidRDefault="00F6093E" w:rsidP="00F6093E">
      <w:pPr>
        <w:pStyle w:val="Tekstpodstawowywcity3"/>
        <w:spacing w:line="240" w:lineRule="auto"/>
        <w:ind w:left="0"/>
        <w:rPr>
          <w:rFonts w:ascii="Calibri" w:hAnsi="Calibri" w:cs="Tahoma"/>
          <w:color w:val="000000"/>
          <w:sz w:val="20"/>
        </w:rPr>
      </w:pPr>
      <w:r w:rsidRPr="00BD5525">
        <w:rPr>
          <w:rFonts w:ascii="Calibri" w:hAnsi="Calibri" w:cs="Tahoma"/>
          <w:sz w:val="20"/>
        </w:rPr>
        <w:t xml:space="preserve">Sprzęt elektroniczny przenośny jest objęty ochroną na terytorium </w:t>
      </w:r>
      <w:r w:rsidRPr="00BD5525">
        <w:rPr>
          <w:rFonts w:ascii="Calibri" w:hAnsi="Calibri" w:cs="Tahoma"/>
          <w:color w:val="000000"/>
          <w:sz w:val="20"/>
        </w:rPr>
        <w:t>RP.</w:t>
      </w:r>
    </w:p>
    <w:p w14:paraId="30725795" w14:textId="77777777" w:rsidR="00F6093E" w:rsidRPr="00BD5525" w:rsidRDefault="00F6093E" w:rsidP="00F6093E">
      <w:pPr>
        <w:pStyle w:val="Tekstpodstawowywcity3"/>
        <w:spacing w:line="240" w:lineRule="auto"/>
        <w:ind w:left="425"/>
        <w:rPr>
          <w:rFonts w:ascii="Calibri" w:hAnsi="Calibri" w:cs="Tahoma"/>
          <w:sz w:val="20"/>
        </w:rPr>
      </w:pPr>
    </w:p>
    <w:p w14:paraId="2D96BC62" w14:textId="77777777" w:rsidR="00F6093E" w:rsidRPr="00BD5525" w:rsidRDefault="00F6093E" w:rsidP="00F6093E">
      <w:pPr>
        <w:jc w:val="both"/>
        <w:rPr>
          <w:rFonts w:ascii="Calibri" w:hAnsi="Calibri" w:cs="Tahoma"/>
          <w:color w:val="000000"/>
        </w:rPr>
      </w:pPr>
      <w:r w:rsidRPr="00BD5525">
        <w:rPr>
          <w:rFonts w:ascii="Calibri" w:hAnsi="Calibri" w:cs="Tahoma"/>
          <w:color w:val="000000"/>
        </w:rPr>
        <w:t xml:space="preserve">Wykaz sprzętu elektronicznego w Załączniku nr </w:t>
      </w:r>
      <w:r w:rsidR="00985D42" w:rsidRPr="00BD5525">
        <w:rPr>
          <w:rFonts w:ascii="Calibri" w:hAnsi="Calibri" w:cs="Tahoma"/>
          <w:color w:val="000000"/>
        </w:rPr>
        <w:t>7</w:t>
      </w:r>
      <w:r w:rsidRPr="00BD5525">
        <w:rPr>
          <w:rFonts w:ascii="Calibri" w:hAnsi="Calibri" w:cs="Tahoma"/>
          <w:color w:val="000000"/>
        </w:rPr>
        <w:t>.</w:t>
      </w:r>
    </w:p>
    <w:p w14:paraId="0AC5B97F" w14:textId="77777777" w:rsidR="00F639EF" w:rsidRPr="00BD5525" w:rsidRDefault="00F639EF" w:rsidP="00D7777A">
      <w:pPr>
        <w:ind w:left="426"/>
        <w:jc w:val="both"/>
        <w:rPr>
          <w:rFonts w:ascii="Calibri" w:hAnsi="Calibri" w:cs="Tahoma"/>
          <w:b/>
          <w:i/>
        </w:rPr>
      </w:pPr>
    </w:p>
    <w:p w14:paraId="5E69F1F6" w14:textId="77777777" w:rsidR="00F6093E" w:rsidRPr="00BD5525" w:rsidRDefault="00F6093E" w:rsidP="00F6093E">
      <w:pPr>
        <w:rPr>
          <w:rFonts w:ascii="Calibri" w:hAnsi="Calibri" w:cs="Tahoma"/>
          <w:b/>
          <w:color w:val="000000"/>
        </w:rPr>
      </w:pPr>
      <w:r w:rsidRPr="00BD5525">
        <w:rPr>
          <w:rFonts w:ascii="Calibri" w:hAnsi="Calibri" w:cs="Tahoma"/>
          <w:b/>
          <w:color w:val="000000"/>
        </w:rPr>
        <w:t xml:space="preserve">Telefony komórkowe, tablety, smartfony, iPody </w:t>
      </w:r>
    </w:p>
    <w:p w14:paraId="21744662" w14:textId="77777777" w:rsidR="00F6093E" w:rsidRPr="00BD5525" w:rsidRDefault="00F6093E" w:rsidP="00F6093E">
      <w:pPr>
        <w:ind w:left="2268" w:hanging="2268"/>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04BCD32E" w14:textId="77777777" w:rsidR="00F6093E" w:rsidRPr="00BD5525" w:rsidRDefault="00F6093E" w:rsidP="00F6093E">
      <w:pPr>
        <w:tabs>
          <w:tab w:val="left" w:pos="2268"/>
        </w:tabs>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5AFE3A51" w14:textId="77777777" w:rsidR="00F6093E" w:rsidRPr="00BD5525" w:rsidRDefault="00F6093E" w:rsidP="00F6093E">
      <w:pPr>
        <w:ind w:left="2268" w:hanging="2268"/>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EF3961" w:rsidRPr="00BD5525">
        <w:rPr>
          <w:rFonts w:ascii="Calibri" w:hAnsi="Calibri" w:cs="Tahoma"/>
          <w:b/>
          <w:bCs/>
          <w:color w:val="000000"/>
        </w:rPr>
        <w:t>5</w:t>
      </w:r>
      <w:r w:rsidRPr="00BD5525">
        <w:rPr>
          <w:rFonts w:ascii="Calibri" w:hAnsi="Calibri" w:cs="Tahoma"/>
          <w:b/>
          <w:color w:val="000000"/>
        </w:rPr>
        <w:t xml:space="preserve"> 000,00 zł</w:t>
      </w:r>
    </w:p>
    <w:p w14:paraId="66100E83" w14:textId="77777777" w:rsidR="00F6093E" w:rsidRPr="00BD5525" w:rsidRDefault="00F6093E" w:rsidP="00F6093E">
      <w:pPr>
        <w:ind w:left="426"/>
        <w:contextualSpacing/>
        <w:jc w:val="both"/>
        <w:rPr>
          <w:rFonts w:ascii="Calibri" w:hAnsi="Calibri" w:cs="Tahoma"/>
          <w:b/>
          <w:i/>
        </w:rPr>
      </w:pPr>
    </w:p>
    <w:p w14:paraId="1109B6AC" w14:textId="77777777" w:rsidR="00F6093E" w:rsidRPr="00BD5525" w:rsidRDefault="00F6093E" w:rsidP="00F6093E">
      <w:pPr>
        <w:pStyle w:val="Tekstpodstawowywcity3"/>
        <w:spacing w:line="240" w:lineRule="auto"/>
        <w:ind w:left="0"/>
        <w:rPr>
          <w:rFonts w:ascii="Calibri" w:hAnsi="Calibri" w:cs="Tahoma"/>
          <w:b/>
          <w:color w:val="000000"/>
          <w:sz w:val="20"/>
        </w:rPr>
      </w:pPr>
      <w:r w:rsidRPr="00BD5525">
        <w:rPr>
          <w:rFonts w:ascii="Calibri" w:hAnsi="Calibri" w:cs="Tahoma"/>
          <w:b/>
          <w:color w:val="000000"/>
          <w:sz w:val="20"/>
        </w:rPr>
        <w:t xml:space="preserve">Koszty odtworzenia danych </w:t>
      </w:r>
      <w:r w:rsidRPr="00BD5525">
        <w:rPr>
          <w:rFonts w:ascii="Calibri" w:hAnsi="Calibri" w:cs="Tahoma"/>
          <w:color w:val="000000"/>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BD5525">
        <w:rPr>
          <w:rFonts w:ascii="Calibri" w:hAnsi="Calibri" w:cs="Tahoma"/>
          <w:b/>
          <w:color w:val="000000"/>
          <w:sz w:val="20"/>
        </w:rPr>
        <w:t xml:space="preserve">. </w:t>
      </w:r>
      <w:r w:rsidRPr="00BD5525">
        <w:rPr>
          <w:rFonts w:ascii="Calibri" w:hAnsi="Calibri" w:cs="Tahoma"/>
          <w:color w:val="000000"/>
          <w:sz w:val="20"/>
        </w:rPr>
        <w:t>Ochrona dotyczy również sprzętu elektronicznego ubezpieczonego w ramach ubezpieczenia mienia od ognia i innych zdarzeń losowych.</w:t>
      </w:r>
    </w:p>
    <w:p w14:paraId="3CB19A5C" w14:textId="77777777" w:rsidR="00F6093E" w:rsidRPr="00BD5525" w:rsidRDefault="00F6093E" w:rsidP="00F6093E">
      <w:pPr>
        <w:pStyle w:val="Tekstpodstawowywcity3"/>
        <w:spacing w:line="240" w:lineRule="auto"/>
        <w:ind w:left="2268" w:hanging="2268"/>
        <w:rPr>
          <w:rFonts w:ascii="Calibri" w:hAnsi="Calibri" w:cs="Tahoma"/>
          <w:color w:val="000000"/>
          <w:sz w:val="20"/>
        </w:rPr>
      </w:pPr>
      <w:r w:rsidRPr="00BD5525">
        <w:rPr>
          <w:rFonts w:ascii="Calibri" w:hAnsi="Calibri" w:cs="Tahoma"/>
          <w:color w:val="000000"/>
          <w:sz w:val="20"/>
        </w:rPr>
        <w:t>system ubezpieczeń:</w:t>
      </w:r>
      <w:r w:rsidRPr="00BD5525">
        <w:rPr>
          <w:rFonts w:ascii="Calibri" w:hAnsi="Calibri" w:cs="Tahoma"/>
          <w:color w:val="000000"/>
          <w:sz w:val="20"/>
        </w:rPr>
        <w:tab/>
        <w:t>na pierwsze ryzyko</w:t>
      </w:r>
    </w:p>
    <w:p w14:paraId="047B85E8" w14:textId="77777777" w:rsidR="00F6093E" w:rsidRPr="00BD5525" w:rsidRDefault="00F6093E" w:rsidP="00F6093E">
      <w:pPr>
        <w:pStyle w:val="Tekstpodstawowywcity3"/>
        <w:spacing w:line="240" w:lineRule="auto"/>
        <w:ind w:left="2268" w:hanging="2268"/>
        <w:rPr>
          <w:rFonts w:ascii="Calibri" w:hAnsi="Calibri" w:cs="Tahoma"/>
          <w:b/>
          <w:color w:val="000000"/>
          <w:sz w:val="20"/>
        </w:rPr>
      </w:pPr>
      <w:r w:rsidRPr="00BD5525">
        <w:rPr>
          <w:rFonts w:ascii="Calibri" w:hAnsi="Calibri" w:cs="Tahoma"/>
          <w:color w:val="000000"/>
          <w:sz w:val="20"/>
        </w:rPr>
        <w:t xml:space="preserve">suma ubezpieczenia:   </w:t>
      </w:r>
      <w:r w:rsidRPr="00BD5525">
        <w:rPr>
          <w:rFonts w:ascii="Calibri" w:hAnsi="Calibri" w:cs="Tahoma"/>
          <w:color w:val="000000"/>
          <w:sz w:val="20"/>
        </w:rPr>
        <w:tab/>
      </w:r>
      <w:r w:rsidRPr="00BD5525">
        <w:rPr>
          <w:rFonts w:ascii="Calibri" w:hAnsi="Calibri" w:cs="Tahoma"/>
          <w:b/>
          <w:color w:val="000000"/>
          <w:sz w:val="20"/>
        </w:rPr>
        <w:t>20 000,00 zł</w:t>
      </w:r>
    </w:p>
    <w:p w14:paraId="11CCB787" w14:textId="77777777" w:rsidR="00F639EF" w:rsidRPr="00BD5525" w:rsidRDefault="00F639EF" w:rsidP="00EF3961">
      <w:pPr>
        <w:pStyle w:val="Nagwek3"/>
        <w:ind w:left="0"/>
        <w:rPr>
          <w:rFonts w:ascii="Calibri" w:hAnsi="Calibri" w:cs="Tahoma"/>
          <w:sz w:val="20"/>
          <w:u w:val="single"/>
        </w:rPr>
      </w:pPr>
    </w:p>
    <w:p w14:paraId="75A969E4" w14:textId="77777777" w:rsidR="00F639EF" w:rsidRPr="00BD5525" w:rsidRDefault="00F639EF" w:rsidP="00D7777A">
      <w:pPr>
        <w:pStyle w:val="Nagwek3"/>
        <w:ind w:left="720" w:hanging="720"/>
        <w:rPr>
          <w:rFonts w:ascii="Calibri" w:hAnsi="Calibri" w:cs="Tahoma"/>
          <w:sz w:val="20"/>
          <w:u w:val="single"/>
        </w:rPr>
      </w:pPr>
      <w:r w:rsidRPr="00BD5525">
        <w:rPr>
          <w:rFonts w:ascii="Calibri" w:hAnsi="Calibri" w:cs="Tahoma"/>
          <w:sz w:val="20"/>
          <w:u w:val="single"/>
        </w:rPr>
        <w:t>Postanowienia dodatkowe dotyczące ubezpieczenia sprzętu elektronicznego:</w:t>
      </w:r>
    </w:p>
    <w:p w14:paraId="7F504457" w14:textId="77777777" w:rsidR="00F639EF" w:rsidRPr="00BD5525" w:rsidRDefault="00F639EF" w:rsidP="00D7777A">
      <w:pPr>
        <w:pStyle w:val="Wcicienormalne"/>
        <w:rPr>
          <w:rFonts w:ascii="Calibri" w:hAnsi="Calibri"/>
        </w:rPr>
      </w:pPr>
    </w:p>
    <w:p w14:paraId="455AA8D4" w14:textId="77777777" w:rsidR="00F6093E" w:rsidRPr="00BD5525" w:rsidRDefault="00F6093E" w:rsidP="00F6093E">
      <w:pPr>
        <w:pStyle w:val="Nagwek3"/>
        <w:ind w:left="720" w:hanging="720"/>
        <w:jc w:val="both"/>
        <w:rPr>
          <w:rFonts w:ascii="Calibri" w:hAnsi="Calibri" w:cs="Tahoma"/>
          <w:sz w:val="20"/>
        </w:rPr>
      </w:pPr>
      <w:r w:rsidRPr="00BD5525">
        <w:rPr>
          <w:rFonts w:ascii="Calibri" w:hAnsi="Calibri" w:cs="Tahoma"/>
          <w:sz w:val="20"/>
        </w:rPr>
        <w:t>Ubezpieczenie sprzętu przenośnego (w tym telefonów komórkowych)</w:t>
      </w:r>
    </w:p>
    <w:p w14:paraId="420BA428"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lastRenderedPageBreak/>
        <w:t>Ustala się z zachowaniem pozostałych niezmienionych niniejszą klauzulą postanowień ogólnych warunków ubezpieczenia sprzętu elektronicznego, iż Ubezpieczyciel rozszerza za</w:t>
      </w:r>
      <w:r w:rsidR="00234C30">
        <w:rPr>
          <w:rFonts w:ascii="Calibri" w:hAnsi="Calibri" w:cs="Tahoma"/>
          <w:b w:val="0"/>
          <w:i w:val="0"/>
          <w:sz w:val="20"/>
        </w:rPr>
        <w:t xml:space="preserve">kres ochrony ubezpieczeniowej  </w:t>
      </w:r>
      <w:r w:rsidRPr="00BD5525">
        <w:rPr>
          <w:rFonts w:ascii="Calibri" w:hAnsi="Calibri" w:cs="Tahoma"/>
          <w:b w:val="0"/>
          <w:i w:val="0"/>
          <w:sz w:val="20"/>
        </w:rPr>
        <w:t>i przyjmuje odpowiedzialność za szkody powstałe w elektronicznym sprzęcie przenośnym (również w telefonach komórkowych) użytkowanym do celów służbowych poza miejscem ubezpieczenia określonym w polisie.</w:t>
      </w:r>
      <w:r w:rsidRPr="00BD5525">
        <w:rPr>
          <w:rFonts w:ascii="Calibri" w:hAnsi="Calibri" w:cs="Tahoma"/>
          <w:b w:val="0"/>
          <w:i w:val="0"/>
          <w:sz w:val="20"/>
        </w:rPr>
        <w:br/>
        <w:t>W przypadku kradzieży z włamaniem ubezpieczonych przedmiotów z pojazdu Ubezpieczyciel odpowiada tylko wtedy gdy:</w:t>
      </w:r>
    </w:p>
    <w:p w14:paraId="53A575E3"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pojazd posiada trwałe zadaszenie (jednolita sztywna konstrukcja),</w:t>
      </w:r>
    </w:p>
    <w:p w14:paraId="0DA859C3"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 xml:space="preserve">w trakcie postoju podczas transportu pojazd został prawidłowo zamknięty na wszystkie istniejące zamki </w:t>
      </w:r>
      <w:r w:rsidRPr="00BD5525">
        <w:rPr>
          <w:rFonts w:ascii="Calibri" w:hAnsi="Calibri" w:cs="Tahoma"/>
          <w:b w:val="0"/>
          <w:i w:val="0"/>
          <w:sz w:val="20"/>
        </w:rPr>
        <w:br/>
        <w:t>i włączony został sprawnie działający system alarmowy,</w:t>
      </w:r>
    </w:p>
    <w:p w14:paraId="0E884E95"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sprzęt pozostawiony w pojeździe jest niewidoczny z zewnątrz, np. w bagażniku.</w:t>
      </w:r>
    </w:p>
    <w:p w14:paraId="1E3B5B36" w14:textId="77777777" w:rsidR="00F6093E" w:rsidRPr="00BD5525" w:rsidRDefault="00F6093E" w:rsidP="00F6093E">
      <w:pPr>
        <w:pStyle w:val="Tekstpodstawowywcity3"/>
        <w:spacing w:line="240" w:lineRule="auto"/>
        <w:ind w:left="0"/>
        <w:rPr>
          <w:rFonts w:ascii="Calibri" w:hAnsi="Calibri" w:cs="Tahoma"/>
          <w:sz w:val="20"/>
        </w:rPr>
      </w:pPr>
      <w:r w:rsidRPr="00BD5525">
        <w:rPr>
          <w:rFonts w:ascii="Calibri" w:hAnsi="Calibri" w:cs="Tahoma"/>
          <w:sz w:val="20"/>
        </w:rPr>
        <w:t xml:space="preserve">Ubezpieczyciel nie odpowiada za szkody objęte polisą Auto-Casco i OC. </w:t>
      </w:r>
    </w:p>
    <w:p w14:paraId="6626D91E" w14:textId="77777777" w:rsidR="00F6093E" w:rsidRPr="00BD5525" w:rsidRDefault="00F6093E" w:rsidP="00F6093E">
      <w:pPr>
        <w:jc w:val="both"/>
        <w:rPr>
          <w:rFonts w:ascii="Calibri" w:hAnsi="Calibri" w:cs="Tahoma"/>
          <w:b/>
        </w:rPr>
      </w:pPr>
    </w:p>
    <w:p w14:paraId="7B643E12" w14:textId="77777777" w:rsidR="00F6093E" w:rsidRPr="00BD5525" w:rsidRDefault="00F6093E" w:rsidP="00F6093E">
      <w:pPr>
        <w:pStyle w:val="Nagwek3"/>
        <w:ind w:left="720" w:hanging="720"/>
        <w:rPr>
          <w:rFonts w:ascii="Calibri" w:hAnsi="Calibri" w:cs="Tahoma"/>
          <w:color w:val="000000"/>
          <w:sz w:val="20"/>
        </w:rPr>
      </w:pPr>
      <w:r w:rsidRPr="00BD5525">
        <w:rPr>
          <w:rFonts w:ascii="Calibri" w:hAnsi="Calibri" w:cs="Tahoma"/>
          <w:color w:val="000000"/>
          <w:sz w:val="20"/>
        </w:rPr>
        <w:t>Ubezpieczenie nośników obrazu w urządzeniach fotokopiujących (bębny selenowe)</w:t>
      </w:r>
    </w:p>
    <w:p w14:paraId="4FAE2123"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63A2B6E"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Zasady likwidacji szkód w bębnach selenowych:</w:t>
      </w:r>
    </w:p>
    <w:p w14:paraId="60A1147E"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 przypadku szkód spowodowanych działaniem ognia, wody lub kradzieży z włamaniem oraz rabunku odszkodowanie wypłacone będzie w wartości odtworzeniowej,</w:t>
      </w:r>
    </w:p>
    <w:p w14:paraId="1E9C1771"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 przypadku szkód spowodowanych przez inne niż wymienione wyżej ryzyka, wartość odtworzeniowa będzie zmniejszona o wskaźnik zużycia,</w:t>
      </w:r>
    </w:p>
    <w:p w14:paraId="653C1294"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wskaźnik zużycia określany jest jako stosunek liczby kopii wykonanych do dnia powstania szkody do normy technicznej (liczby kopii) przewidzianej przez producenta dla danego urządzenia.</w:t>
      </w:r>
    </w:p>
    <w:p w14:paraId="4CA1B160" w14:textId="77777777" w:rsidR="00F6093E" w:rsidRPr="00BD5525" w:rsidRDefault="00F6093E" w:rsidP="00F6093E">
      <w:pPr>
        <w:pStyle w:val="Tekstpodstawowywcity3"/>
        <w:spacing w:line="240" w:lineRule="auto"/>
        <w:ind w:left="425"/>
        <w:rPr>
          <w:rFonts w:ascii="Calibri" w:hAnsi="Calibri" w:cs="Tahoma"/>
          <w:b/>
          <w:color w:val="FF0000"/>
          <w:sz w:val="20"/>
        </w:rPr>
      </w:pPr>
    </w:p>
    <w:p w14:paraId="721E8225" w14:textId="77777777" w:rsidR="00F6093E" w:rsidRPr="00BD5525" w:rsidRDefault="00F6093E" w:rsidP="00F6093E">
      <w:pPr>
        <w:pStyle w:val="Tekstpodstawowywcity3"/>
        <w:spacing w:line="240" w:lineRule="auto"/>
        <w:ind w:left="0"/>
        <w:rPr>
          <w:rFonts w:ascii="Calibri" w:hAnsi="Calibri" w:cs="Tahoma"/>
          <w:b/>
          <w:sz w:val="20"/>
        </w:rPr>
      </w:pPr>
      <w:r w:rsidRPr="00BD5525">
        <w:rPr>
          <w:rFonts w:ascii="Calibri" w:hAnsi="Calibri" w:cs="Tahoma"/>
          <w:b/>
          <w:sz w:val="20"/>
        </w:rPr>
        <w:t xml:space="preserve">Klauzula IT (Information </w:t>
      </w:r>
      <w:proofErr w:type="spellStart"/>
      <w:r w:rsidRPr="00BD5525">
        <w:rPr>
          <w:rFonts w:ascii="Calibri" w:hAnsi="Calibri" w:cs="Tahoma"/>
          <w:b/>
          <w:sz w:val="20"/>
        </w:rPr>
        <w:t>Techonology</w:t>
      </w:r>
      <w:proofErr w:type="spellEnd"/>
      <w:r w:rsidRPr="00BD5525">
        <w:rPr>
          <w:rFonts w:ascii="Calibri" w:hAnsi="Calibri" w:cs="Tahoma"/>
          <w:b/>
          <w:sz w:val="20"/>
        </w:rPr>
        <w:t>)</w:t>
      </w:r>
    </w:p>
    <w:p w14:paraId="1773B038" w14:textId="77777777" w:rsidR="00F6093E" w:rsidRPr="00BD5525" w:rsidRDefault="00F6093E" w:rsidP="00F6093E">
      <w:pPr>
        <w:jc w:val="both"/>
        <w:rPr>
          <w:rFonts w:ascii="Calibri" w:hAnsi="Calibri" w:cs="Tahoma"/>
        </w:rPr>
      </w:pPr>
      <w:r w:rsidRPr="00BD5525">
        <w:rPr>
          <w:rFonts w:ascii="Calibri" w:hAnsi="Calibri"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4C3C01AD" w14:textId="77777777" w:rsidR="00F6093E" w:rsidRPr="00BD5525" w:rsidRDefault="00F6093E" w:rsidP="00F6093E">
      <w:pPr>
        <w:jc w:val="both"/>
        <w:rPr>
          <w:rFonts w:ascii="Calibri" w:hAnsi="Calibri" w:cs="Tahoma"/>
          <w:i/>
        </w:rPr>
      </w:pPr>
      <w:r w:rsidRPr="00BD5525">
        <w:rPr>
          <w:rFonts w:ascii="Calibri" w:hAnsi="Calibri"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r w:rsidR="00234C30">
        <w:rPr>
          <w:rFonts w:ascii="Calibri" w:hAnsi="Calibri" w:cs="Tahoma"/>
          <w:i/>
        </w:rPr>
        <w:t xml:space="preserve"> </w:t>
      </w:r>
      <w:r w:rsidRPr="00BD5525">
        <w:rPr>
          <w:rFonts w:ascii="Calibri" w:hAnsi="Calibri" w:cs="Tahoma"/>
          <w:i/>
        </w:rPr>
        <w:t>Ubezpieczyciel nie odpowiada za:</w:t>
      </w:r>
    </w:p>
    <w:p w14:paraId="35191F91" w14:textId="77777777" w:rsidR="00F6093E" w:rsidRPr="00BD5525" w:rsidRDefault="00F6093E" w:rsidP="00F6093E">
      <w:pPr>
        <w:ind w:left="426" w:hanging="284"/>
        <w:jc w:val="both"/>
        <w:rPr>
          <w:rFonts w:ascii="Calibri" w:hAnsi="Calibri" w:cs="Tahoma"/>
          <w:i/>
        </w:rPr>
      </w:pPr>
      <w:r w:rsidRPr="00BD5525">
        <w:rPr>
          <w:rFonts w:ascii="Calibri" w:hAnsi="Calibri" w:cs="Tahoma"/>
          <w:i/>
        </w:rPr>
        <w:t xml:space="preserve">a) szkody w danych elektronicznych powstałe wskutek innej przyczyny niż fizyczna szkoda w mieniu, </w:t>
      </w:r>
      <w:r w:rsidRPr="00BD5525">
        <w:rPr>
          <w:rFonts w:ascii="Calibri" w:hAnsi="Calibri" w:cs="Tahoma"/>
          <w:i/>
        </w:rPr>
        <w:br/>
        <w:t xml:space="preserve">a w szczególności wskutek ich </w:t>
      </w:r>
      <w:r w:rsidRPr="00BD5525">
        <w:rPr>
          <w:rFonts w:ascii="Calibri" w:hAnsi="Calibri"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BD5525">
        <w:rPr>
          <w:rFonts w:ascii="Calibri" w:hAnsi="Calibri" w:cs="Tahoma"/>
          <w:i/>
        </w:rPr>
        <w:t>;</w:t>
      </w:r>
    </w:p>
    <w:p w14:paraId="1FDCCFB9" w14:textId="77777777" w:rsidR="00F6093E" w:rsidRPr="00BD5525" w:rsidRDefault="00F6093E" w:rsidP="00F6093E">
      <w:pPr>
        <w:ind w:left="426" w:hanging="284"/>
        <w:jc w:val="both"/>
        <w:rPr>
          <w:rFonts w:ascii="Calibri" w:hAnsi="Calibri" w:cs="Tahoma"/>
          <w:i/>
        </w:rPr>
      </w:pPr>
      <w:r w:rsidRPr="00BD5525">
        <w:rPr>
          <w:rFonts w:ascii="Calibri" w:hAnsi="Calibri" w:cs="Tahoma"/>
          <w:i/>
        </w:rPr>
        <w:t>b) wszelkie straty wynikające z przerwy w działalności z powodu szkód określonych w pkt. a);</w:t>
      </w:r>
    </w:p>
    <w:p w14:paraId="7519C212" w14:textId="77777777" w:rsidR="00F6093E" w:rsidRPr="00BD5525" w:rsidRDefault="00F6093E" w:rsidP="00F6093E">
      <w:pPr>
        <w:ind w:left="426" w:hanging="284"/>
        <w:jc w:val="both"/>
        <w:rPr>
          <w:rFonts w:ascii="Calibri" w:hAnsi="Calibri" w:cs="Tahoma"/>
          <w:i/>
        </w:rPr>
      </w:pPr>
      <w:r w:rsidRPr="00BD5525">
        <w:rPr>
          <w:rFonts w:ascii="Calibri" w:hAnsi="Calibri" w:cs="Tahoma"/>
          <w:i/>
        </w:rPr>
        <w:t xml:space="preserve">c) utratę lub uszkodzenie wynikające z pogorszenia funkcjonowania, dostępności, zasięgu użytkowania lub dostępu do danych, oprogramowania lub programów komputerowych, oraz wszelkie straty wynikające </w:t>
      </w:r>
      <w:r w:rsidRPr="00BD5525">
        <w:rPr>
          <w:rFonts w:ascii="Calibri" w:hAnsi="Calibri" w:cs="Tahoma"/>
          <w:i/>
        </w:rPr>
        <w:br/>
        <w:t>z przerwy w działalności z powodu szkód określonych w pkt. a).</w:t>
      </w:r>
    </w:p>
    <w:p w14:paraId="783732E2" w14:textId="77777777" w:rsidR="00F6093E" w:rsidRPr="00BD5525" w:rsidRDefault="00F6093E" w:rsidP="00F6093E">
      <w:pPr>
        <w:pStyle w:val="NormalnyWeb"/>
        <w:spacing w:before="0" w:beforeAutospacing="0" w:after="0" w:afterAutospacing="0"/>
        <w:jc w:val="both"/>
        <w:rPr>
          <w:rFonts w:ascii="Calibri" w:hAnsi="Calibri" w:cs="Tahoma"/>
          <w:i/>
          <w:sz w:val="20"/>
          <w:szCs w:val="20"/>
        </w:rPr>
      </w:pPr>
      <w:r w:rsidRPr="00BD5525">
        <w:rPr>
          <w:rFonts w:ascii="Calibri" w:hAnsi="Calibri" w:cs="Tahoma"/>
          <w:i/>
          <w:color w:val="000000"/>
          <w:sz w:val="20"/>
          <w:szCs w:val="20"/>
        </w:rPr>
        <w:t>Przy czym za:</w:t>
      </w:r>
    </w:p>
    <w:p w14:paraId="78A7FC2A" w14:textId="77777777" w:rsidR="00F6093E" w:rsidRPr="00BD5525" w:rsidRDefault="00F6093E" w:rsidP="00F6093E">
      <w:pPr>
        <w:pStyle w:val="NormalnyWeb"/>
        <w:spacing w:before="0" w:beforeAutospacing="0" w:after="0" w:afterAutospacing="0"/>
        <w:ind w:left="709" w:hanging="283"/>
        <w:jc w:val="both"/>
        <w:rPr>
          <w:rFonts w:ascii="Calibri" w:hAnsi="Calibri" w:cs="Tahoma"/>
          <w:i/>
          <w:sz w:val="20"/>
          <w:szCs w:val="20"/>
        </w:rPr>
      </w:pPr>
      <w:r w:rsidRPr="00BD5525">
        <w:rPr>
          <w:rFonts w:ascii="Calibri" w:hAnsi="Calibri" w:cs="Tahoma"/>
          <w:i/>
          <w:color w:val="000000"/>
          <w:sz w:val="20"/>
          <w:szCs w:val="20"/>
        </w:rPr>
        <w:t xml:space="preserve">- </w:t>
      </w:r>
      <w:r w:rsidRPr="00BD5525">
        <w:rPr>
          <w:rFonts w:ascii="Calibri" w:hAnsi="Calibri" w:cs="Tahoma"/>
          <w:i/>
          <w:color w:val="000000"/>
          <w:sz w:val="20"/>
          <w:szCs w:val="20"/>
        </w:rPr>
        <w:tab/>
      </w:r>
      <w:r w:rsidRPr="00BD5525">
        <w:rPr>
          <w:rStyle w:val="Pogrubienie"/>
          <w:rFonts w:ascii="Calibri" w:hAnsi="Calibri" w:cs="Tahoma"/>
          <w:color w:val="000000"/>
          <w:sz w:val="20"/>
        </w:rPr>
        <w:t>dane elektroniczne</w:t>
      </w:r>
      <w:r w:rsidRPr="00BD5525">
        <w:rPr>
          <w:rFonts w:ascii="Calibri" w:hAnsi="Calibri" w:cs="Tahoma"/>
          <w:i/>
          <w:color w:val="000000"/>
          <w:sz w:val="20"/>
          <w:szCs w:val="20"/>
        </w:rPr>
        <w:t xml:space="preserve"> uważa się fakty, koncepcje i informacje w formie nadającej się do komunikacji, interpretacji lub przetwarzania za pomocą elektronicznych i</w:t>
      </w:r>
      <w:r w:rsidR="00C666D5">
        <w:rPr>
          <w:rFonts w:ascii="Calibri" w:hAnsi="Calibri" w:cs="Tahoma"/>
          <w:i/>
          <w:color w:val="000000"/>
          <w:sz w:val="20"/>
          <w:szCs w:val="20"/>
        </w:rPr>
        <w:t xml:space="preserve"> elektromechanicznych urządzeń </w:t>
      </w:r>
      <w:r w:rsidRPr="00BD5525">
        <w:rPr>
          <w:rFonts w:ascii="Calibri" w:hAnsi="Calibri" w:cs="Tahoma"/>
          <w:i/>
          <w:color w:val="000000"/>
          <w:sz w:val="20"/>
          <w:szCs w:val="20"/>
        </w:rPr>
        <w:t>do przetwarzania danych lub urządzeń elektronicznie sterowanych i obejmują oprogramowanie oraz inne zakodowane instrukcje do przetwarzania i manipulowania danymi lub do sterowania i obsługi takich urządzeń.</w:t>
      </w:r>
    </w:p>
    <w:p w14:paraId="5F81BF08" w14:textId="77777777" w:rsidR="00F6093E" w:rsidRPr="00BD5525" w:rsidRDefault="00F6093E" w:rsidP="00F6093E">
      <w:pPr>
        <w:pStyle w:val="NormalnyWeb"/>
        <w:spacing w:before="0" w:beforeAutospacing="0" w:after="0" w:afterAutospacing="0"/>
        <w:ind w:left="709" w:hanging="283"/>
        <w:jc w:val="both"/>
        <w:rPr>
          <w:rFonts w:ascii="Calibri" w:hAnsi="Calibri" w:cs="Tahoma"/>
          <w:i/>
          <w:sz w:val="20"/>
          <w:szCs w:val="20"/>
        </w:rPr>
      </w:pPr>
      <w:r w:rsidRPr="00BD5525">
        <w:rPr>
          <w:rFonts w:ascii="Calibri" w:hAnsi="Calibri" w:cs="Tahoma"/>
          <w:i/>
          <w:color w:val="000000"/>
          <w:sz w:val="20"/>
          <w:szCs w:val="20"/>
        </w:rPr>
        <w:t xml:space="preserve">- </w:t>
      </w:r>
      <w:r w:rsidRPr="00BD5525">
        <w:rPr>
          <w:rFonts w:ascii="Calibri" w:hAnsi="Calibri" w:cs="Tahoma"/>
          <w:i/>
          <w:color w:val="000000"/>
          <w:sz w:val="20"/>
          <w:szCs w:val="20"/>
        </w:rPr>
        <w:tab/>
      </w:r>
      <w:r w:rsidRPr="00BD5525">
        <w:rPr>
          <w:rStyle w:val="Pogrubienie"/>
          <w:rFonts w:ascii="Calibri" w:hAnsi="Calibri" w:cs="Tahoma"/>
          <w:color w:val="000000"/>
          <w:sz w:val="20"/>
        </w:rPr>
        <w:t>wirus komputerowy</w:t>
      </w:r>
      <w:r w:rsidRPr="00BD5525">
        <w:rPr>
          <w:rFonts w:ascii="Calibri" w:hAnsi="Calibri"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F8A85C7" w14:textId="77777777" w:rsidR="00F639EF" w:rsidRPr="00BD5525" w:rsidRDefault="00F639EF" w:rsidP="00D7777A">
      <w:pPr>
        <w:pStyle w:val="Tekstpodstawowywcity3"/>
        <w:spacing w:line="240" w:lineRule="auto"/>
        <w:ind w:left="425"/>
        <w:rPr>
          <w:rFonts w:ascii="Calibri" w:hAnsi="Calibri" w:cs="Tahoma"/>
          <w:b/>
          <w:color w:val="FF0000"/>
          <w:sz w:val="20"/>
        </w:rPr>
      </w:pPr>
    </w:p>
    <w:p w14:paraId="503ADE09" w14:textId="77777777" w:rsidR="00F639EF" w:rsidRPr="00BD5525" w:rsidRDefault="00F639EF" w:rsidP="00D7777A">
      <w:pPr>
        <w:rPr>
          <w:rFonts w:ascii="Calibri" w:hAnsi="Calibri" w:cs="Tahoma"/>
          <w:b/>
          <w:color w:val="FF0000"/>
        </w:rPr>
      </w:pPr>
    </w:p>
    <w:p w14:paraId="7D64E8B1" w14:textId="77777777" w:rsidR="00F6093E" w:rsidRPr="00BD5525" w:rsidRDefault="00F6093E" w:rsidP="00A22F0C">
      <w:pPr>
        <w:pStyle w:val="Nagwek3"/>
        <w:numPr>
          <w:ilvl w:val="5"/>
          <w:numId w:val="29"/>
        </w:numPr>
        <w:ind w:left="426" w:hanging="426"/>
        <w:contextualSpacing/>
        <w:rPr>
          <w:rFonts w:ascii="Calibri" w:hAnsi="Calibri" w:cs="Tahoma"/>
          <w:color w:val="000000" w:themeColor="text1"/>
          <w:sz w:val="22"/>
        </w:rPr>
      </w:pPr>
      <w:r w:rsidRPr="00BD5525">
        <w:rPr>
          <w:rFonts w:ascii="Calibri" w:hAnsi="Calibri" w:cs="Tahoma"/>
          <w:color w:val="000000" w:themeColor="text1"/>
          <w:sz w:val="22"/>
        </w:rPr>
        <w:t>UBEZPIECZENIE MASZYN I URZĄDZEŃ OD USZKODZEŃ OD WSZYSTKICH RYZYK</w:t>
      </w:r>
      <w:r w:rsidR="00D444E4" w:rsidRPr="00BD5525">
        <w:rPr>
          <w:rFonts w:ascii="Calibri" w:hAnsi="Calibri" w:cs="Tahoma"/>
          <w:color w:val="000000" w:themeColor="text1"/>
          <w:sz w:val="22"/>
        </w:rPr>
        <w:t>:</w:t>
      </w:r>
    </w:p>
    <w:p w14:paraId="233FBDF2" w14:textId="77777777" w:rsidR="00F6093E" w:rsidRPr="00BD5525" w:rsidRDefault="00F6093E" w:rsidP="00F6093E">
      <w:pPr>
        <w:contextualSpacing/>
        <w:jc w:val="both"/>
        <w:rPr>
          <w:rFonts w:ascii="Calibri" w:hAnsi="Calibri" w:cs="Tahoma"/>
          <w:color w:val="FF0000"/>
        </w:rPr>
      </w:pPr>
    </w:p>
    <w:p w14:paraId="5F66B944" w14:textId="77777777" w:rsidR="00F6093E" w:rsidRPr="00BD5525" w:rsidRDefault="00F6093E" w:rsidP="00F6093E">
      <w:pPr>
        <w:ind w:left="993" w:hanging="993"/>
        <w:jc w:val="both"/>
        <w:rPr>
          <w:rFonts w:ascii="Calibri" w:hAnsi="Calibri" w:cs="Tahoma"/>
          <w:i/>
        </w:rPr>
      </w:pPr>
      <w:r w:rsidRPr="00BD5525">
        <w:rPr>
          <w:rFonts w:ascii="Calibri" w:hAnsi="Calibri" w:cs="Tahoma"/>
          <w:b/>
          <w:i/>
        </w:rPr>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02DE4311" w14:textId="77777777" w:rsidR="00F6093E" w:rsidRPr="00BD5525" w:rsidRDefault="00F6093E" w:rsidP="00F6093E">
      <w:pPr>
        <w:tabs>
          <w:tab w:val="left" w:pos="1134"/>
        </w:tabs>
        <w:ind w:left="993" w:hanging="993"/>
        <w:jc w:val="both"/>
        <w:rPr>
          <w:rFonts w:ascii="Calibri" w:hAnsi="Calibri" w:cs="Tahoma"/>
          <w:b/>
          <w:i/>
        </w:rPr>
      </w:pPr>
    </w:p>
    <w:p w14:paraId="23BFA317" w14:textId="77777777" w:rsidR="00F6093E" w:rsidRPr="00BD5525" w:rsidRDefault="00F6093E" w:rsidP="00F6093E">
      <w:pPr>
        <w:tabs>
          <w:tab w:val="left" w:pos="1134"/>
        </w:tabs>
        <w:ind w:left="993" w:hanging="993"/>
        <w:jc w:val="both"/>
        <w:rPr>
          <w:rFonts w:ascii="Calibri" w:hAnsi="Calibri" w:cs="Tahoma"/>
          <w:b/>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09E080E1" w14:textId="77777777" w:rsidR="00F639EF" w:rsidRPr="00BD5525" w:rsidRDefault="00F639EF" w:rsidP="00D7777A">
      <w:pPr>
        <w:tabs>
          <w:tab w:val="left" w:pos="1134"/>
        </w:tabs>
        <w:ind w:left="1134" w:hanging="1134"/>
        <w:jc w:val="both"/>
        <w:rPr>
          <w:rFonts w:ascii="Calibri" w:hAnsi="Calibri" w:cs="Tahoma"/>
          <w:color w:val="FF0000"/>
        </w:rPr>
      </w:pPr>
    </w:p>
    <w:p w14:paraId="04BCE1DA"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Przedmiot ubezpieczenia:</w:t>
      </w:r>
      <w:r w:rsidRPr="00234C30">
        <w:rPr>
          <w:rFonts w:ascii="Calibri" w:hAnsi="Calibri" w:cs="Tahoma"/>
          <w:color w:val="000000"/>
        </w:rPr>
        <w:tab/>
        <w:t>są</w:t>
      </w:r>
      <w:r w:rsidRPr="00BD5525">
        <w:rPr>
          <w:rFonts w:ascii="Calibri" w:hAnsi="Calibri" w:cs="Tahoma"/>
          <w:color w:val="000000"/>
        </w:rPr>
        <w:t xml:space="preserve"> maszyny i urządzenia, będące własnością Ubezpieczonego lub będące w posiadaniu Ubezpieczającego lub Ubezpieczonego, (eksploatowane w ramach prowadzonej działalności gospodarczej.). W tym także maszyny i urządzenia znajdujące się poniżej poziomu gruntu. </w:t>
      </w:r>
      <w:r w:rsidRPr="00BD5525">
        <w:rPr>
          <w:rFonts w:ascii="Calibri" w:hAnsi="Calibri" w:cs="Tahoma"/>
          <w:color w:val="000000"/>
        </w:rPr>
        <w:lastRenderedPageBreak/>
        <w:t>Ubezpieczeniem są objęte maszyny (urządzenia) zainstalowane zgodnie z wymogami i zaleceniami producenta, zdolne do pracy po pozytywnym przejściu niezbędnych prób i testów oraz eksploatowane zgodnie z ich przeznaczeniem. 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5D311ED1" w14:textId="77777777" w:rsidR="00F639EF" w:rsidRPr="00BD5525" w:rsidRDefault="00F639EF" w:rsidP="00D7777A">
      <w:pPr>
        <w:jc w:val="both"/>
        <w:rPr>
          <w:rFonts w:ascii="Calibri" w:hAnsi="Calibri" w:cs="Tahoma"/>
          <w:color w:val="FF0000"/>
        </w:rPr>
      </w:pPr>
    </w:p>
    <w:p w14:paraId="407821BA"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Zakres ubezpieczenia:</w:t>
      </w:r>
      <w:r w:rsidRPr="00BD5525">
        <w:rPr>
          <w:rFonts w:ascii="Calibri" w:hAnsi="Calibri" w:cs="Tahoma"/>
          <w:color w:val="000000"/>
        </w:rPr>
        <w:tab/>
        <w:t xml:space="preserve">winien obejmować co najmniej następujące ryzyka i koszty: wszelkie szkody materialne (fizyczne) polegające na utracie przedmiotu ubezpieczenia, jego uszkodzeniu lub zniszczeniu wskutek nagłej, nieprzewidzianej i niezależnej od ubezpieczającego przyczyny. Postanowienia </w:t>
      </w:r>
      <w:r w:rsidRPr="00BD5525">
        <w:rPr>
          <w:rFonts w:ascii="Calibri" w:hAnsi="Calibri" w:cs="Tahoma"/>
          <w:iCs/>
          <w:color w:val="000000"/>
        </w:rPr>
        <w:t>OWU Ubezpieczyciela ograniczające lub wyłączające jego odpowiedzialność mają  zastosowanie, z zastrzeżeniem że ochrona ubezpieczeniowa winna obejmować co najmniej ryzyka i szkody opisane poniżej</w:t>
      </w:r>
    </w:p>
    <w:p w14:paraId="5BB2A254" w14:textId="77777777" w:rsidR="00F639EF" w:rsidRPr="00BD5525" w:rsidRDefault="00F639EF" w:rsidP="00D7777A">
      <w:pPr>
        <w:jc w:val="both"/>
        <w:rPr>
          <w:rFonts w:ascii="Calibri" w:hAnsi="Calibri" w:cs="Tahoma"/>
          <w:iCs/>
        </w:rPr>
      </w:pPr>
    </w:p>
    <w:p w14:paraId="6F0A4E79" w14:textId="77777777" w:rsidR="00F6093E" w:rsidRPr="00BD5525" w:rsidRDefault="00F6093E" w:rsidP="00F6093E">
      <w:pPr>
        <w:jc w:val="both"/>
        <w:rPr>
          <w:rFonts w:ascii="Calibri" w:hAnsi="Calibri" w:cs="Tahoma"/>
          <w:color w:val="000000"/>
        </w:rPr>
      </w:pPr>
      <w:r w:rsidRPr="00BD5525">
        <w:rPr>
          <w:rFonts w:ascii="Calibri" w:hAnsi="Calibri" w:cs="Tahoma"/>
          <w:color w:val="000000"/>
        </w:rPr>
        <w:t>Ubezpieczenie powinno obejmować w szczególności szkody spowodowane przez:</w:t>
      </w:r>
    </w:p>
    <w:p w14:paraId="79716F9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błędy projektowe lub ukryte błędy konstrukcyjne,</w:t>
      </w:r>
    </w:p>
    <w:p w14:paraId="0FD3DD63"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wady materiałowe,</w:t>
      </w:r>
    </w:p>
    <w:p w14:paraId="4DE0E27A"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wady fabryczne, z wyłączeniem uszkodzeń, za które odpowiada producent lub dostawca w tytułu rękojmi bądź gwarancji,</w:t>
      </w:r>
    </w:p>
    <w:p w14:paraId="475D2F0C"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niewłaściwą obsługę,</w:t>
      </w:r>
    </w:p>
    <w:p w14:paraId="5CE2B932"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dewastację,</w:t>
      </w:r>
    </w:p>
    <w:p w14:paraId="00E7AB34"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działanie sił odśrodkowych,</w:t>
      </w:r>
    </w:p>
    <w:p w14:paraId="529F9CEA"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 xml:space="preserve">niedziałanie lub wadliwe działanie urządzeń sygnalizacyjnych, </w:t>
      </w:r>
      <w:proofErr w:type="spellStart"/>
      <w:r w:rsidRPr="00BD5525">
        <w:rPr>
          <w:rFonts w:ascii="Calibri" w:hAnsi="Calibri" w:cs="Tahoma"/>
          <w:color w:val="000000"/>
        </w:rPr>
        <w:t>kontrolno</w:t>
      </w:r>
      <w:proofErr w:type="spellEnd"/>
      <w:r w:rsidRPr="00BD5525">
        <w:rPr>
          <w:rFonts w:ascii="Calibri" w:hAnsi="Calibri" w:cs="Tahoma"/>
          <w:color w:val="000000"/>
        </w:rPr>
        <w:t xml:space="preserve"> - pomiarowych lub zabezpieczających,</w:t>
      </w:r>
    </w:p>
    <w:p w14:paraId="5053B199"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niedobór wody w kotłach,</w:t>
      </w:r>
    </w:p>
    <w:p w14:paraId="35D111C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nadmierne ciśnienie lub temperaturę wewnątrz maszyny (urządzenia), implozję,</w:t>
      </w:r>
    </w:p>
    <w:p w14:paraId="30A4A96F"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zwarcie, przepięcie, przetężenie, uszkodzenie izolacji i inne przyczyny elektryczne</w:t>
      </w:r>
    </w:p>
    <w:p w14:paraId="3804D780"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poluzowanie się części,</w:t>
      </w:r>
    </w:p>
    <w:p w14:paraId="2CCC0A9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dostanie się ciała obcego,</w:t>
      </w:r>
    </w:p>
    <w:p w14:paraId="2ABFFCF5"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wzrost albo spadek napięcia bądź natężenia prądu, zanik jednej lub kilku faz</w:t>
      </w:r>
    </w:p>
    <w:p w14:paraId="22580744" w14:textId="77777777" w:rsidR="00F6093E" w:rsidRPr="00BD5525" w:rsidRDefault="00F6093E" w:rsidP="00F6093E">
      <w:pPr>
        <w:ind w:left="426" w:hanging="284"/>
        <w:jc w:val="both"/>
        <w:rPr>
          <w:rFonts w:ascii="Calibri" w:hAnsi="Calibri" w:cs="Tahoma"/>
          <w:color w:val="000000"/>
        </w:rPr>
      </w:pPr>
    </w:p>
    <w:p w14:paraId="261B8163" w14:textId="77777777" w:rsidR="00F6093E" w:rsidRPr="00BD5525" w:rsidRDefault="00F6093E" w:rsidP="00F6093E">
      <w:pPr>
        <w:ind w:firstLine="426"/>
        <w:jc w:val="both"/>
        <w:rPr>
          <w:rFonts w:ascii="Calibri" w:hAnsi="Calibri" w:cs="Tahoma"/>
          <w:color w:val="000000"/>
        </w:rPr>
      </w:pPr>
      <w:r w:rsidRPr="00BD5525">
        <w:rPr>
          <w:rFonts w:ascii="Calibri" w:hAnsi="Calibri" w:cs="Tahoma"/>
          <w:color w:val="000000"/>
        </w:rPr>
        <w:t xml:space="preserve">Maszyny i urządzenia wykazane do ubezpieczenia są objęte ochroną ubezpieczeniową od szkód spowodowanych działaniem prądu elektrycznego, bez względu na przyczynę pierwotną z limitem odpowiedzialności </w:t>
      </w:r>
      <w:r w:rsidR="00EF3961" w:rsidRPr="00BD5525">
        <w:rPr>
          <w:rFonts w:ascii="Calibri" w:hAnsi="Calibri" w:cs="Tahoma"/>
          <w:b/>
          <w:color w:val="000000"/>
        </w:rPr>
        <w:t>96 000,00</w:t>
      </w:r>
      <w:r w:rsidRPr="00BD5525">
        <w:rPr>
          <w:rFonts w:ascii="Calibri" w:hAnsi="Calibri" w:cs="Tahoma"/>
          <w:b/>
          <w:color w:val="000000"/>
        </w:rPr>
        <w:t xml:space="preserve"> zł</w:t>
      </w:r>
      <w:r w:rsidR="00C666D5">
        <w:rPr>
          <w:rFonts w:ascii="Calibri" w:hAnsi="Calibri" w:cs="Tahoma"/>
          <w:b/>
          <w:color w:val="000000"/>
        </w:rPr>
        <w:t xml:space="preserve"> </w:t>
      </w:r>
      <w:r w:rsidR="00EF3961" w:rsidRPr="00BD5525">
        <w:rPr>
          <w:rFonts w:ascii="Calibri" w:hAnsi="Calibri" w:cs="Tahoma"/>
          <w:color w:val="000000"/>
        </w:rPr>
        <w:t xml:space="preserve">na </w:t>
      </w:r>
      <w:r w:rsidRPr="00BD5525">
        <w:rPr>
          <w:rFonts w:ascii="Calibri" w:hAnsi="Calibri" w:cs="Tahoma"/>
          <w:color w:val="000000"/>
        </w:rPr>
        <w:t xml:space="preserve">jedno i wszystkie zdarzenia. </w:t>
      </w:r>
    </w:p>
    <w:p w14:paraId="083F89F6" w14:textId="77777777" w:rsidR="00F639EF" w:rsidRPr="00BD5525" w:rsidRDefault="00F639EF" w:rsidP="00D7777A">
      <w:pPr>
        <w:jc w:val="both"/>
        <w:rPr>
          <w:rFonts w:ascii="Calibri" w:hAnsi="Calibri" w:cs="Tahoma"/>
          <w:color w:val="FF0000"/>
        </w:rPr>
      </w:pPr>
    </w:p>
    <w:p w14:paraId="089C516D" w14:textId="77777777" w:rsidR="00F6093E" w:rsidRPr="00BD5525" w:rsidRDefault="00F6093E" w:rsidP="00F6093E">
      <w:pPr>
        <w:ind w:firstLine="426"/>
        <w:jc w:val="both"/>
        <w:rPr>
          <w:rFonts w:ascii="Calibri" w:hAnsi="Calibri" w:cs="Tahoma"/>
          <w:color w:val="000000"/>
        </w:rPr>
      </w:pPr>
      <w:r w:rsidRPr="00BD5525">
        <w:rPr>
          <w:rFonts w:ascii="Calibri" w:hAnsi="Calibri" w:cs="Tahoma"/>
          <w:color w:val="000000"/>
        </w:rPr>
        <w:t xml:space="preserve">Objęte ochroną ubezpieczeniową maszyny i urządzenia są objęte ochroną od szkód powstałych na skutek akcji ratowniczej prowadzonej w związku ze zdarzeniami losowymi o charakterze nagłym i niespodziewanym. </w:t>
      </w:r>
    </w:p>
    <w:p w14:paraId="6FEC78C5" w14:textId="77777777" w:rsidR="00F6093E" w:rsidRPr="00BD5525" w:rsidRDefault="00F6093E" w:rsidP="00F6093E">
      <w:pPr>
        <w:jc w:val="both"/>
        <w:rPr>
          <w:rFonts w:ascii="Calibri" w:hAnsi="Calibri" w:cs="Tahoma"/>
          <w:color w:val="000000"/>
        </w:rPr>
      </w:pPr>
    </w:p>
    <w:p w14:paraId="5DE203EB"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Rodzaj wartości:</w:t>
      </w:r>
      <w:r w:rsidRPr="00BD5525">
        <w:rPr>
          <w:rFonts w:ascii="Calibri" w:hAnsi="Calibri" w:cs="Tahoma"/>
          <w:color w:val="000000"/>
        </w:rPr>
        <w:tab/>
        <w:t>wartość odtworzeniowa/wartość rzeczywista</w:t>
      </w:r>
    </w:p>
    <w:p w14:paraId="42BD2D01" w14:textId="77777777" w:rsidR="00F639EF" w:rsidRPr="00BD5525" w:rsidRDefault="00F639EF" w:rsidP="00D7777A">
      <w:pPr>
        <w:jc w:val="both"/>
        <w:rPr>
          <w:rFonts w:ascii="Calibri" w:hAnsi="Calibri" w:cs="Tahoma"/>
          <w:color w:val="FF0000"/>
          <w:u w:val="single"/>
        </w:rPr>
      </w:pPr>
    </w:p>
    <w:p w14:paraId="6E746902" w14:textId="77777777" w:rsidR="00F639EF" w:rsidRPr="00BD5525" w:rsidRDefault="00F639EF" w:rsidP="00D7777A">
      <w:pPr>
        <w:jc w:val="both"/>
        <w:rPr>
          <w:rFonts w:ascii="Calibri" w:hAnsi="Calibri" w:cs="Tahoma"/>
          <w:color w:val="000000" w:themeColor="text1"/>
          <w:u w:val="single"/>
        </w:rPr>
      </w:pPr>
      <w:r w:rsidRPr="00BD5525">
        <w:rPr>
          <w:rFonts w:ascii="Calibri" w:hAnsi="Calibri" w:cs="Tahoma"/>
          <w:color w:val="000000" w:themeColor="text1"/>
          <w:u w:val="single"/>
        </w:rPr>
        <w:t xml:space="preserve">Likwidacja szkód: </w:t>
      </w:r>
    </w:p>
    <w:p w14:paraId="02ED7647" w14:textId="77777777" w:rsidR="00F639EF" w:rsidRPr="00BD5525" w:rsidRDefault="00F639EF" w:rsidP="00A22F0C">
      <w:pPr>
        <w:numPr>
          <w:ilvl w:val="0"/>
          <w:numId w:val="52"/>
        </w:numPr>
        <w:tabs>
          <w:tab w:val="num" w:pos="284"/>
        </w:tabs>
        <w:suppressAutoHyphens/>
        <w:ind w:hanging="1146"/>
        <w:jc w:val="both"/>
        <w:rPr>
          <w:rFonts w:ascii="Calibri" w:hAnsi="Calibri" w:cs="Tahoma"/>
          <w:color w:val="000000" w:themeColor="text1"/>
        </w:rPr>
      </w:pPr>
      <w:r w:rsidRPr="00BD5525">
        <w:rPr>
          <w:rFonts w:ascii="Calibri" w:hAnsi="Calibri" w:cs="Tahoma"/>
          <w:color w:val="000000" w:themeColor="text1"/>
        </w:rPr>
        <w:t xml:space="preserve">w przypadku szkody całkowitej </w:t>
      </w:r>
    </w:p>
    <w:p w14:paraId="6ADF41B4" w14:textId="77777777" w:rsidR="00F639EF" w:rsidRPr="00BD5525" w:rsidRDefault="00F639EF" w:rsidP="00B673EE">
      <w:pPr>
        <w:tabs>
          <w:tab w:val="num" w:pos="284"/>
        </w:tabs>
        <w:ind w:left="567" w:hanging="283"/>
        <w:jc w:val="both"/>
        <w:rPr>
          <w:rFonts w:ascii="Calibri" w:hAnsi="Calibri" w:cs="Tahoma"/>
          <w:color w:val="000000" w:themeColor="text1"/>
        </w:rPr>
      </w:pPr>
      <w:r w:rsidRPr="00BD5525">
        <w:rPr>
          <w:rFonts w:ascii="Calibri" w:hAnsi="Calibri" w:cs="Tahoma"/>
          <w:color w:val="000000" w:themeColor="text1"/>
        </w:rPr>
        <w:t xml:space="preserve">– </w:t>
      </w:r>
      <w:r w:rsidR="00B673EE" w:rsidRPr="00BD5525">
        <w:rPr>
          <w:rFonts w:ascii="Calibri" w:hAnsi="Calibri" w:cs="Tahoma"/>
          <w:color w:val="000000" w:themeColor="text1"/>
        </w:rPr>
        <w:tab/>
      </w:r>
      <w:r w:rsidRPr="00BD5525">
        <w:rPr>
          <w:rFonts w:ascii="Calibri" w:hAnsi="Calibri" w:cs="Tahoma"/>
          <w:color w:val="000000" w:themeColor="text1"/>
        </w:rPr>
        <w:t>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1E89447" w14:textId="77777777" w:rsidR="00F639EF" w:rsidRPr="00BD5525" w:rsidRDefault="00F639EF" w:rsidP="00B673EE">
      <w:pPr>
        <w:tabs>
          <w:tab w:val="num" w:pos="284"/>
        </w:tabs>
        <w:ind w:left="567" w:hanging="283"/>
        <w:jc w:val="both"/>
        <w:rPr>
          <w:rFonts w:ascii="Calibri" w:hAnsi="Calibri" w:cs="Tahoma"/>
          <w:color w:val="000000" w:themeColor="text1"/>
        </w:rPr>
      </w:pPr>
      <w:r w:rsidRPr="00BD5525">
        <w:rPr>
          <w:rFonts w:ascii="Calibri" w:hAnsi="Calibri" w:cs="Tahoma"/>
          <w:color w:val="000000" w:themeColor="text1"/>
        </w:rPr>
        <w:t xml:space="preserve">- </w:t>
      </w:r>
      <w:r w:rsidR="00B673EE" w:rsidRPr="00BD5525">
        <w:rPr>
          <w:rFonts w:ascii="Calibri" w:hAnsi="Calibri" w:cs="Tahoma"/>
          <w:color w:val="000000" w:themeColor="text1"/>
        </w:rPr>
        <w:tab/>
      </w:r>
      <w:r w:rsidRPr="00BD5525">
        <w:rPr>
          <w:rFonts w:ascii="Calibri" w:hAnsi="Calibri" w:cs="Tahoma"/>
          <w:color w:val="000000" w:themeColor="text1"/>
        </w:rPr>
        <w:t>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228D11FB" w14:textId="77777777" w:rsidR="00F639EF" w:rsidRPr="00BD5525" w:rsidRDefault="00F639EF" w:rsidP="00A22F0C">
      <w:pPr>
        <w:numPr>
          <w:ilvl w:val="0"/>
          <w:numId w:val="52"/>
        </w:numPr>
        <w:tabs>
          <w:tab w:val="clear" w:pos="1146"/>
          <w:tab w:val="num" w:pos="284"/>
        </w:tabs>
        <w:suppressAutoHyphens/>
        <w:ind w:left="284" w:hanging="284"/>
        <w:jc w:val="both"/>
        <w:rPr>
          <w:rFonts w:ascii="Calibri" w:hAnsi="Calibri" w:cs="Tahoma"/>
          <w:color w:val="000000" w:themeColor="text1"/>
        </w:rPr>
      </w:pPr>
      <w:r w:rsidRPr="00BD5525">
        <w:rPr>
          <w:rFonts w:ascii="Calibri" w:hAnsi="Calibri" w:cs="Tahoma"/>
          <w:color w:val="000000" w:themeColor="text1"/>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w:t>
      </w:r>
      <w:proofErr w:type="spellStart"/>
      <w:r w:rsidRPr="00BD5525">
        <w:rPr>
          <w:rFonts w:ascii="Calibri" w:hAnsi="Calibri" w:cs="Tahoma"/>
          <w:color w:val="000000" w:themeColor="text1"/>
        </w:rPr>
        <w:t>całkowitąi</w:t>
      </w:r>
      <w:proofErr w:type="spellEnd"/>
      <w:r w:rsidRPr="00BD5525">
        <w:rPr>
          <w:rFonts w:ascii="Calibri" w:hAnsi="Calibri" w:cs="Tahoma"/>
          <w:color w:val="000000" w:themeColor="text1"/>
        </w:rPr>
        <w:t xml:space="preserve"> likwidacja następuje według zasady przedstawionej w pkt a;</w:t>
      </w:r>
    </w:p>
    <w:p w14:paraId="18F787C7" w14:textId="77777777" w:rsidR="00F639EF" w:rsidRPr="00BD5525" w:rsidRDefault="00F639EF" w:rsidP="00A22F0C">
      <w:pPr>
        <w:numPr>
          <w:ilvl w:val="0"/>
          <w:numId w:val="52"/>
        </w:numPr>
        <w:tabs>
          <w:tab w:val="clear" w:pos="1146"/>
          <w:tab w:val="num" w:pos="284"/>
        </w:tabs>
        <w:suppressAutoHyphens/>
        <w:ind w:left="284" w:hanging="284"/>
        <w:jc w:val="both"/>
        <w:rPr>
          <w:rFonts w:ascii="Calibri" w:hAnsi="Calibri" w:cs="Tahoma"/>
          <w:color w:val="000000" w:themeColor="text1"/>
        </w:rPr>
      </w:pPr>
      <w:r w:rsidRPr="00BD5525">
        <w:rPr>
          <w:rFonts w:ascii="Calibri" w:hAnsi="Calibri"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6B209C9B" w14:textId="77777777" w:rsidR="00F639EF" w:rsidRPr="00BD5525" w:rsidRDefault="00F639EF" w:rsidP="00D7777A">
      <w:pPr>
        <w:rPr>
          <w:rFonts w:ascii="Calibri" w:hAnsi="Calibri" w:cs="Tahoma"/>
          <w:color w:val="FF0000"/>
        </w:rPr>
      </w:pPr>
    </w:p>
    <w:p w14:paraId="5D24D2CE" w14:textId="77777777" w:rsidR="00F639EF" w:rsidRPr="00BD5525" w:rsidRDefault="00B673EE" w:rsidP="00D7777A">
      <w:pPr>
        <w:rPr>
          <w:rFonts w:ascii="Calibri" w:hAnsi="Calibri" w:cs="Tahoma"/>
          <w:color w:val="000000"/>
        </w:rPr>
      </w:pPr>
      <w:r w:rsidRPr="00BD5525">
        <w:rPr>
          <w:rFonts w:ascii="Calibri" w:hAnsi="Calibri" w:cs="Tahoma"/>
          <w:color w:val="000000"/>
        </w:rPr>
        <w:lastRenderedPageBreak/>
        <w:t xml:space="preserve">Wykaz maszyn i urządzeń w </w:t>
      </w:r>
      <w:r w:rsidR="00D444E4" w:rsidRPr="00BD5525">
        <w:rPr>
          <w:rFonts w:ascii="Calibri" w:hAnsi="Calibri" w:cs="Tahoma"/>
          <w:color w:val="000000"/>
        </w:rPr>
        <w:t>Z</w:t>
      </w:r>
      <w:r w:rsidRPr="00BD5525">
        <w:rPr>
          <w:rFonts w:ascii="Calibri" w:hAnsi="Calibri" w:cs="Tahoma"/>
          <w:color w:val="000000"/>
        </w:rPr>
        <w:t xml:space="preserve">ałączniku nr </w:t>
      </w:r>
      <w:r w:rsidR="00985D42" w:rsidRPr="00BD5525">
        <w:rPr>
          <w:rFonts w:ascii="Calibri" w:hAnsi="Calibri" w:cs="Tahoma"/>
          <w:color w:val="000000"/>
        </w:rPr>
        <w:t>7</w:t>
      </w:r>
      <w:r w:rsidRPr="00BD5525">
        <w:rPr>
          <w:rFonts w:ascii="Calibri" w:hAnsi="Calibri" w:cs="Tahoma"/>
          <w:color w:val="000000"/>
        </w:rPr>
        <w:t>.</w:t>
      </w:r>
    </w:p>
    <w:p w14:paraId="68B80346" w14:textId="77777777" w:rsidR="006820D2" w:rsidRPr="00BD5525" w:rsidRDefault="006820D2" w:rsidP="00D7777A">
      <w:pPr>
        <w:rPr>
          <w:rFonts w:ascii="Calibri" w:hAnsi="Calibri" w:cs="Tahoma"/>
          <w:b/>
          <w:i/>
        </w:rPr>
      </w:pPr>
    </w:p>
    <w:p w14:paraId="7662777B" w14:textId="77777777" w:rsidR="00075808" w:rsidRPr="00BD5525" w:rsidRDefault="00075808" w:rsidP="00D7777A">
      <w:pPr>
        <w:rPr>
          <w:rFonts w:ascii="Calibri" w:hAnsi="Calibri" w:cs="Tahoma"/>
          <w:b/>
          <w:i/>
        </w:rPr>
      </w:pPr>
    </w:p>
    <w:p w14:paraId="3A8EAED5" w14:textId="77777777" w:rsidR="00B673EE" w:rsidRPr="00BD5525" w:rsidRDefault="00B673EE" w:rsidP="00B673EE">
      <w:pPr>
        <w:pStyle w:val="WW-Tekstpodstawowy3"/>
        <w:contextualSpacing/>
        <w:jc w:val="center"/>
        <w:rPr>
          <w:rFonts w:ascii="Calibri" w:hAnsi="Calibri" w:cs="Tahoma"/>
          <w:color w:val="0070C0"/>
          <w:sz w:val="22"/>
        </w:rPr>
      </w:pPr>
      <w:r w:rsidRPr="00BD5525">
        <w:rPr>
          <w:rFonts w:ascii="Calibri" w:hAnsi="Calibri" w:cs="Tahoma"/>
          <w:color w:val="0070C0"/>
          <w:sz w:val="22"/>
        </w:rPr>
        <w:t>Część II Zamówienia</w:t>
      </w:r>
    </w:p>
    <w:p w14:paraId="0ED5F2AE" w14:textId="77777777" w:rsidR="00F639EF" w:rsidRPr="00BD5525" w:rsidRDefault="00F639EF" w:rsidP="00D7777A">
      <w:pPr>
        <w:tabs>
          <w:tab w:val="left" w:pos="5245"/>
        </w:tabs>
        <w:rPr>
          <w:rFonts w:ascii="Calibri" w:hAnsi="Calibri" w:cs="Tahoma"/>
          <w:b/>
        </w:rPr>
      </w:pPr>
    </w:p>
    <w:p w14:paraId="40CBB3C2" w14:textId="77777777" w:rsidR="00F639EF" w:rsidRPr="00BD5525" w:rsidRDefault="00F639EF" w:rsidP="00D7777A">
      <w:pPr>
        <w:ind w:left="426"/>
        <w:jc w:val="both"/>
        <w:rPr>
          <w:rFonts w:ascii="Calibri" w:hAnsi="Calibri" w:cs="Tahoma"/>
          <w:b/>
          <w:i/>
        </w:rPr>
      </w:pPr>
    </w:p>
    <w:p w14:paraId="61BBFC4E" w14:textId="77777777" w:rsidR="00B673EE" w:rsidRPr="00BD5525" w:rsidRDefault="00B673EE" w:rsidP="00B673EE">
      <w:pPr>
        <w:pStyle w:val="Nagwek3"/>
        <w:ind w:left="0"/>
        <w:jc w:val="center"/>
        <w:rPr>
          <w:rFonts w:ascii="Calibri" w:hAnsi="Calibri" w:cs="Tahoma"/>
          <w:sz w:val="22"/>
        </w:rPr>
      </w:pPr>
      <w:r w:rsidRPr="00BD5525">
        <w:rPr>
          <w:rFonts w:ascii="Calibri" w:hAnsi="Calibri" w:cs="Tahoma"/>
          <w:sz w:val="22"/>
        </w:rPr>
        <w:t>UBEZPIECZENIA KOMUNIKACYJNE</w:t>
      </w:r>
    </w:p>
    <w:p w14:paraId="03CB2C95" w14:textId="77777777" w:rsidR="00B673EE" w:rsidRPr="00BD5525" w:rsidRDefault="00B673EE" w:rsidP="00B673EE">
      <w:pPr>
        <w:ind w:left="1276" w:hanging="916"/>
        <w:rPr>
          <w:rFonts w:ascii="Calibri" w:hAnsi="Calibri" w:cs="Tahoma"/>
        </w:rPr>
      </w:pPr>
      <w:r w:rsidRPr="00BD5525">
        <w:rPr>
          <w:rFonts w:ascii="Calibri" w:hAnsi="Calibri" w:cs="Tahoma"/>
          <w:b/>
          <w:bCs/>
        </w:rPr>
        <w:t> </w:t>
      </w:r>
      <w:r w:rsidRPr="00BD5525">
        <w:rPr>
          <w:rFonts w:ascii="Calibri" w:hAnsi="Calibri" w:cs="Tahoma"/>
          <w:i/>
          <w:iCs/>
        </w:rPr>
        <w:t> </w:t>
      </w:r>
    </w:p>
    <w:p w14:paraId="247A075A" w14:textId="77777777" w:rsidR="00B673EE" w:rsidRPr="00BD5525" w:rsidRDefault="00B673EE" w:rsidP="00B673EE">
      <w:pPr>
        <w:ind w:left="1134" w:hanging="1134"/>
        <w:jc w:val="both"/>
        <w:rPr>
          <w:rFonts w:ascii="Calibri" w:hAnsi="Calibri" w:cs="Tahoma"/>
          <w:i/>
          <w:color w:val="000000"/>
        </w:rPr>
      </w:pPr>
      <w:r w:rsidRPr="00BD5525">
        <w:rPr>
          <w:rFonts w:ascii="Calibri" w:hAnsi="Calibri" w:cs="Tahoma"/>
          <w:b/>
          <w:bCs/>
          <w:i/>
          <w:color w:val="000000"/>
        </w:rPr>
        <w:t>UWAGA:</w:t>
      </w:r>
      <w:r w:rsidRPr="00BD5525">
        <w:rPr>
          <w:rFonts w:ascii="Calibri" w:hAnsi="Calibri" w:cs="Tahoma"/>
          <w:i/>
          <w:iCs/>
          <w:color w:val="000000"/>
        </w:rPr>
        <w:tab/>
      </w:r>
      <w:r w:rsidRPr="00BD5525">
        <w:rPr>
          <w:rFonts w:ascii="Calibri" w:hAnsi="Calibri" w:cs="Tahoma"/>
          <w:i/>
          <w:color w:val="000000"/>
        </w:rPr>
        <w:t>Ubezpieczeniem objęte są pojazdy wraz z wyposażeniem wymienione w tabeli z pojazdami oraz pojazdy włączone do ubezpieczenia przez Ubezpieczającego/Ubezpieczonego w trakcie trwania umowy, będące w posiadaniu Ubezpieczającego/Ubezpieczonego lub użytkowaniu na podstawie umów leasingu, dzierżawy czy użyczenia.</w:t>
      </w:r>
    </w:p>
    <w:p w14:paraId="7878DC83" w14:textId="77777777" w:rsidR="00B673EE" w:rsidRPr="00BD5525" w:rsidRDefault="00B673EE" w:rsidP="00B673EE">
      <w:pPr>
        <w:ind w:left="1134" w:hanging="1134"/>
        <w:jc w:val="both"/>
        <w:rPr>
          <w:rFonts w:ascii="Calibri" w:hAnsi="Calibri" w:cs="Tahoma"/>
          <w:b/>
          <w:i/>
          <w:color w:val="000000"/>
        </w:rPr>
      </w:pPr>
    </w:p>
    <w:p w14:paraId="4FB07F1B" w14:textId="77777777" w:rsidR="00B673EE" w:rsidRPr="00BD5525" w:rsidRDefault="00B673EE" w:rsidP="00B673EE">
      <w:pPr>
        <w:ind w:left="1134" w:hanging="1134"/>
        <w:jc w:val="both"/>
        <w:rPr>
          <w:rFonts w:ascii="Calibri" w:hAnsi="Calibri" w:cs="Tahoma"/>
          <w:i/>
          <w:color w:val="000000"/>
        </w:rPr>
      </w:pPr>
      <w:r w:rsidRPr="00BD5525">
        <w:rPr>
          <w:rFonts w:ascii="Calibri" w:hAnsi="Calibri" w:cs="Tahoma"/>
          <w:b/>
          <w:i/>
          <w:color w:val="000000"/>
        </w:rPr>
        <w:t>UWAGA:</w:t>
      </w:r>
      <w:r w:rsidRPr="00BD5525">
        <w:rPr>
          <w:rFonts w:ascii="Calibri" w:hAnsi="Calibri" w:cs="Tahoma"/>
          <w:i/>
          <w:color w:val="000000"/>
        </w:rPr>
        <w:tab/>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41090FD7" w14:textId="77777777" w:rsidR="00F639EF" w:rsidRPr="00BD5525" w:rsidRDefault="00F639EF" w:rsidP="00D7777A">
      <w:pPr>
        <w:ind w:left="1276" w:hanging="916"/>
        <w:rPr>
          <w:rFonts w:ascii="Calibri" w:hAnsi="Calibri" w:cs="Tahoma"/>
        </w:rPr>
      </w:pPr>
      <w:r w:rsidRPr="00BD5525">
        <w:rPr>
          <w:rFonts w:ascii="Calibri" w:hAnsi="Calibri" w:cs="Tahoma"/>
          <w:i/>
          <w:iCs/>
        </w:rPr>
        <w:t> </w:t>
      </w:r>
    </w:p>
    <w:p w14:paraId="13B18D90" w14:textId="77777777" w:rsidR="00B673EE" w:rsidRPr="00BD5525" w:rsidRDefault="00B673EE" w:rsidP="00A22F0C">
      <w:pPr>
        <w:pStyle w:val="Nagwek3"/>
        <w:numPr>
          <w:ilvl w:val="5"/>
          <w:numId w:val="29"/>
        </w:numPr>
        <w:ind w:left="426" w:hanging="426"/>
        <w:jc w:val="both"/>
        <w:rPr>
          <w:rFonts w:ascii="Calibri" w:hAnsi="Calibri" w:cs="Tahoma"/>
          <w:sz w:val="22"/>
          <w:szCs w:val="22"/>
        </w:rPr>
      </w:pPr>
      <w:r w:rsidRPr="00BD5525">
        <w:rPr>
          <w:rFonts w:ascii="Calibri" w:hAnsi="Calibri" w:cs="Tahoma"/>
          <w:sz w:val="22"/>
          <w:szCs w:val="22"/>
        </w:rPr>
        <w:t xml:space="preserve">Ubezpieczenie Odpowiedzialności Cywilnej posiadaczy pojazdów mechanicznych </w:t>
      </w:r>
      <w:r w:rsidRPr="00BD5525">
        <w:rPr>
          <w:rFonts w:ascii="Calibri" w:hAnsi="Calibri" w:cs="Tahoma"/>
          <w:sz w:val="22"/>
          <w:szCs w:val="22"/>
        </w:rPr>
        <w:br/>
        <w:t>za szkody wyrządzone w związku z ruchem tych pojazdów (OC posiadaczy pojazdów mechanicznych)</w:t>
      </w:r>
    </w:p>
    <w:p w14:paraId="1D909AB7" w14:textId="77777777" w:rsidR="00B673EE" w:rsidRPr="00BD5525" w:rsidRDefault="00B673EE" w:rsidP="00B673EE">
      <w:pPr>
        <w:pStyle w:val="Wcicienormalne"/>
        <w:rPr>
          <w:rFonts w:ascii="Calibri" w:hAnsi="Calibri"/>
        </w:rPr>
      </w:pPr>
    </w:p>
    <w:p w14:paraId="4F8C2A4F"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Okres ubezpieczenia:</w:t>
      </w:r>
      <w:r w:rsidRPr="00BD5525">
        <w:rPr>
          <w:rFonts w:ascii="Calibri" w:hAnsi="Calibri" w:cs="Tahoma"/>
        </w:rPr>
        <w:tab/>
        <w:t xml:space="preserve">wynosi 12 miesięcy od końca okresu ubezpieczenia obowiązujących polis zgodnie </w:t>
      </w:r>
      <w:r w:rsidRPr="00BD5525">
        <w:rPr>
          <w:rFonts w:ascii="Calibri" w:hAnsi="Calibri" w:cs="Tahoma"/>
        </w:rPr>
        <w:br/>
        <w:t>z zapisami Ustawy z dnia 22 maja 2003 r. o ubezpieczeniach obowiązkowych, Ubezpieczeniowym Funduszu Gwarancyjnym i Polskim Biurze Ubezpieczycieli Komunikacyjnych (Dz.U. 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4F3FEBA5" w14:textId="77777777" w:rsidR="00B673EE" w:rsidRPr="00BD5525" w:rsidRDefault="00B673EE" w:rsidP="00B673EE">
      <w:pPr>
        <w:contextualSpacing/>
        <w:jc w:val="both"/>
        <w:rPr>
          <w:rFonts w:ascii="Calibri" w:hAnsi="Calibri" w:cs="Tahoma"/>
        </w:rPr>
      </w:pPr>
    </w:p>
    <w:p w14:paraId="623FF5B3" w14:textId="77777777" w:rsidR="00B673EE" w:rsidRPr="00BD5525" w:rsidRDefault="00B673EE" w:rsidP="00B673EE">
      <w:pPr>
        <w:ind w:left="2268" w:hanging="2268"/>
        <w:jc w:val="both"/>
        <w:rPr>
          <w:rFonts w:ascii="Calibri" w:hAnsi="Calibri" w:cs="Tahoma"/>
          <w:color w:val="003366"/>
        </w:rPr>
      </w:pPr>
      <w:r w:rsidRPr="00BD5525">
        <w:rPr>
          <w:rFonts w:ascii="Calibri" w:hAnsi="Calibri" w:cs="Tahoma"/>
          <w:bCs/>
          <w:u w:val="single"/>
        </w:rPr>
        <w:t>Zakres ubezpieczenia:</w:t>
      </w:r>
      <w:r w:rsidRPr="00BD5525">
        <w:rPr>
          <w:rFonts w:ascii="Calibri" w:hAnsi="Calibri" w:cs="Tahoma"/>
        </w:rPr>
        <w:tab/>
        <w:t>zgodnie z Ustawą z dnia 22 maja 2003 r. o ubezpieczeniach obowiązkowych, Ubezpieczeniowym Funduszu Gwarancyjnym i Polskim Biurze Ubezpieczycieli Komunikacyjnych (Dz.</w:t>
      </w:r>
      <w:r w:rsidR="00234C30">
        <w:rPr>
          <w:rFonts w:ascii="Calibri" w:hAnsi="Calibri" w:cs="Tahoma"/>
        </w:rPr>
        <w:t xml:space="preserve"> </w:t>
      </w:r>
      <w:r w:rsidRPr="00BD5525">
        <w:rPr>
          <w:rFonts w:ascii="Calibri" w:hAnsi="Calibri" w:cs="Tahoma"/>
        </w:rPr>
        <w:t>U. z 2019 r. poz. 2214).</w:t>
      </w:r>
      <w:r w:rsidRPr="00BD5525">
        <w:rPr>
          <w:rFonts w:ascii="Calibri" w:hAnsi="Calibri" w:cs="Tahoma"/>
          <w:color w:val="000000"/>
        </w:rPr>
        <w:t>Zmiana zakresu i zasad</w:t>
      </w:r>
      <w:r w:rsidR="00234C30">
        <w:rPr>
          <w:rFonts w:ascii="Calibri" w:hAnsi="Calibri" w:cs="Tahoma"/>
          <w:color w:val="000000"/>
        </w:rPr>
        <w:t xml:space="preserve"> ubezpieczenia </w:t>
      </w:r>
      <w:r w:rsidRPr="00BD5525">
        <w:rPr>
          <w:rFonts w:ascii="Calibri" w:hAnsi="Calibri" w:cs="Tahoma"/>
          <w:color w:val="000000"/>
        </w:rPr>
        <w:t>OC posiadaczy pojazdów mechanicznych spowodowana zmianą przepisów na podstawie ww. Ustawy oraz innych przepisów prawa będzie miała zastosowanie do ubezpieczeń pojazdów zawartych na podstawie niniejsz</w:t>
      </w:r>
      <w:r w:rsidR="00234C30">
        <w:rPr>
          <w:rFonts w:ascii="Calibri" w:hAnsi="Calibri" w:cs="Tahoma"/>
          <w:color w:val="000000"/>
        </w:rPr>
        <w:t xml:space="preserve">ego postępowania przetargowego </w:t>
      </w:r>
      <w:r w:rsidRPr="00BD5525">
        <w:rPr>
          <w:rFonts w:ascii="Calibri" w:hAnsi="Calibri" w:cs="Tahoma"/>
          <w:color w:val="000000"/>
        </w:rPr>
        <w:t>bez możliwości rekalkulacji i/lub zmiany składki ubezpieczeniowej w trakcie realizacji zamówienia.</w:t>
      </w:r>
    </w:p>
    <w:p w14:paraId="4AC1CF49" w14:textId="77777777" w:rsidR="00B673EE" w:rsidRPr="00BD5525" w:rsidRDefault="00B673EE" w:rsidP="00B673EE">
      <w:pPr>
        <w:ind w:left="567"/>
        <w:contextualSpacing/>
        <w:jc w:val="both"/>
        <w:rPr>
          <w:rFonts w:ascii="Calibri" w:hAnsi="Calibri" w:cs="Tahoma"/>
        </w:rPr>
      </w:pPr>
    </w:p>
    <w:p w14:paraId="0839F5A5"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Suma gwarancyjna</w:t>
      </w:r>
      <w:r w:rsidRPr="00BD5525">
        <w:rPr>
          <w:rFonts w:ascii="Calibri" w:hAnsi="Calibri" w:cs="Tahoma"/>
          <w:b/>
          <w:bCs/>
        </w:rPr>
        <w:t>:</w:t>
      </w:r>
      <w:r w:rsidRPr="00BD5525">
        <w:rPr>
          <w:rFonts w:ascii="Calibri" w:hAnsi="Calibri" w:cs="Tahoma"/>
        </w:rPr>
        <w:tab/>
        <w:t>ustawowa (w przypadku zwiększenia przez ustawodawcę minimalnej ustawowej sumy gwarancyjnej składka za ubezpieczenie pozostaje bez zmian).</w:t>
      </w:r>
    </w:p>
    <w:p w14:paraId="3291716A" w14:textId="77777777" w:rsidR="00F639EF" w:rsidRPr="00BD5525" w:rsidRDefault="00F639EF" w:rsidP="00D7777A">
      <w:pPr>
        <w:ind w:left="567"/>
        <w:jc w:val="both"/>
        <w:rPr>
          <w:rFonts w:ascii="Calibri" w:hAnsi="Calibri"/>
        </w:rPr>
      </w:pPr>
      <w:r w:rsidRPr="00BD5525">
        <w:rPr>
          <w:rFonts w:ascii="Calibri" w:hAnsi="Calibri"/>
        </w:rPr>
        <w:t> </w:t>
      </w:r>
    </w:p>
    <w:p w14:paraId="10B8CB60" w14:textId="77777777" w:rsidR="00F639EF" w:rsidRPr="00BD5525" w:rsidRDefault="00F639EF" w:rsidP="00D7777A">
      <w:pPr>
        <w:ind w:left="567"/>
        <w:jc w:val="both"/>
        <w:rPr>
          <w:rFonts w:ascii="Calibri" w:hAnsi="Calibri"/>
        </w:rPr>
      </w:pPr>
    </w:p>
    <w:p w14:paraId="1C5EC984" w14:textId="77777777" w:rsidR="00B673EE" w:rsidRPr="00BD5525" w:rsidRDefault="00B673EE" w:rsidP="00A22F0C">
      <w:pPr>
        <w:pStyle w:val="Nagwek3"/>
        <w:numPr>
          <w:ilvl w:val="5"/>
          <w:numId w:val="29"/>
        </w:numPr>
        <w:ind w:left="426" w:hanging="426"/>
        <w:rPr>
          <w:rFonts w:ascii="Calibri" w:hAnsi="Calibri" w:cs="Tahoma"/>
          <w:sz w:val="20"/>
        </w:rPr>
      </w:pPr>
      <w:r w:rsidRPr="00BD5525">
        <w:rPr>
          <w:rFonts w:ascii="Calibri" w:hAnsi="Calibri" w:cs="Tahoma"/>
          <w:sz w:val="22"/>
        </w:rPr>
        <w:t>Ubezpieczenia uszkodzenia oraz kradzieży pojazdów Auto Casco AC/KR</w:t>
      </w:r>
    </w:p>
    <w:p w14:paraId="7B6583CC" w14:textId="77777777" w:rsidR="00B673EE" w:rsidRPr="00BD5525" w:rsidRDefault="00B673EE" w:rsidP="00B673EE">
      <w:pPr>
        <w:ind w:left="491"/>
        <w:contextualSpacing/>
        <w:jc w:val="both"/>
        <w:rPr>
          <w:rFonts w:ascii="Calibri" w:hAnsi="Calibri" w:cs="Tahoma"/>
        </w:rPr>
      </w:pPr>
      <w:r w:rsidRPr="00BD5525">
        <w:rPr>
          <w:rFonts w:ascii="Calibri" w:hAnsi="Calibri" w:cs="Tahoma"/>
        </w:rPr>
        <w:t> </w:t>
      </w:r>
    </w:p>
    <w:p w14:paraId="007E27D1" w14:textId="77777777" w:rsidR="00B673EE" w:rsidRPr="00BD5525" w:rsidRDefault="00B673EE" w:rsidP="00B673EE">
      <w:pPr>
        <w:ind w:left="2268" w:hanging="2268"/>
        <w:jc w:val="both"/>
        <w:rPr>
          <w:rFonts w:ascii="Calibri" w:hAnsi="Calibri" w:cs="Tahoma"/>
          <w:color w:val="000000"/>
        </w:rPr>
      </w:pPr>
      <w:r w:rsidRPr="00BD5525">
        <w:rPr>
          <w:rFonts w:ascii="Calibri" w:hAnsi="Calibri" w:cs="Tahoma"/>
          <w:bCs/>
          <w:u w:val="single"/>
        </w:rPr>
        <w:t>Okres ubezpieczenia:</w:t>
      </w:r>
      <w:r w:rsidRPr="00BD5525">
        <w:rPr>
          <w:rFonts w:ascii="Calibri" w:hAnsi="Calibri" w:cs="Tahoma"/>
          <w:b/>
          <w:bCs/>
        </w:rPr>
        <w:tab/>
      </w:r>
      <w:r w:rsidRPr="00BD5525">
        <w:rPr>
          <w:rFonts w:ascii="Calibri" w:hAnsi="Calibri" w:cs="Tahoma"/>
        </w:rPr>
        <w:t xml:space="preserve">wynosi 12 miesięcy od końca okresu ubezpieczenia obowiązujących polis, dla pojazdów nowych (zakupionych) od dnia zakupu/zarejestrowania pojazdów (bez konieczności dokonywania oględzin) lub od chwili zgłoszenia/oględzin pojazdu dla pojazdów używanych i jest zgodny z okresem ubezpieczenia OC </w:t>
      </w:r>
      <w:r w:rsidRPr="00BD5525">
        <w:rPr>
          <w:rFonts w:ascii="Calibri" w:hAnsi="Calibri" w:cs="Tahoma"/>
          <w:color w:val="000000"/>
        </w:rPr>
        <w:t>posiadaczy pojazdów mechanicznych.</w:t>
      </w:r>
    </w:p>
    <w:p w14:paraId="02CA3666" w14:textId="77777777" w:rsidR="00B673EE" w:rsidRPr="00BD5525" w:rsidRDefault="00B673EE" w:rsidP="00B673EE">
      <w:pPr>
        <w:ind w:left="567"/>
        <w:contextualSpacing/>
        <w:jc w:val="both"/>
        <w:rPr>
          <w:rFonts w:ascii="Calibri" w:hAnsi="Calibri" w:cs="Tahoma"/>
          <w:b/>
          <w:bCs/>
        </w:rPr>
      </w:pPr>
      <w:r w:rsidRPr="00BD5525">
        <w:rPr>
          <w:rFonts w:ascii="Calibri" w:hAnsi="Calibri" w:cs="Tahoma"/>
        </w:rPr>
        <w:t> </w:t>
      </w:r>
    </w:p>
    <w:p w14:paraId="2295A6BF" w14:textId="77777777" w:rsidR="00B673EE" w:rsidRPr="00BD5525" w:rsidRDefault="00B673EE" w:rsidP="00B673EE">
      <w:pPr>
        <w:ind w:left="2268" w:hanging="2268"/>
        <w:jc w:val="both"/>
        <w:rPr>
          <w:rFonts w:ascii="Calibri" w:hAnsi="Calibri" w:cs="Tahoma"/>
        </w:rPr>
      </w:pPr>
      <w:r w:rsidRPr="00BD5525">
        <w:rPr>
          <w:rFonts w:ascii="Calibri" w:hAnsi="Calibri" w:cs="Tahoma"/>
          <w:u w:val="single"/>
        </w:rPr>
        <w:t>Zakres ubezpieczenia:</w:t>
      </w:r>
      <w:r w:rsidRPr="00BD5525">
        <w:rPr>
          <w:rFonts w:ascii="Calibri" w:hAnsi="Calibri" w:cs="Tahoma"/>
        </w:rPr>
        <w:tab/>
        <w:t xml:space="preserve">winien obejmować, co najmniej szkody polegające na uszkodzeniu, zniszczeniu lub utracie pojazdu lub jego elementów i wyposażenia powstałe w związku z ruchem </w:t>
      </w:r>
      <w:r w:rsidRPr="00BD5525">
        <w:rPr>
          <w:rFonts w:ascii="Calibri" w:hAnsi="Calibri" w:cs="Tahoma"/>
        </w:rPr>
        <w:br/>
        <w:t>i postojem wskutek wszelkich zdarzeń niezależnych od woli Ubezpieczonego lub osoby upoważnionej do korzystania z pojazdu.</w:t>
      </w:r>
    </w:p>
    <w:p w14:paraId="622ABB7F" w14:textId="77777777" w:rsidR="00B673EE" w:rsidRPr="00BD5525" w:rsidRDefault="00B673EE" w:rsidP="00B673EE">
      <w:pPr>
        <w:ind w:left="709" w:hanging="283"/>
        <w:jc w:val="both"/>
        <w:rPr>
          <w:rFonts w:ascii="Calibri" w:hAnsi="Calibri" w:cs="Tahoma"/>
        </w:rPr>
      </w:pPr>
    </w:p>
    <w:p w14:paraId="1C67DAFB" w14:textId="77777777" w:rsidR="00B673EE" w:rsidRPr="00BD5525" w:rsidRDefault="00B673EE" w:rsidP="00B673EE">
      <w:pPr>
        <w:ind w:left="2268" w:hanging="2268"/>
        <w:jc w:val="both"/>
        <w:rPr>
          <w:rFonts w:ascii="Calibri" w:hAnsi="Calibri" w:cs="Tahoma"/>
        </w:rPr>
      </w:pPr>
      <w:r w:rsidRPr="00BD5525">
        <w:rPr>
          <w:rFonts w:ascii="Calibri" w:hAnsi="Calibri" w:cs="Tahoma"/>
        </w:rPr>
        <w:t>Zakres ubezpieczenia obejmuje w szczególności szkody powstałe wskutek:</w:t>
      </w:r>
    </w:p>
    <w:p w14:paraId="57489743"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nagłego działania siły mechanicznej w chwili zetknięcia z innym pojazdem (zderzenie pojazdów), osobami, zwierzętami lub innymi przedmiotami pochodzącymi z zewnątrz pojazdu lub z wewnątrz pojazdu,</w:t>
      </w:r>
    </w:p>
    <w:p w14:paraId="16DFDB81"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 xml:space="preserve">uszkodzenia przez osoby trzecie, w tym w wyniku dewastacji lub włamania, </w:t>
      </w:r>
    </w:p>
    <w:p w14:paraId="24F4A880"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lastRenderedPageBreak/>
        <w:t>pożaru, wybuchu, pioruna, upadku statku powietrznego, huraganu, zatopienia, deszczu nawalnego, gradu, powodzi, lawiny, osuwania się i zapadania ziemi, oraz nagłego działanie innych sił przyrody</w:t>
      </w:r>
    </w:p>
    <w:p w14:paraId="58F0F8A9"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 xml:space="preserve">nagłego działania czynnika termicznego lub chemicznego pochodzącego z zewnątrz lub wewnątrz pojazdu, </w:t>
      </w:r>
    </w:p>
    <w:p w14:paraId="2F805425"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użycia pojazdu w związku z koniecznością ratowania życia lub zdrowia ludzkiego,</w:t>
      </w:r>
    </w:p>
    <w:p w14:paraId="6928E6BB"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kradzieży pojazdu lub części jego wyposażenia; uszkodzenie pojazdu w następstwie jego zabrania w celu krótkotrwałego użycia, rabunku oraz rozboju,</w:t>
      </w:r>
    </w:p>
    <w:p w14:paraId="61288539"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otwarcia się pokrywy silnika (bagażnika) pojazdu podczas jazdy,</w:t>
      </w:r>
    </w:p>
    <w:p w14:paraId="6A8BCE1F"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uszkodzeń wyrządzonych w pojeździe przez przewożony ładunek lub bagaż,</w:t>
      </w:r>
    </w:p>
    <w:p w14:paraId="106F631E"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samoczynnego stoczenia się pojazdu na terenie pochyłym,</w:t>
      </w:r>
    </w:p>
    <w:p w14:paraId="1C3A1FF0"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dostania się wody do wnętrza pojazdu,</w:t>
      </w:r>
    </w:p>
    <w:p w14:paraId="7CE7E9D7"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uszkodzenia pojazdu w związku z podnoszeniem w celu dokonania naprawy,</w:t>
      </w:r>
    </w:p>
    <w:p w14:paraId="6802CB06"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będące wynikiem wjechania w nierówności drogi.</w:t>
      </w:r>
    </w:p>
    <w:p w14:paraId="4E339100" w14:textId="77777777" w:rsidR="00F639EF" w:rsidRPr="00BD5525" w:rsidRDefault="00F639EF" w:rsidP="00D7777A">
      <w:pPr>
        <w:ind w:left="709" w:hanging="1"/>
        <w:jc w:val="both"/>
        <w:rPr>
          <w:rFonts w:ascii="Calibri" w:hAnsi="Calibri" w:cs="Tahoma"/>
          <w:u w:val="single"/>
        </w:rPr>
      </w:pPr>
    </w:p>
    <w:p w14:paraId="2B4E9574" w14:textId="77777777" w:rsidR="00B673EE" w:rsidRPr="00BD5525" w:rsidRDefault="00B673EE" w:rsidP="00B673EE">
      <w:pPr>
        <w:jc w:val="both"/>
        <w:rPr>
          <w:rFonts w:ascii="Calibri" w:hAnsi="Calibri" w:cs="Tahoma"/>
        </w:rPr>
      </w:pPr>
      <w:r w:rsidRPr="00BD5525">
        <w:rPr>
          <w:rFonts w:ascii="Calibri" w:hAnsi="Calibri" w:cs="Tahoma"/>
        </w:rPr>
        <w:t>Zakres ubezpieczenia obejmuje również:</w:t>
      </w:r>
    </w:p>
    <w:p w14:paraId="00C83E90"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szkody powstałe w momencie, gdy ubezpieczony pojazd nie posiadał ważnych badań technicznych o ile nie miało to wpływu na rozmiar lub zaistnienie szkody,</w:t>
      </w:r>
    </w:p>
    <w:p w14:paraId="1D14CF5D"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holowania pojazdu po szkodzie objętej umową ubezpieczenia do wysokości 10% sumy ubezpieczenia, nie więcej niż 1 500,00 zł na pojazd do siedziby Ubezpieczającego/Ubezpieczonego lub warsztatu naprawczego bez stosowania ograniczenia w postaci limitu kilometrów (dot. pojazdów osobowych,</w:t>
      </w:r>
      <w:r w:rsidR="00234C30">
        <w:rPr>
          <w:rFonts w:ascii="Calibri" w:hAnsi="Calibri" w:cs="Tahoma"/>
          <w:color w:val="000000"/>
        </w:rPr>
        <w:t xml:space="preserve"> dostawczych </w:t>
      </w:r>
      <w:r w:rsidRPr="00BD5525">
        <w:rPr>
          <w:rFonts w:ascii="Calibri" w:hAnsi="Calibri" w:cs="Tahoma"/>
          <w:color w:val="000000"/>
        </w:rPr>
        <w:t>i ciężarowych o dopuszczalnej masie całkowitej do 3,5 t),</w:t>
      </w:r>
    </w:p>
    <w:p w14:paraId="4263ED57"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związane z wymianą płynów eksploatacyjnych w przypadku uszkodzenia układów silnika ubezpieczonego pojazdu na skutek wypadku ubezpieczeniowego objętego umową ubezpieczenia do wysokości 300,00 zł na zdarzenie,</w:t>
      </w:r>
    </w:p>
    <w:p w14:paraId="0E94FDAF"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poniesione w celu ratowania ubezpieczonego pojazdu oraz zapobieżenia szkodzie lub zmniejszenia jej rozmiarów, jeżeli te środki były celowe, chociażby okazały się bezskuteczne.</w:t>
      </w:r>
    </w:p>
    <w:p w14:paraId="04D4E0EB"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wynagrodzenia rzeczoznawców powołanych za zgodą ubezpieczyciela w celu ustalenia okoliczności lub rozmiaru szkody.</w:t>
      </w:r>
    </w:p>
    <w:p w14:paraId="75C54FA4" w14:textId="77777777" w:rsidR="00F639EF" w:rsidRPr="00BD5525" w:rsidRDefault="00F639EF" w:rsidP="00D7777A">
      <w:pPr>
        <w:ind w:left="709" w:hanging="283"/>
        <w:jc w:val="both"/>
        <w:rPr>
          <w:rFonts w:ascii="Calibri" w:hAnsi="Calibri" w:cs="Tahoma"/>
        </w:rPr>
      </w:pPr>
    </w:p>
    <w:p w14:paraId="2D8D303A" w14:textId="77777777" w:rsidR="00B673EE" w:rsidRPr="00BD5525" w:rsidRDefault="00B673EE" w:rsidP="00B673EE">
      <w:pPr>
        <w:jc w:val="both"/>
        <w:rPr>
          <w:rFonts w:ascii="Calibri" w:hAnsi="Calibri" w:cs="Tahoma"/>
        </w:rPr>
      </w:pPr>
      <w:r w:rsidRPr="00BD5525">
        <w:rPr>
          <w:rFonts w:ascii="Calibri" w:hAnsi="Calibri" w:cs="Tahoma"/>
        </w:rPr>
        <w:t>Dodatkowe postanowienia:</w:t>
      </w:r>
    </w:p>
    <w:p w14:paraId="1C7FFF68"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w przypadku stwierdzenia szkody całkowitej nie będzie następowało automatyczne  rozwiązanie umowy ubezpieczenia. Rozwiązanie umowy ubezpieczenia może nastąpić tylko w przypadku zbycia pojazdu lub jego pozostałości po szkodzie oraz w przypadku jego utraty (kradzieży) oraz całkowitego zniszczenia;</w:t>
      </w:r>
    </w:p>
    <w:p w14:paraId="7576068E" w14:textId="77777777" w:rsidR="00B673EE" w:rsidRPr="00BD5525" w:rsidRDefault="00B673EE" w:rsidP="00A22F0C">
      <w:pPr>
        <w:numPr>
          <w:ilvl w:val="0"/>
          <w:numId w:val="77"/>
        </w:numPr>
        <w:ind w:left="426" w:hanging="284"/>
        <w:jc w:val="both"/>
        <w:rPr>
          <w:rFonts w:ascii="Calibri" w:hAnsi="Calibri" w:cs="Tahoma"/>
          <w:color w:val="000000"/>
        </w:rPr>
      </w:pPr>
      <w:r w:rsidRPr="00BD5525">
        <w:rPr>
          <w:rFonts w:ascii="Calibri" w:hAnsi="Calibri" w:cs="Tahoma"/>
          <w:color w:val="000000"/>
        </w:rPr>
        <w:t xml:space="preserve">w ubezpieczeniu pojazdów, których wiek nie przekracza 24 miesięcy ma zastosowanie tzw. </w:t>
      </w:r>
      <w:r w:rsidRPr="00BD5525">
        <w:rPr>
          <w:rFonts w:ascii="Calibri" w:hAnsi="Calibri" w:cs="Tahoma"/>
          <w:b/>
          <w:color w:val="000000"/>
        </w:rPr>
        <w:t>gwarantowana suma ubezpieczenia</w:t>
      </w:r>
      <w:r w:rsidRPr="00BD5525">
        <w:rPr>
          <w:rFonts w:ascii="Calibri" w:hAnsi="Calibri" w:cs="Tahoma"/>
          <w:color w:val="000000"/>
        </w:rPr>
        <w:t>, która oznacza że w przypadku kradzieży pojazdu oraz szkody całkowitej w pojeździe, wartość pojazdu określona w dniu zawarcia umowy ubezpieczenia (suma ubezpieczenia) obowiązuje przez cały roczny okres ubezpieczenia;</w:t>
      </w:r>
    </w:p>
    <w:p w14:paraId="4BE66441"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w:t>
      </w:r>
      <w:r w:rsidR="00234C30">
        <w:rPr>
          <w:rFonts w:ascii="Calibri" w:hAnsi="Calibri" w:cs="Tahoma"/>
        </w:rPr>
        <w:t xml:space="preserve"> – dla pojazdów ubezpieczonych </w:t>
      </w:r>
      <w:r w:rsidRPr="00BD5525">
        <w:rPr>
          <w:rFonts w:ascii="Calibri" w:hAnsi="Calibri" w:cs="Tahoma"/>
        </w:rPr>
        <w:t>z gwarantowaną sumą ubezpieczenia), przy czym koszt naprawy pojazdu ustala się w oparciu o ceny rynkowe;</w:t>
      </w:r>
    </w:p>
    <w:p w14:paraId="60A0F664"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 xml:space="preserve">w przypadku stwierdzenia szkody całkowitej Ubezpieczyciel na wniosek Ubezpieczonego zobowiązuje się </w:t>
      </w:r>
      <w:r w:rsidRPr="00BD5525">
        <w:rPr>
          <w:rFonts w:ascii="Calibri" w:hAnsi="Calibri" w:cs="Tahoma"/>
        </w:rPr>
        <w:br/>
        <w:t xml:space="preserve">do udzielenie pomocy przy zagospodarowaniu i późniejszym zbyciu pozostałości pojazdu po szkodzie, </w:t>
      </w:r>
      <w:r w:rsidRPr="00BD5525">
        <w:rPr>
          <w:rFonts w:ascii="Calibri" w:hAnsi="Calibri" w:cs="Tahoma"/>
        </w:rPr>
        <w:br/>
        <w:t xml:space="preserve">a w szczególności do znalezienia nabywcy pojazdu w stanie uszkodzonym. </w:t>
      </w:r>
      <w:r w:rsidRPr="00BD5525">
        <w:rPr>
          <w:rFonts w:ascii="Calibri" w:hAnsi="Calibri" w:cs="Tahoma"/>
          <w:color w:val="000000"/>
        </w:rPr>
        <w:t>Jednocześnie Ubezpieczyciel zobowiązuje się do pokrycia różnicy pomiędzy oszacowaną wartością</w:t>
      </w:r>
      <w:r w:rsidR="00234C30">
        <w:rPr>
          <w:rFonts w:ascii="Calibri" w:hAnsi="Calibri" w:cs="Tahoma"/>
          <w:color w:val="000000"/>
        </w:rPr>
        <w:t xml:space="preserve"> pozostałości, a ceną uzyskaną </w:t>
      </w:r>
      <w:r w:rsidRPr="00BD5525">
        <w:rPr>
          <w:rFonts w:ascii="Calibri" w:hAnsi="Calibri" w:cs="Tahoma"/>
          <w:color w:val="000000"/>
        </w:rPr>
        <w:t>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1A193FEF"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 xml:space="preserve">przy ustalaniu wysokości odszkodowania przy szkodzie całkowitej Ubezpieczyciel może odstąpić </w:t>
      </w:r>
      <w:r w:rsidRPr="00BD5525">
        <w:rPr>
          <w:rFonts w:ascii="Calibri" w:hAnsi="Calibri" w:cs="Tahoma"/>
        </w:rPr>
        <w:br/>
        <w:t xml:space="preserve">od uwzględniania wartości pojazdu w stanie uszkodzonym – w całości lub części – pod warunkiem zawarcia </w:t>
      </w:r>
      <w:r w:rsidRPr="00BD5525">
        <w:rPr>
          <w:rFonts w:ascii="Calibri" w:hAnsi="Calibri" w:cs="Tahoma"/>
        </w:rPr>
        <w:br/>
        <w:t>z Ubezpieczonym ugody określającej odmienny tryb likwidacji szkody całkowitej;</w:t>
      </w:r>
    </w:p>
    <w:p w14:paraId="55B672FD"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 xml:space="preserve">w przypadku pojazdów dotychczas ubezpieczanych od kradzieży, zainstalowane w nich zabezpieczenia </w:t>
      </w:r>
      <w:proofErr w:type="spellStart"/>
      <w:r w:rsidRPr="00BD5525">
        <w:rPr>
          <w:rFonts w:ascii="Calibri" w:hAnsi="Calibri" w:cs="Tahoma"/>
        </w:rPr>
        <w:t>przeciwkradzieżowe</w:t>
      </w:r>
      <w:proofErr w:type="spellEnd"/>
      <w:r w:rsidRPr="00BD5525">
        <w:rPr>
          <w:rFonts w:ascii="Calibri" w:hAnsi="Calibri" w:cs="Tahoma"/>
        </w:rPr>
        <w:t xml:space="preserve"> Ubezpieczyciel uznaje za wystarczające.</w:t>
      </w:r>
    </w:p>
    <w:p w14:paraId="53663278" w14:textId="77777777" w:rsidR="00F639EF" w:rsidRPr="00BD5525" w:rsidRDefault="00F639EF" w:rsidP="00D7777A">
      <w:pPr>
        <w:ind w:left="709" w:hanging="283"/>
        <w:jc w:val="both"/>
        <w:rPr>
          <w:rFonts w:ascii="Calibri" w:hAnsi="Calibri" w:cs="Tahoma"/>
          <w:u w:val="single"/>
        </w:rPr>
      </w:pPr>
    </w:p>
    <w:p w14:paraId="12AB0847" w14:textId="77777777" w:rsidR="00B673EE" w:rsidRPr="00BD5525" w:rsidRDefault="00B673EE" w:rsidP="00B673EE">
      <w:pPr>
        <w:ind w:left="2268" w:hanging="2268"/>
        <w:jc w:val="both"/>
        <w:rPr>
          <w:rFonts w:ascii="Calibri" w:hAnsi="Calibri" w:cs="Tahoma"/>
          <w:color w:val="000000"/>
        </w:rPr>
      </w:pPr>
      <w:r w:rsidRPr="00BD5525">
        <w:rPr>
          <w:rFonts w:ascii="Calibri" w:hAnsi="Calibri" w:cs="Tahoma"/>
          <w:color w:val="000000"/>
          <w:u w:val="single"/>
        </w:rPr>
        <w:t>Zakres terytorialny:</w:t>
      </w:r>
      <w:r w:rsidRPr="00BD5525">
        <w:rPr>
          <w:rFonts w:ascii="Calibri" w:hAnsi="Calibri" w:cs="Tahoma"/>
          <w:color w:val="000000"/>
        </w:rPr>
        <w:tab/>
        <w:t>RP i Europa z wyłączeniem szkód kradzieżowych powstałych na terytorium Rosji, Białorusi, Ukrainy i Mołdawii</w:t>
      </w:r>
    </w:p>
    <w:p w14:paraId="466947BC" w14:textId="77777777" w:rsidR="00A70E0C" w:rsidRPr="00BD5525" w:rsidRDefault="00A70E0C" w:rsidP="00D7777A">
      <w:pPr>
        <w:ind w:left="709"/>
        <w:jc w:val="both"/>
        <w:rPr>
          <w:rFonts w:ascii="Calibri" w:hAnsi="Calibri" w:cs="Tahoma"/>
        </w:rPr>
      </w:pPr>
    </w:p>
    <w:p w14:paraId="4FF1DD20" w14:textId="77777777" w:rsidR="00B673EE" w:rsidRPr="00BD5525" w:rsidRDefault="00B673EE" w:rsidP="00B673EE">
      <w:pPr>
        <w:contextualSpacing/>
        <w:jc w:val="both"/>
        <w:rPr>
          <w:rFonts w:ascii="Calibri" w:hAnsi="Calibri" w:cs="Tahoma"/>
        </w:rPr>
      </w:pPr>
      <w:r w:rsidRPr="00BD5525">
        <w:rPr>
          <w:rFonts w:ascii="Calibri" w:hAnsi="Calibri" w:cs="Tahoma"/>
          <w:b/>
          <w:bCs/>
        </w:rPr>
        <w:t>Suma ubezpieczenia: </w:t>
      </w:r>
    </w:p>
    <w:p w14:paraId="0CBCE8B3"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uwzględnia kwotę podatku VAT oraz wartość wyposażenia dodatkowego,</w:t>
      </w:r>
    </w:p>
    <w:p w14:paraId="4637C6DC"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lastRenderedPageBreak/>
        <w:t xml:space="preserve">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w:t>
      </w:r>
      <w:r w:rsidRPr="00BD5525">
        <w:rPr>
          <w:rFonts w:ascii="Calibri" w:hAnsi="Calibri" w:cs="Tahoma"/>
          <w:color w:val="000000"/>
        </w:rPr>
        <w:br/>
        <w:t>z zagranicy,</w:t>
      </w:r>
    </w:p>
    <w:p w14:paraId="64D4C9B9"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524BBC5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suma ubezpieczenia nie ulega w okresie ubezpieczenia pomniejszeniu o wypłacone odszkodowania za szkody częściowe</w:t>
      </w:r>
    </w:p>
    <w:p w14:paraId="3E84177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udział własny zniesiony/wykupiony</w:t>
      </w:r>
    </w:p>
    <w:p w14:paraId="6C83FD6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franszyza zniesiona/wykupiona</w:t>
      </w:r>
    </w:p>
    <w:p w14:paraId="1E9C35FA" w14:textId="77777777" w:rsidR="00B673EE" w:rsidRPr="00BD5525" w:rsidRDefault="00B673EE" w:rsidP="00B673EE">
      <w:pPr>
        <w:ind w:left="426"/>
        <w:contextualSpacing/>
        <w:jc w:val="both"/>
        <w:rPr>
          <w:rFonts w:ascii="Calibri" w:hAnsi="Calibri" w:cs="Tahoma"/>
        </w:rPr>
      </w:pPr>
      <w:r w:rsidRPr="00BD5525">
        <w:rPr>
          <w:rFonts w:ascii="Calibri" w:hAnsi="Calibri" w:cs="Tahoma"/>
          <w:color w:val="000000"/>
        </w:rPr>
        <w:t>amortyzacja części – zniesiona/wykupiona</w:t>
      </w:r>
      <w:r w:rsidRPr="00BD5525">
        <w:rPr>
          <w:rFonts w:ascii="Calibri" w:hAnsi="Calibri" w:cs="Tahoma"/>
        </w:rPr>
        <w:t> </w:t>
      </w:r>
    </w:p>
    <w:p w14:paraId="69CF7316" w14:textId="77777777" w:rsidR="00F639EF" w:rsidRPr="00BD5525" w:rsidRDefault="00F639EF" w:rsidP="00202E75">
      <w:pPr>
        <w:ind w:left="426"/>
        <w:jc w:val="both"/>
        <w:rPr>
          <w:rFonts w:ascii="Calibri" w:hAnsi="Calibri" w:cs="Tahoma"/>
        </w:rPr>
      </w:pPr>
      <w:r w:rsidRPr="00BD5525">
        <w:rPr>
          <w:rFonts w:ascii="Calibri" w:hAnsi="Calibri" w:cs="Tahoma"/>
        </w:rPr>
        <w:t> </w:t>
      </w:r>
    </w:p>
    <w:p w14:paraId="567F06D5" w14:textId="77777777" w:rsidR="00B673EE" w:rsidRPr="00BD5525" w:rsidRDefault="00B673EE" w:rsidP="00B673EE">
      <w:pPr>
        <w:jc w:val="both"/>
        <w:rPr>
          <w:rFonts w:ascii="Calibri" w:hAnsi="Calibri" w:cs="Tahoma"/>
        </w:rPr>
      </w:pPr>
      <w:r w:rsidRPr="00BD5525">
        <w:rPr>
          <w:rFonts w:ascii="Calibri" w:hAnsi="Calibri" w:cs="Tahoma"/>
          <w:b/>
          <w:bCs/>
        </w:rPr>
        <w:t>Likwidacja szkód:</w:t>
      </w:r>
      <w:r w:rsidRPr="00BD5525">
        <w:rPr>
          <w:rFonts w:ascii="Calibri" w:hAnsi="Calibri" w:cs="Tahoma"/>
        </w:rPr>
        <w:t> </w:t>
      </w:r>
    </w:p>
    <w:p w14:paraId="6235EC2C"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wariant serwisowy/warsztatowy (wypłata odszkodowania na podstawie przedstawionych faktur </w:t>
      </w:r>
      <w:r w:rsidRPr="00BD5525">
        <w:rPr>
          <w:rFonts w:ascii="Calibri" w:hAnsi="Calibri" w:cs="Tahoma"/>
        </w:rPr>
        <w:br/>
        <w:t>na uzgodniony zakres napraw z uwzględnieniem podatku VAT),</w:t>
      </w:r>
    </w:p>
    <w:p w14:paraId="49B2492C"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oględzin uszkodzonego pojazdu dokonuje Ubezpieczyciel w terminie 3 dni roboczych od zgłoszenia szkody,</w:t>
      </w:r>
    </w:p>
    <w:p w14:paraId="57ADFA1E"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w przypadku braku oględzin w powyższym terminie, przyjmuje się zakres uszkodzeń zgodny z protokołem sporządzonym przez ubezpieczającego, ubezpieczonego lub warsztat dokonujący naprawy,</w:t>
      </w:r>
    </w:p>
    <w:p w14:paraId="486148A2"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72C52BB"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dowód rejestracyjny, kartę pojazdu, wszystkie komplety kluczyków i sterowników służących do otwarcia lub uruchomienia pojazdu oraz urządzeń zabezpieczających przed kradzieżą w ilości wskazanej we wniosku </w:t>
      </w:r>
      <w:r w:rsidRPr="00BD5525">
        <w:rPr>
          <w:rFonts w:ascii="Calibri" w:hAnsi="Calibri" w:cs="Tahoma"/>
        </w:rPr>
        <w:br/>
        <w:t xml:space="preserve">o ubezpieczenie należy złożyć niezwłocznie, nie później niż w ciągu 7 dni od zgłoszenia szkody polegającej </w:t>
      </w:r>
      <w:r w:rsidRPr="00BD5525">
        <w:rPr>
          <w:rFonts w:ascii="Calibri" w:hAnsi="Calibri" w:cs="Tahoma"/>
        </w:rPr>
        <w:br/>
        <w:t xml:space="preserve">na kradzieży pojazdu, chyba, że wystąpiły uzasadnione okoliczności uniemożliwiające dotrzymanie </w:t>
      </w:r>
      <w:r w:rsidRPr="00BD5525">
        <w:rPr>
          <w:rFonts w:ascii="Calibri" w:hAnsi="Calibri" w:cs="Tahoma"/>
        </w:rPr>
        <w:br/>
        <w:t>w/w terminu,</w:t>
      </w:r>
    </w:p>
    <w:p w14:paraId="5A6EAEA4"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Ubezpieczyciel pokryje koszty obowiązkowego badania technicznego, wykonywanego w związku ze szkodą </w:t>
      </w:r>
      <w:r w:rsidRPr="00BD5525">
        <w:rPr>
          <w:rFonts w:ascii="Calibri" w:hAnsi="Calibri" w:cs="Tahoma"/>
        </w:rPr>
        <w:br/>
        <w:t>w zakresie elementów układu nośnego, hamulcowego lub kierowniczego mających wpływ na bezpieczeństwo ruchu drogowego, za którą uprzednio przyjął on odpowiedzialność,</w:t>
      </w:r>
    </w:p>
    <w:p w14:paraId="632EBA32"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ubezpieczenie pojazdu na niższą niż wartość rynkowa wartość pojazdu, np. gdy pojazd został kupiony </w:t>
      </w:r>
      <w:r w:rsidRPr="00BD5525">
        <w:rPr>
          <w:rFonts w:ascii="Calibri" w:hAnsi="Calibri" w:cs="Tahoma"/>
        </w:rPr>
        <w:br/>
        <w:t>z rabatem, nie będzie podstawą do stosowania zasady proporcji przy wypłacie odszkodowania,</w:t>
      </w:r>
    </w:p>
    <w:p w14:paraId="12A9EA3B"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na wypłatę ani wysokość odszkodowania nie będzie miała wpływu prędkość z jaką poruszał się dany pojazd </w:t>
      </w:r>
      <w:r w:rsidRPr="00BD5525">
        <w:rPr>
          <w:rFonts w:ascii="Calibri" w:hAnsi="Calibri" w:cs="Tahoma"/>
        </w:rPr>
        <w:br/>
        <w:t>w chwili zaistnienia szkody lub niedostosowanie się przez kierującego pojazdem do innych przepisów ruchu drogowego.</w:t>
      </w:r>
    </w:p>
    <w:p w14:paraId="1B8B99A6" w14:textId="77777777" w:rsidR="00F639EF" w:rsidRPr="00BD5525" w:rsidRDefault="00F639EF" w:rsidP="00D7777A">
      <w:pPr>
        <w:pStyle w:val="Nagwek3"/>
        <w:ind w:left="66"/>
        <w:rPr>
          <w:rFonts w:ascii="Calibri" w:hAnsi="Calibri" w:cs="Tahoma"/>
          <w:sz w:val="20"/>
        </w:rPr>
      </w:pPr>
    </w:p>
    <w:p w14:paraId="55924254" w14:textId="77777777" w:rsidR="00F639EF" w:rsidRPr="00BD5525" w:rsidRDefault="00F639EF" w:rsidP="00D7777A">
      <w:pPr>
        <w:pStyle w:val="Wcicienormalne"/>
        <w:rPr>
          <w:rFonts w:ascii="Calibri" w:hAnsi="Calibri"/>
        </w:rPr>
      </w:pPr>
    </w:p>
    <w:p w14:paraId="6707863A" w14:textId="77777777" w:rsidR="00B673EE" w:rsidRPr="00BD5525" w:rsidRDefault="00B673EE" w:rsidP="00A22F0C">
      <w:pPr>
        <w:pStyle w:val="Nagwek3"/>
        <w:numPr>
          <w:ilvl w:val="5"/>
          <w:numId w:val="29"/>
        </w:numPr>
        <w:ind w:left="426" w:hanging="426"/>
        <w:rPr>
          <w:rFonts w:ascii="Calibri" w:hAnsi="Calibri" w:cs="Tahoma"/>
          <w:sz w:val="22"/>
        </w:rPr>
      </w:pPr>
      <w:r w:rsidRPr="00BD5525">
        <w:rPr>
          <w:rFonts w:ascii="Calibri" w:hAnsi="Calibri" w:cs="Tahoma"/>
          <w:sz w:val="22"/>
        </w:rPr>
        <w:t xml:space="preserve">Ubezpieczenie Następstw Nieszczęśliwych Wypadków kierowców i pasażerów (NNW) </w:t>
      </w:r>
    </w:p>
    <w:p w14:paraId="26B546A0" w14:textId="77777777" w:rsidR="00B673EE" w:rsidRPr="00BD5525" w:rsidRDefault="00B673EE" w:rsidP="00B673EE">
      <w:pPr>
        <w:contextualSpacing/>
        <w:rPr>
          <w:rFonts w:ascii="Calibri" w:hAnsi="Calibri" w:cs="Tahoma"/>
          <w:b/>
          <w:bCs/>
        </w:rPr>
      </w:pPr>
    </w:p>
    <w:p w14:paraId="13631CA7"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Okres ubezpieczenia:</w:t>
      </w:r>
      <w:r w:rsidRPr="00BD5525">
        <w:rPr>
          <w:rFonts w:ascii="Calibri" w:hAnsi="Calibri" w:cs="Tahoma"/>
          <w:b/>
          <w:bCs/>
        </w:rPr>
        <w:tab/>
      </w:r>
      <w:r w:rsidRPr="00BD5525">
        <w:rPr>
          <w:rFonts w:ascii="Calibri" w:hAnsi="Calibri" w:cs="Tahoma"/>
        </w:rPr>
        <w:t xml:space="preserve">wynosi 12 miesięcy od końca okresu ubezpieczenia obowiązujących polis, dla pojazdów nowych (zakupionych) od dnia zakupu/rejestracji </w:t>
      </w:r>
      <w:proofErr w:type="spellStart"/>
      <w:r w:rsidRPr="00BD5525">
        <w:rPr>
          <w:rFonts w:ascii="Calibri" w:hAnsi="Calibri" w:cs="Tahoma"/>
        </w:rPr>
        <w:t>pojazdówi</w:t>
      </w:r>
      <w:proofErr w:type="spellEnd"/>
      <w:r w:rsidRPr="00BD5525">
        <w:rPr>
          <w:rFonts w:ascii="Calibri" w:hAnsi="Calibri" w:cs="Tahoma"/>
        </w:rPr>
        <w:t xml:space="preserve"> jest zgodny z okresem ubezpieczenia Auto Casco lub OC posiadaczy pojazdów mechanicznych</w:t>
      </w:r>
    </w:p>
    <w:p w14:paraId="5C4EF2CE" w14:textId="77777777" w:rsidR="00B673EE" w:rsidRPr="00BD5525" w:rsidRDefault="00B673EE" w:rsidP="00B673EE">
      <w:pPr>
        <w:ind w:left="709"/>
        <w:jc w:val="both"/>
        <w:rPr>
          <w:rFonts w:ascii="Calibri" w:hAnsi="Calibri" w:cs="Tahoma"/>
          <w:u w:val="single"/>
        </w:rPr>
      </w:pPr>
    </w:p>
    <w:p w14:paraId="5BC5B541"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Zakres ubezpieczenia:</w:t>
      </w:r>
      <w:r w:rsidRPr="00BD5525">
        <w:rPr>
          <w:rFonts w:ascii="Calibri" w:hAnsi="Calibri" w:cs="Tahoma"/>
          <w:b/>
          <w:bCs/>
        </w:rPr>
        <w:tab/>
      </w:r>
      <w:r w:rsidRPr="00BD5525">
        <w:rPr>
          <w:rFonts w:ascii="Calibri" w:hAnsi="Calibri" w:cs="Tahoma"/>
          <w:bCs/>
        </w:rPr>
        <w:t>p</w:t>
      </w:r>
      <w:r w:rsidRPr="00BD5525">
        <w:rPr>
          <w:rFonts w:ascii="Calibri" w:hAnsi="Calibri" w:cs="Tahoma"/>
        </w:rPr>
        <w:t xml:space="preserve">rzedmiotem ubezpieczenia jest trwałe uszkodzenie ciała, rozstrój zdrowia lub śmierć ubezpieczonego powstałe w związku z ruchem pojazdów (również podczas zatrzymania </w:t>
      </w:r>
      <w:r w:rsidRPr="00BD5525">
        <w:rPr>
          <w:rFonts w:ascii="Calibri" w:hAnsi="Calibri" w:cs="Tahoma"/>
        </w:rPr>
        <w:br/>
        <w:t>i postoju), w tym podczas wsiadania i wysiadania z pojazdu, załadunku i rozładunku, naprawy pojazdu oraz upadku, pożaru lub wybuchu pojazdu</w:t>
      </w:r>
    </w:p>
    <w:p w14:paraId="4AC77872" w14:textId="77777777" w:rsidR="00B673EE" w:rsidRPr="00BD5525" w:rsidRDefault="00B673EE" w:rsidP="00B673EE">
      <w:pPr>
        <w:ind w:left="709"/>
        <w:jc w:val="both"/>
        <w:rPr>
          <w:rFonts w:ascii="Calibri" w:hAnsi="Calibri" w:cs="Tahoma"/>
        </w:rPr>
      </w:pPr>
      <w:r w:rsidRPr="00BD5525">
        <w:rPr>
          <w:rFonts w:ascii="Calibri" w:hAnsi="Calibri" w:cs="Tahoma"/>
        </w:rPr>
        <w:t> </w:t>
      </w:r>
    </w:p>
    <w:p w14:paraId="61649497"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Suma ubezpieczenia</w:t>
      </w:r>
      <w:r w:rsidRPr="00BD5525">
        <w:rPr>
          <w:rFonts w:ascii="Calibri" w:hAnsi="Calibri" w:cs="Tahoma"/>
          <w:b/>
          <w:bCs/>
        </w:rPr>
        <w:t>:</w:t>
      </w:r>
      <w:r w:rsidRPr="00BD5525">
        <w:rPr>
          <w:rFonts w:ascii="Calibri" w:hAnsi="Calibri" w:cs="Tahoma"/>
          <w:b/>
          <w:bCs/>
        </w:rPr>
        <w:tab/>
      </w:r>
      <w:r w:rsidRPr="00BD5525">
        <w:rPr>
          <w:rFonts w:ascii="Calibri" w:hAnsi="Calibri" w:cs="Tahoma"/>
        </w:rPr>
        <w:t>10 000,00zł (na osobę - 100 % uszczerbku na zdrowiu i śmierć)</w:t>
      </w:r>
    </w:p>
    <w:p w14:paraId="6AA54343" w14:textId="77777777" w:rsidR="00B673EE" w:rsidRPr="00BD5525" w:rsidRDefault="00B673EE" w:rsidP="00B673EE">
      <w:pPr>
        <w:rPr>
          <w:rFonts w:ascii="Calibri" w:hAnsi="Calibri" w:cs="Tahoma"/>
          <w:b/>
          <w:bCs/>
        </w:rPr>
      </w:pPr>
      <w:r w:rsidRPr="00BD5525">
        <w:rPr>
          <w:rFonts w:ascii="Calibri" w:hAnsi="Calibri" w:cs="Tahoma"/>
          <w:b/>
          <w:bCs/>
        </w:rPr>
        <w:t> </w:t>
      </w:r>
    </w:p>
    <w:p w14:paraId="61125C72" w14:textId="77777777" w:rsidR="00B673EE" w:rsidRPr="00BD5525" w:rsidRDefault="00B673EE" w:rsidP="00B673EE">
      <w:pPr>
        <w:ind w:left="2268" w:hanging="2268"/>
        <w:rPr>
          <w:rFonts w:ascii="Calibri" w:hAnsi="Calibri" w:cs="Tahoma"/>
          <w:b/>
          <w:bCs/>
        </w:rPr>
      </w:pPr>
      <w:r w:rsidRPr="00BD5525">
        <w:rPr>
          <w:rFonts w:ascii="Calibri" w:hAnsi="Calibri" w:cs="Tahoma"/>
          <w:u w:val="single"/>
        </w:rPr>
        <w:t>Zakres terytorialny:</w:t>
      </w:r>
      <w:r w:rsidRPr="00BD5525">
        <w:rPr>
          <w:rFonts w:ascii="Calibri" w:hAnsi="Calibri" w:cs="Tahoma"/>
        </w:rPr>
        <w:tab/>
        <w:t>RP i Europa</w:t>
      </w:r>
    </w:p>
    <w:p w14:paraId="18716BF7" w14:textId="77777777" w:rsidR="008E3081" w:rsidRPr="00BD5525" w:rsidRDefault="008E3081" w:rsidP="00173ABF">
      <w:pPr>
        <w:jc w:val="both"/>
        <w:rPr>
          <w:rFonts w:ascii="Calibri" w:hAnsi="Calibri" w:cs="Tahoma"/>
        </w:rPr>
      </w:pPr>
    </w:p>
    <w:p w14:paraId="5247A172" w14:textId="77777777" w:rsidR="00A70E0C" w:rsidRPr="00BD5525" w:rsidRDefault="00A70E0C" w:rsidP="00D7777A">
      <w:pPr>
        <w:jc w:val="both"/>
        <w:rPr>
          <w:rFonts w:ascii="Calibri" w:hAnsi="Calibri" w:cs="Tahoma"/>
        </w:rPr>
      </w:pPr>
    </w:p>
    <w:p w14:paraId="21096D87" w14:textId="77777777" w:rsidR="00B673EE" w:rsidRPr="00BD5525" w:rsidRDefault="00B673EE" w:rsidP="00B673EE">
      <w:pPr>
        <w:pStyle w:val="WW-Tekstpodstawowy3"/>
        <w:contextualSpacing/>
        <w:jc w:val="center"/>
        <w:rPr>
          <w:rFonts w:ascii="Calibri" w:hAnsi="Calibri" w:cs="Tahoma"/>
          <w:color w:val="0070C0"/>
          <w:sz w:val="22"/>
        </w:rPr>
      </w:pPr>
      <w:r w:rsidRPr="00BD5525">
        <w:rPr>
          <w:rFonts w:ascii="Calibri" w:hAnsi="Calibri" w:cs="Tahoma"/>
          <w:color w:val="0070C0"/>
          <w:sz w:val="22"/>
        </w:rPr>
        <w:t>Część III Zamówienia</w:t>
      </w:r>
    </w:p>
    <w:p w14:paraId="01BBA917" w14:textId="77777777" w:rsidR="00B673EE" w:rsidRPr="00BD5525" w:rsidRDefault="00B673EE" w:rsidP="00B673EE">
      <w:pPr>
        <w:ind w:left="709"/>
        <w:contextualSpacing/>
        <w:jc w:val="both"/>
        <w:rPr>
          <w:rFonts w:ascii="Calibri" w:hAnsi="Calibri" w:cs="Tahoma"/>
        </w:rPr>
      </w:pPr>
    </w:p>
    <w:p w14:paraId="1752910E" w14:textId="77777777" w:rsidR="00B673EE" w:rsidRPr="00BD5525" w:rsidRDefault="00B673EE" w:rsidP="00B673EE">
      <w:pPr>
        <w:pStyle w:val="Nagwek3"/>
        <w:ind w:left="0"/>
        <w:jc w:val="center"/>
        <w:rPr>
          <w:rFonts w:ascii="Calibri" w:hAnsi="Calibri" w:cs="Tahoma"/>
          <w:sz w:val="22"/>
        </w:rPr>
      </w:pPr>
      <w:r w:rsidRPr="00BD5525">
        <w:rPr>
          <w:rFonts w:ascii="Calibri" w:hAnsi="Calibri" w:cs="Tahoma"/>
          <w:sz w:val="22"/>
        </w:rPr>
        <w:t>UBEZPIECZENIA NASTĘPSTW NIESZCZĘŚLIWYCH WYPADKÓW</w:t>
      </w:r>
    </w:p>
    <w:p w14:paraId="55937451" w14:textId="77777777" w:rsidR="00B673EE" w:rsidRPr="00BD5525" w:rsidRDefault="00B673EE" w:rsidP="00B673EE">
      <w:pPr>
        <w:pStyle w:val="Wcicienormalne"/>
        <w:ind w:left="0"/>
        <w:jc w:val="center"/>
        <w:rPr>
          <w:rFonts w:ascii="Calibri" w:hAnsi="Calibri" w:cs="Tahoma"/>
          <w:b/>
          <w:sz w:val="22"/>
        </w:rPr>
      </w:pPr>
      <w:r w:rsidRPr="00BD5525">
        <w:rPr>
          <w:rFonts w:ascii="Calibri" w:hAnsi="Calibri" w:cs="Tahoma"/>
          <w:b/>
          <w:sz w:val="22"/>
        </w:rPr>
        <w:t>CZŁONKÓW OCHOTNICZYCH STRAŻY POŻARNYCH</w:t>
      </w:r>
    </w:p>
    <w:p w14:paraId="14E23B0B" w14:textId="77777777" w:rsidR="00F639EF" w:rsidRPr="00BD5525" w:rsidRDefault="00F639EF" w:rsidP="00D7777A">
      <w:pPr>
        <w:rPr>
          <w:rFonts w:ascii="Calibri" w:hAnsi="Calibri" w:cs="Tahoma"/>
          <w:color w:val="FF0000"/>
        </w:rPr>
      </w:pPr>
    </w:p>
    <w:p w14:paraId="45FFD2E3" w14:textId="77777777" w:rsidR="00AA2320" w:rsidRPr="00BD5525" w:rsidRDefault="00AA2320" w:rsidP="00A22F0C">
      <w:pPr>
        <w:pStyle w:val="Akapitzlist"/>
        <w:numPr>
          <w:ilvl w:val="5"/>
          <w:numId w:val="29"/>
        </w:numPr>
        <w:ind w:left="426" w:hanging="426"/>
        <w:rPr>
          <w:rFonts w:ascii="Calibri" w:hAnsi="Calibri" w:cs="Tahoma"/>
          <w:b/>
          <w:color w:val="000000"/>
          <w:sz w:val="22"/>
        </w:rPr>
      </w:pPr>
      <w:r w:rsidRPr="00BD5525">
        <w:rPr>
          <w:rFonts w:ascii="Calibri" w:hAnsi="Calibri" w:cs="Tahoma"/>
          <w:b/>
          <w:color w:val="000000"/>
          <w:sz w:val="22"/>
        </w:rPr>
        <w:t>WARIANT BEZIMIENNY</w:t>
      </w:r>
    </w:p>
    <w:p w14:paraId="024A29A8" w14:textId="77777777" w:rsidR="00AA2320" w:rsidRPr="00BD5525" w:rsidRDefault="00AA2320" w:rsidP="00AA2320">
      <w:pPr>
        <w:jc w:val="both"/>
        <w:rPr>
          <w:rFonts w:ascii="Calibri" w:hAnsi="Calibri" w:cs="Tahoma"/>
          <w:color w:val="000000"/>
          <w:u w:val="single"/>
        </w:rPr>
      </w:pPr>
    </w:p>
    <w:p w14:paraId="722CC7AD" w14:textId="77777777" w:rsidR="00AA2320" w:rsidRPr="00BD5525" w:rsidRDefault="00AA2320" w:rsidP="00AA2320">
      <w:pPr>
        <w:ind w:left="1134" w:hanging="1134"/>
        <w:rPr>
          <w:rFonts w:ascii="Calibri" w:hAnsi="Calibri" w:cs="Tahoma"/>
          <w:color w:val="000000"/>
        </w:rPr>
      </w:pPr>
      <w:r w:rsidRPr="00BD5525">
        <w:rPr>
          <w:rFonts w:ascii="Calibri" w:hAnsi="Calibri" w:cs="Tahoma"/>
          <w:b/>
          <w:color w:val="000000"/>
        </w:rPr>
        <w:t>UWAGA:</w:t>
      </w:r>
      <w:r w:rsidRPr="00BD5525">
        <w:rPr>
          <w:rFonts w:ascii="Calibri" w:hAnsi="Calibri" w:cs="Tahoma"/>
          <w:color w:val="000000"/>
        </w:rPr>
        <w:tab/>
        <w:t>brak franszyz i udziałów własnych</w:t>
      </w:r>
    </w:p>
    <w:p w14:paraId="3AF53A27" w14:textId="77777777" w:rsidR="00AA2320" w:rsidRPr="00BD5525" w:rsidRDefault="00AA2320" w:rsidP="00AA2320">
      <w:pPr>
        <w:jc w:val="both"/>
        <w:rPr>
          <w:rFonts w:ascii="Calibri" w:hAnsi="Calibri" w:cs="Tahoma"/>
          <w:color w:val="000000"/>
          <w:u w:val="single"/>
        </w:rPr>
      </w:pPr>
    </w:p>
    <w:p w14:paraId="6CC4AFC6" w14:textId="77777777" w:rsidR="00AA2320" w:rsidRPr="00BD5525" w:rsidRDefault="00AA2320" w:rsidP="00AA2320">
      <w:pPr>
        <w:ind w:left="2268" w:hanging="2268"/>
        <w:jc w:val="both"/>
        <w:rPr>
          <w:rFonts w:ascii="Calibri" w:hAnsi="Calibri" w:cs="Tahoma"/>
          <w:color w:val="000000"/>
        </w:rPr>
      </w:pPr>
      <w:r w:rsidRPr="00BD5525">
        <w:rPr>
          <w:rFonts w:ascii="Calibri" w:hAnsi="Calibri" w:cs="Tahoma"/>
          <w:color w:val="000000"/>
          <w:u w:val="single"/>
        </w:rPr>
        <w:t>Zakres ubezpieczenia:</w:t>
      </w:r>
      <w:r w:rsidRPr="00BD5525">
        <w:rPr>
          <w:rFonts w:ascii="Calibri" w:hAnsi="Calibri" w:cs="Tahoma"/>
          <w:color w:val="000000"/>
        </w:rPr>
        <w:tab/>
        <w:t>świadczenia podstawowe + zawał serca i udar mózgu</w:t>
      </w:r>
    </w:p>
    <w:p w14:paraId="50983551" w14:textId="77777777" w:rsidR="00AA2320" w:rsidRPr="00BD5525" w:rsidRDefault="00AA2320" w:rsidP="00AA2320">
      <w:pPr>
        <w:jc w:val="both"/>
        <w:rPr>
          <w:rFonts w:ascii="Calibri" w:hAnsi="Calibri" w:cs="Tahoma"/>
          <w:color w:val="000000"/>
        </w:rPr>
      </w:pPr>
    </w:p>
    <w:p w14:paraId="7A423DF6" w14:textId="77777777" w:rsidR="00AA2320" w:rsidRPr="00BD5525" w:rsidRDefault="00AA2320" w:rsidP="00AA2320">
      <w:pPr>
        <w:ind w:left="2268" w:hanging="2268"/>
        <w:jc w:val="both"/>
        <w:rPr>
          <w:rFonts w:ascii="Calibri" w:hAnsi="Calibri" w:cs="Tahoma"/>
          <w:color w:val="000000"/>
        </w:rPr>
      </w:pPr>
      <w:r w:rsidRPr="00BD5525">
        <w:rPr>
          <w:rFonts w:ascii="Calibri" w:hAnsi="Calibri" w:cs="Tahoma"/>
          <w:color w:val="000000"/>
          <w:u w:val="single"/>
        </w:rPr>
        <w:t>Suma ubezpieczenia:</w:t>
      </w:r>
      <w:r w:rsidRPr="00BD5525">
        <w:rPr>
          <w:rFonts w:ascii="Calibri" w:hAnsi="Calibri" w:cs="Tahoma"/>
          <w:color w:val="000000"/>
        </w:rPr>
        <w:tab/>
      </w:r>
      <w:r w:rsidR="00A83C4B" w:rsidRPr="00BD5525">
        <w:rPr>
          <w:rFonts w:ascii="Calibri" w:hAnsi="Calibri" w:cs="Tahoma"/>
          <w:b/>
          <w:color w:val="000000"/>
        </w:rPr>
        <w:t>1</w:t>
      </w:r>
      <w:r w:rsidRPr="00BD5525">
        <w:rPr>
          <w:rFonts w:ascii="Calibri" w:hAnsi="Calibri" w:cs="Tahoma"/>
          <w:b/>
          <w:color w:val="000000"/>
        </w:rPr>
        <w:t>0 000,00 zł</w:t>
      </w:r>
      <w:r w:rsidR="00234C30">
        <w:rPr>
          <w:rFonts w:ascii="Calibri" w:hAnsi="Calibri" w:cs="Tahoma"/>
          <w:b/>
          <w:color w:val="000000"/>
        </w:rPr>
        <w:t xml:space="preserve"> </w:t>
      </w:r>
      <w:r w:rsidRPr="00BD5525">
        <w:rPr>
          <w:rFonts w:ascii="Calibri" w:hAnsi="Calibri" w:cs="Tahoma"/>
          <w:color w:val="000000"/>
        </w:rPr>
        <w:t>(na osobę - 100 % uszczerbku na zdrowiu i śmierć)</w:t>
      </w:r>
    </w:p>
    <w:p w14:paraId="5A5008E4" w14:textId="77777777" w:rsidR="00AA2320" w:rsidRPr="00BD5525" w:rsidRDefault="00AA2320" w:rsidP="00AA2320">
      <w:pPr>
        <w:jc w:val="both"/>
        <w:rPr>
          <w:rFonts w:ascii="Calibri" w:hAnsi="Calibri" w:cs="Tahoma"/>
          <w:color w:val="000000"/>
        </w:rPr>
      </w:pPr>
    </w:p>
    <w:p w14:paraId="4B71FCDA" w14:textId="77777777" w:rsidR="00AA2320" w:rsidRPr="00BD5525" w:rsidRDefault="00AA2320" w:rsidP="00AA2320">
      <w:pPr>
        <w:ind w:left="2268" w:hanging="2268"/>
        <w:jc w:val="both"/>
        <w:rPr>
          <w:rFonts w:ascii="Calibri" w:eastAsia="Tahoma" w:hAnsi="Calibri" w:cs="Tahoma"/>
          <w:color w:val="000000"/>
        </w:rPr>
      </w:pPr>
      <w:r w:rsidRPr="00BD5525">
        <w:rPr>
          <w:rFonts w:ascii="Calibri" w:hAnsi="Calibri" w:cs="Tahoma"/>
          <w:color w:val="000000"/>
          <w:u w:val="single"/>
        </w:rPr>
        <w:t>Czas odpowiedzialności:</w:t>
      </w:r>
      <w:r w:rsidRPr="00BD5525">
        <w:rPr>
          <w:rFonts w:ascii="Calibri" w:hAnsi="Calibri" w:cs="Tahoma"/>
          <w:color w:val="000000"/>
        </w:rPr>
        <w:tab/>
        <w:t xml:space="preserve">podczas akcji ratowniczej, ćwiczeń i zawodów strażackich oraz w drodze na/z akcję, ćwiczenia, zawody oraz podczas wykonywania innych zadań statutowych </w:t>
      </w:r>
      <w:r w:rsidRPr="00BD5525">
        <w:rPr>
          <w:rFonts w:ascii="Calibri" w:eastAsia="Tahoma" w:hAnsi="Calibri" w:cs="Tahoma"/>
          <w:color w:val="000000"/>
        </w:rPr>
        <w:t xml:space="preserve">i zadań dodatkowych zleconych przez gminę, np. zabezpieczanie imprez. </w:t>
      </w:r>
    </w:p>
    <w:p w14:paraId="6EFE11DB" w14:textId="77777777" w:rsidR="00AA2320" w:rsidRPr="00BD5525" w:rsidRDefault="00AA2320" w:rsidP="00AA2320">
      <w:pPr>
        <w:jc w:val="both"/>
        <w:rPr>
          <w:rFonts w:ascii="Calibri" w:hAnsi="Calibri" w:cs="Tahoma"/>
          <w:color w:val="000000"/>
        </w:rPr>
      </w:pPr>
    </w:p>
    <w:p w14:paraId="23FFF685" w14:textId="77777777" w:rsidR="00AA2320" w:rsidRPr="00BD5525" w:rsidRDefault="00AA2320" w:rsidP="00AA2320">
      <w:pPr>
        <w:jc w:val="both"/>
        <w:rPr>
          <w:rFonts w:ascii="Calibri" w:hAnsi="Calibri" w:cs="Tahoma"/>
          <w:color w:val="000000"/>
        </w:rPr>
      </w:pPr>
      <w:r w:rsidRPr="00BD5525">
        <w:rPr>
          <w:rFonts w:ascii="Calibri" w:hAnsi="Calibri" w:cs="Tahoma"/>
          <w:color w:val="000000"/>
          <w:u w:val="single"/>
        </w:rPr>
        <w:t>Forma zawarcia ubezpieczenia:</w:t>
      </w:r>
      <w:r w:rsidRPr="00BD5525">
        <w:rPr>
          <w:rFonts w:ascii="Calibri" w:hAnsi="Calibri" w:cs="Tahoma"/>
          <w:color w:val="000000"/>
        </w:rPr>
        <w:t xml:space="preserve"> bezimienna</w:t>
      </w:r>
    </w:p>
    <w:p w14:paraId="2DA11ED0" w14:textId="77777777" w:rsidR="00AA2320" w:rsidRPr="00BD5525" w:rsidRDefault="00AA2320" w:rsidP="00AA2320">
      <w:pPr>
        <w:jc w:val="both"/>
        <w:rPr>
          <w:rFonts w:ascii="Calibri" w:hAnsi="Calibri" w:cs="Tahoma"/>
          <w:color w:val="000000"/>
        </w:rPr>
      </w:pPr>
    </w:p>
    <w:p w14:paraId="1927EAE1" w14:textId="77777777" w:rsidR="00AA2320" w:rsidRPr="00BD5525" w:rsidRDefault="00AA2320" w:rsidP="00984262">
      <w:pPr>
        <w:ind w:left="2268" w:hanging="2268"/>
        <w:jc w:val="both"/>
        <w:rPr>
          <w:rFonts w:ascii="Calibri" w:hAnsi="Calibri" w:cs="Tahoma"/>
          <w:b/>
          <w:color w:val="000000"/>
        </w:rPr>
      </w:pPr>
      <w:r w:rsidRPr="00BD5525">
        <w:rPr>
          <w:rFonts w:ascii="Calibri" w:hAnsi="Calibri" w:cs="Tahoma"/>
          <w:color w:val="000000"/>
          <w:u w:val="single"/>
        </w:rPr>
        <w:t>Ilość jednostek</w:t>
      </w:r>
      <w:r w:rsidRPr="00BD5525">
        <w:rPr>
          <w:rFonts w:ascii="Calibri" w:hAnsi="Calibri" w:cs="Tahoma"/>
          <w:color w:val="000000"/>
        </w:rPr>
        <w:t xml:space="preserve">: </w:t>
      </w:r>
      <w:r w:rsidRPr="00BD5525">
        <w:rPr>
          <w:rFonts w:ascii="Calibri" w:hAnsi="Calibri" w:cs="Tahoma"/>
          <w:color w:val="000000"/>
        </w:rPr>
        <w:tab/>
      </w:r>
      <w:r w:rsidR="00280569" w:rsidRPr="00BD5525">
        <w:rPr>
          <w:rFonts w:ascii="Calibri" w:hAnsi="Calibri" w:cs="Tahoma"/>
          <w:b/>
          <w:color w:val="000000"/>
        </w:rPr>
        <w:t>8 jednostek (6 OSP, 2 MDP, łącznie 294 osób)</w:t>
      </w:r>
    </w:p>
    <w:p w14:paraId="2B6A80FF" w14:textId="77777777" w:rsidR="00AA2320" w:rsidRPr="00BD5525" w:rsidRDefault="00AA2320" w:rsidP="00AA2320">
      <w:pPr>
        <w:rPr>
          <w:rFonts w:ascii="Calibri" w:hAnsi="Calibri" w:cs="Tahoma"/>
          <w:color w:val="000000"/>
          <w:u w:val="single"/>
        </w:rPr>
      </w:pPr>
    </w:p>
    <w:p w14:paraId="2FE38683" w14:textId="77777777" w:rsidR="00AA2320" w:rsidRPr="00BD5525" w:rsidRDefault="00AA2320" w:rsidP="00AA2320">
      <w:pPr>
        <w:jc w:val="both"/>
        <w:rPr>
          <w:rFonts w:ascii="Calibri" w:hAnsi="Calibri" w:cs="Tahoma"/>
          <w:color w:val="000000"/>
          <w:u w:val="single"/>
        </w:rPr>
      </w:pPr>
      <w:r w:rsidRPr="00BD5525">
        <w:rPr>
          <w:rFonts w:ascii="Calibri" w:hAnsi="Calibri" w:cs="Tahoma"/>
          <w:color w:val="000000"/>
          <w:u w:val="single"/>
        </w:rPr>
        <w:t>Świadczenia podstawowe obejmują:</w:t>
      </w:r>
    </w:p>
    <w:p w14:paraId="46AC1B31"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w tytułu śmierci ubezpieczonego w następstwie nieszczęśliwego wypadku albo zdarzenia objętego umową (100% sumy ubezpieczenia),</w:t>
      </w:r>
    </w:p>
    <w:p w14:paraId="539C0B3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z tytułu całkowitego trwałego uszczerbku na zdrowiu w następstwie nieszczęśliwego wypadku albo zdarzenia objętego umową (100% sumy ubezpieczenia),</w:t>
      </w:r>
    </w:p>
    <w:p w14:paraId="2466B30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z tytułu częściowego trwałego uszczerbku na zdrowiu w następstwie nieszczęśliwego wypadku albo zdarzenia objętego umową (% uszczerbku na zdrowiu = % sumy ubezpieczenia),</w:t>
      </w:r>
    </w:p>
    <w:p w14:paraId="12EE743A"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 xml:space="preserve">świadczenie z tytułu trwałego uszczerbku na zdrowiu w następstwie oparzenia lub odmrożenia (do 20% sumy ubezpieczenia), </w:t>
      </w:r>
    </w:p>
    <w:p w14:paraId="60ED8B6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nabycia przedmiotów ortopedycznych i środków pomocniczych (do 30% sumy ubezpieczenia),</w:t>
      </w:r>
    </w:p>
    <w:p w14:paraId="14096F9F"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przeszkolenia zawodowego inwalidów (do 30% sumy ubezpieczenia),</w:t>
      </w:r>
    </w:p>
    <w:p w14:paraId="490BD6A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leczenia na terytorium RP (do 20% sumy ubezpieczenia),</w:t>
      </w:r>
    </w:p>
    <w:p w14:paraId="66362E0A"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7911504" w14:textId="77777777" w:rsidR="00B71608" w:rsidRPr="00BD5525" w:rsidRDefault="00B71608" w:rsidP="00D7777A">
      <w:pPr>
        <w:jc w:val="both"/>
        <w:rPr>
          <w:rFonts w:ascii="Calibri" w:hAnsi="Calibri" w:cs="Tahoma"/>
          <w:b/>
          <w:color w:val="FF0000"/>
        </w:rPr>
      </w:pPr>
    </w:p>
    <w:p w14:paraId="23E01D10" w14:textId="77777777" w:rsidR="006820D2" w:rsidRPr="00BD5525" w:rsidRDefault="006820D2" w:rsidP="00D7777A">
      <w:pPr>
        <w:jc w:val="both"/>
        <w:rPr>
          <w:rFonts w:ascii="Calibri" w:hAnsi="Calibri" w:cs="Tahoma"/>
          <w:b/>
          <w:color w:val="FF0000"/>
        </w:rPr>
      </w:pPr>
    </w:p>
    <w:p w14:paraId="67C7A3C9" w14:textId="77777777" w:rsidR="000A1C12" w:rsidRPr="00BD5525" w:rsidRDefault="000A1C12" w:rsidP="00D7777A">
      <w:pPr>
        <w:rPr>
          <w:rFonts w:ascii="Calibri" w:hAnsi="Calibri" w:cs="Tahoma"/>
          <w:sz w:val="16"/>
          <w:szCs w:val="16"/>
          <w:u w:val="single"/>
        </w:rPr>
      </w:pPr>
      <w:r w:rsidRPr="00BD5525">
        <w:rPr>
          <w:rFonts w:ascii="Calibri" w:hAnsi="Calibri" w:cs="Tahoma"/>
          <w:sz w:val="16"/>
          <w:szCs w:val="16"/>
          <w:u w:val="single"/>
        </w:rPr>
        <w:t xml:space="preserve">Nazwa formularza: </w:t>
      </w:r>
    </w:p>
    <w:p w14:paraId="70E33FF7" w14:textId="77777777" w:rsidR="000A1C12" w:rsidRPr="00BD5525" w:rsidRDefault="000A1C12" w:rsidP="00D7777A">
      <w:pPr>
        <w:rPr>
          <w:rFonts w:ascii="Calibri" w:hAnsi="Calibri" w:cs="Tahoma"/>
          <w:sz w:val="16"/>
          <w:szCs w:val="16"/>
        </w:rPr>
      </w:pPr>
      <w:r w:rsidRPr="00BD5525">
        <w:rPr>
          <w:rFonts w:ascii="Calibri" w:hAnsi="Calibri" w:cs="Tahoma"/>
          <w:sz w:val="16"/>
          <w:szCs w:val="16"/>
        </w:rPr>
        <w:t xml:space="preserve">Specyfikacja Istotnych Warunków Zamówienia </w:t>
      </w:r>
      <w:r w:rsidR="000F44F1" w:rsidRPr="00BD5525">
        <w:rPr>
          <w:rFonts w:ascii="Calibri" w:hAnsi="Calibri" w:cs="Tahoma"/>
          <w:sz w:val="16"/>
          <w:szCs w:val="16"/>
        </w:rPr>
        <w:t>dla JST</w:t>
      </w:r>
    </w:p>
    <w:p w14:paraId="5919E0CA" w14:textId="77777777" w:rsidR="00936EA1" w:rsidRPr="00BD5525" w:rsidRDefault="000A1C12" w:rsidP="00D7777A">
      <w:pPr>
        <w:rPr>
          <w:rFonts w:ascii="Calibri" w:hAnsi="Calibri" w:cs="Tahoma"/>
        </w:rPr>
      </w:pPr>
      <w:r w:rsidRPr="00BD5525">
        <w:rPr>
          <w:rFonts w:ascii="Calibri" w:hAnsi="Calibri" w:cs="Tahoma"/>
          <w:sz w:val="16"/>
          <w:szCs w:val="16"/>
        </w:rPr>
        <w:t xml:space="preserve">Wersja </w:t>
      </w:r>
      <w:r w:rsidR="00D93B49" w:rsidRPr="00BD5525">
        <w:rPr>
          <w:rFonts w:ascii="Calibri" w:hAnsi="Calibri" w:cs="Tahoma"/>
          <w:sz w:val="16"/>
          <w:szCs w:val="16"/>
        </w:rPr>
        <w:t>1</w:t>
      </w:r>
      <w:r w:rsidR="009F172E" w:rsidRPr="00BD5525">
        <w:rPr>
          <w:rFonts w:ascii="Calibri" w:hAnsi="Calibri" w:cs="Tahoma"/>
          <w:sz w:val="16"/>
          <w:szCs w:val="16"/>
        </w:rPr>
        <w:t>1</w:t>
      </w:r>
      <w:r w:rsidR="00234C30">
        <w:rPr>
          <w:rFonts w:ascii="Calibri" w:hAnsi="Calibri" w:cs="Tahoma"/>
          <w:sz w:val="16"/>
          <w:szCs w:val="16"/>
        </w:rPr>
        <w:t xml:space="preserve"> z dnia</w:t>
      </w:r>
      <w:r w:rsidRPr="00BD5525">
        <w:rPr>
          <w:rFonts w:ascii="Calibri" w:hAnsi="Calibri" w:cs="Tahoma"/>
          <w:sz w:val="16"/>
          <w:szCs w:val="16"/>
        </w:rPr>
        <w:t xml:space="preserve"> </w:t>
      </w:r>
      <w:r w:rsidR="009F172E" w:rsidRPr="00BD5525">
        <w:rPr>
          <w:rFonts w:ascii="Calibri" w:hAnsi="Calibri" w:cs="Tahoma"/>
          <w:sz w:val="16"/>
          <w:szCs w:val="16"/>
        </w:rPr>
        <w:t>20</w:t>
      </w:r>
      <w:r w:rsidRPr="00BD5525">
        <w:rPr>
          <w:rFonts w:ascii="Calibri" w:hAnsi="Calibri" w:cs="Tahoma"/>
          <w:sz w:val="16"/>
          <w:szCs w:val="16"/>
        </w:rPr>
        <w:t>.0</w:t>
      </w:r>
      <w:r w:rsidR="009F172E" w:rsidRPr="00BD5525">
        <w:rPr>
          <w:rFonts w:ascii="Calibri" w:hAnsi="Calibri" w:cs="Tahoma"/>
          <w:sz w:val="16"/>
          <w:szCs w:val="16"/>
        </w:rPr>
        <w:t>3</w:t>
      </w:r>
      <w:r w:rsidRPr="00BD5525">
        <w:rPr>
          <w:rFonts w:ascii="Calibri" w:hAnsi="Calibri" w:cs="Tahoma"/>
          <w:sz w:val="16"/>
          <w:szCs w:val="16"/>
        </w:rPr>
        <w:t>.20</w:t>
      </w:r>
      <w:r w:rsidR="00D93B49" w:rsidRPr="00BD5525">
        <w:rPr>
          <w:rFonts w:ascii="Calibri" w:hAnsi="Calibri" w:cs="Tahoma"/>
          <w:sz w:val="16"/>
          <w:szCs w:val="16"/>
        </w:rPr>
        <w:t>20</w:t>
      </w:r>
      <w:r w:rsidR="00234C30">
        <w:rPr>
          <w:rFonts w:ascii="Calibri" w:hAnsi="Calibri" w:cs="Tahoma"/>
          <w:sz w:val="16"/>
          <w:szCs w:val="16"/>
        </w:rPr>
        <w:t xml:space="preserve"> r.</w:t>
      </w:r>
    </w:p>
    <w:sectPr w:rsidR="00936EA1" w:rsidRPr="00BD5525" w:rsidSect="00C25D22">
      <w:footerReference w:type="default" r:id="rId1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7309" w14:textId="77777777" w:rsidR="002D60BE" w:rsidRDefault="002D60BE">
      <w:r>
        <w:separator/>
      </w:r>
    </w:p>
  </w:endnote>
  <w:endnote w:type="continuationSeparator" w:id="0">
    <w:p w14:paraId="6AF0D7CC" w14:textId="77777777" w:rsidR="002D60BE" w:rsidRDefault="002D60BE">
      <w:r>
        <w:continuationSeparator/>
      </w:r>
    </w:p>
  </w:endnote>
  <w:endnote w:type="continuationNotice" w:id="1">
    <w:p w14:paraId="1F1F36D0" w14:textId="77777777" w:rsidR="002D60BE" w:rsidRDefault="002D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CB48" w14:textId="77777777" w:rsidR="00A519E9" w:rsidRPr="00AB61A5" w:rsidRDefault="00A519E9"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34B65" w14:textId="77777777" w:rsidR="002D60BE" w:rsidRDefault="002D60BE">
      <w:r>
        <w:separator/>
      </w:r>
    </w:p>
  </w:footnote>
  <w:footnote w:type="continuationSeparator" w:id="0">
    <w:p w14:paraId="56D6747F" w14:textId="77777777" w:rsidR="002D60BE" w:rsidRDefault="002D60BE">
      <w:r>
        <w:continuationSeparator/>
      </w:r>
    </w:p>
  </w:footnote>
  <w:footnote w:type="continuationNotice" w:id="1">
    <w:p w14:paraId="43486A6B" w14:textId="77777777" w:rsidR="002D60BE" w:rsidRDefault="002D6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03C0" w14:textId="77777777" w:rsidR="00A519E9" w:rsidRDefault="00A519E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4A946B" w14:textId="77777777" w:rsidR="00A519E9" w:rsidRDefault="00A519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ahoma"/>
        <w:sz w:val="18"/>
        <w:szCs w:val="18"/>
      </w:rPr>
      <w:id w:val="1658802168"/>
      <w:docPartObj>
        <w:docPartGallery w:val="Page Numbers (Top of Page)"/>
        <w:docPartUnique/>
      </w:docPartObj>
    </w:sdtPr>
    <w:sdtEndPr>
      <w:rPr>
        <w:rFonts w:cs="Arial"/>
      </w:rPr>
    </w:sdtEndPr>
    <w:sdtContent>
      <w:p w14:paraId="7B87C670" w14:textId="77777777" w:rsidR="00A519E9" w:rsidRPr="001A2329" w:rsidRDefault="00A519E9">
        <w:pPr>
          <w:pStyle w:val="Nagwek"/>
          <w:jc w:val="right"/>
          <w:rPr>
            <w:rFonts w:asciiTheme="minorHAnsi" w:hAnsiTheme="minorHAnsi" w:cs="Arial"/>
            <w:sz w:val="18"/>
            <w:szCs w:val="18"/>
          </w:rPr>
        </w:pPr>
        <w:r w:rsidRPr="001A2329">
          <w:rPr>
            <w:rFonts w:asciiTheme="minorHAnsi" w:hAnsiTheme="minorHAnsi" w:cs="Tahoma"/>
            <w:noProof/>
            <w:sz w:val="18"/>
            <w:szCs w:val="18"/>
          </w:rPr>
          <w:drawing>
            <wp:anchor distT="0" distB="0" distL="114300" distR="114300" simplePos="0" relativeHeight="251659264" behindDoc="0" locked="0" layoutInCell="1" allowOverlap="1" wp14:anchorId="5085420B" wp14:editId="23437125">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1A2329">
          <w:rPr>
            <w:rFonts w:asciiTheme="minorHAnsi" w:hAnsiTheme="minorHAnsi" w:cs="Tahoma"/>
            <w:sz w:val="18"/>
            <w:szCs w:val="18"/>
          </w:rPr>
          <w:t xml:space="preserve">Strona </w:t>
        </w:r>
        <w:r w:rsidRPr="001A2329">
          <w:rPr>
            <w:rFonts w:asciiTheme="minorHAnsi" w:hAnsiTheme="minorHAnsi" w:cs="Tahoma"/>
            <w:b/>
            <w:bCs/>
            <w:sz w:val="18"/>
            <w:szCs w:val="18"/>
          </w:rPr>
          <w:fldChar w:fldCharType="begin"/>
        </w:r>
        <w:r w:rsidRPr="001A2329">
          <w:rPr>
            <w:rFonts w:asciiTheme="minorHAnsi" w:hAnsiTheme="minorHAnsi" w:cs="Tahoma"/>
            <w:b/>
            <w:bCs/>
            <w:sz w:val="18"/>
            <w:szCs w:val="18"/>
          </w:rPr>
          <w:instrText>PAGE</w:instrText>
        </w:r>
        <w:r w:rsidRPr="001A2329">
          <w:rPr>
            <w:rFonts w:asciiTheme="minorHAnsi" w:hAnsiTheme="minorHAnsi" w:cs="Tahoma"/>
            <w:b/>
            <w:bCs/>
            <w:sz w:val="18"/>
            <w:szCs w:val="18"/>
          </w:rPr>
          <w:fldChar w:fldCharType="separate"/>
        </w:r>
        <w:r>
          <w:rPr>
            <w:rFonts w:asciiTheme="minorHAnsi" w:hAnsiTheme="minorHAnsi" w:cs="Tahoma"/>
            <w:b/>
            <w:bCs/>
            <w:noProof/>
            <w:sz w:val="18"/>
            <w:szCs w:val="18"/>
          </w:rPr>
          <w:t>28</w:t>
        </w:r>
        <w:r w:rsidRPr="001A2329">
          <w:rPr>
            <w:rFonts w:asciiTheme="minorHAnsi" w:hAnsiTheme="minorHAnsi" w:cs="Tahoma"/>
            <w:b/>
            <w:bCs/>
            <w:sz w:val="18"/>
            <w:szCs w:val="18"/>
          </w:rPr>
          <w:fldChar w:fldCharType="end"/>
        </w:r>
        <w:r w:rsidRPr="001A2329">
          <w:rPr>
            <w:rFonts w:asciiTheme="minorHAnsi" w:hAnsiTheme="minorHAnsi" w:cs="Tahoma"/>
            <w:sz w:val="18"/>
            <w:szCs w:val="18"/>
          </w:rPr>
          <w:t xml:space="preserve"> z </w:t>
        </w:r>
        <w:r w:rsidRPr="001A2329">
          <w:rPr>
            <w:rFonts w:asciiTheme="minorHAnsi" w:hAnsiTheme="minorHAnsi" w:cs="Tahoma"/>
            <w:b/>
            <w:bCs/>
            <w:sz w:val="18"/>
            <w:szCs w:val="18"/>
          </w:rPr>
          <w:fldChar w:fldCharType="begin"/>
        </w:r>
        <w:r w:rsidRPr="001A2329">
          <w:rPr>
            <w:rFonts w:asciiTheme="minorHAnsi" w:hAnsiTheme="minorHAnsi" w:cs="Tahoma"/>
            <w:b/>
            <w:bCs/>
            <w:sz w:val="18"/>
            <w:szCs w:val="18"/>
          </w:rPr>
          <w:instrText>NUMPAGES</w:instrText>
        </w:r>
        <w:r w:rsidRPr="001A2329">
          <w:rPr>
            <w:rFonts w:asciiTheme="minorHAnsi" w:hAnsiTheme="minorHAnsi" w:cs="Tahoma"/>
            <w:b/>
            <w:bCs/>
            <w:sz w:val="18"/>
            <w:szCs w:val="18"/>
          </w:rPr>
          <w:fldChar w:fldCharType="separate"/>
        </w:r>
        <w:r>
          <w:rPr>
            <w:rFonts w:asciiTheme="minorHAnsi" w:hAnsiTheme="minorHAnsi" w:cs="Tahoma"/>
            <w:b/>
            <w:bCs/>
            <w:noProof/>
            <w:sz w:val="18"/>
            <w:szCs w:val="18"/>
          </w:rPr>
          <w:t>71</w:t>
        </w:r>
        <w:r w:rsidRPr="001A2329">
          <w:rPr>
            <w:rFonts w:asciiTheme="minorHAnsi" w:hAnsiTheme="minorHAnsi" w:cs="Tahoma"/>
            <w:b/>
            <w:bCs/>
            <w:sz w:val="18"/>
            <w:szCs w:val="18"/>
          </w:rPr>
          <w:fldChar w:fldCharType="end"/>
        </w:r>
      </w:p>
    </w:sdtContent>
  </w:sdt>
  <w:p w14:paraId="22D4A7D5" w14:textId="77777777" w:rsidR="00A519E9" w:rsidRDefault="002D60BE">
    <w:pPr>
      <w:pStyle w:val="Nagwek"/>
    </w:pPr>
    <w:r>
      <w:rPr>
        <w:rFonts w:asciiTheme="minorHAnsi" w:hAnsiTheme="minorHAnsi"/>
        <w:noProof/>
        <w:sz w:val="15"/>
        <w:szCs w:val="15"/>
      </w:rPr>
      <w:pict w14:anchorId="6D58676A">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159C" w14:textId="77777777" w:rsidR="00A519E9" w:rsidRDefault="00A519E9">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73843894" wp14:editId="327B7556">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66C4C914" w14:textId="77777777" w:rsidR="00A519E9" w:rsidRDefault="00A519E9">
    <w:pPr>
      <w:pStyle w:val="Nagwek"/>
      <w:rPr>
        <w:rFonts w:ascii="Verdana" w:hAnsi="Verdana"/>
        <w:noProof/>
        <w:sz w:val="15"/>
        <w:szCs w:val="15"/>
      </w:rPr>
    </w:pPr>
  </w:p>
  <w:p w14:paraId="2662E214" w14:textId="77777777" w:rsidR="00A519E9" w:rsidRPr="00807EE1" w:rsidRDefault="002D60BE">
    <w:pPr>
      <w:pStyle w:val="Nagwek"/>
      <w:rPr>
        <w:rFonts w:ascii="Verdana" w:hAnsi="Verdana"/>
        <w:noProof/>
        <w:sz w:val="15"/>
        <w:szCs w:val="15"/>
      </w:rPr>
    </w:pPr>
    <w:r>
      <w:rPr>
        <w:rFonts w:ascii="Verdana" w:hAnsi="Verdana"/>
        <w:noProof/>
        <w:sz w:val="15"/>
        <w:szCs w:val="15"/>
      </w:rPr>
      <w:pict w14:anchorId="4551298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4124C9B"/>
    <w:multiLevelType w:val="hybridMultilevel"/>
    <w:tmpl w:val="5844AE56"/>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D97418"/>
    <w:multiLevelType w:val="hybridMultilevel"/>
    <w:tmpl w:val="1D6C2F52"/>
    <w:lvl w:ilvl="0" w:tplc="F4EA3F24">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777212E"/>
    <w:multiLevelType w:val="hybridMultilevel"/>
    <w:tmpl w:val="533C9D1C"/>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CB532F"/>
    <w:multiLevelType w:val="multilevel"/>
    <w:tmpl w:val="CFE6444C"/>
    <w:lvl w:ilvl="0">
      <w:start w:val="4"/>
      <w:numFmt w:val="decimal"/>
      <w:lvlText w:val="%1."/>
      <w:lvlJc w:val="left"/>
      <w:pPr>
        <w:ind w:left="645" w:hanging="64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741E10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6E03533"/>
    <w:multiLevelType w:val="multilevel"/>
    <w:tmpl w:val="51188070"/>
    <w:lvl w:ilvl="0">
      <w:start w:val="2"/>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C05EA4"/>
    <w:multiLevelType w:val="hybridMultilevel"/>
    <w:tmpl w:val="11B81118"/>
    <w:lvl w:ilvl="0" w:tplc="E9202D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A66AC"/>
    <w:multiLevelType w:val="hybridMultilevel"/>
    <w:tmpl w:val="5702609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8575199"/>
    <w:multiLevelType w:val="hybridMultilevel"/>
    <w:tmpl w:val="4AC6FBC4"/>
    <w:lvl w:ilvl="0" w:tplc="4808F1F8">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567D43"/>
    <w:multiLevelType w:val="hybridMultilevel"/>
    <w:tmpl w:val="72DAAE1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9C180E"/>
    <w:multiLevelType w:val="multilevel"/>
    <w:tmpl w:val="38AEC47C"/>
    <w:lvl w:ilvl="0">
      <w:start w:val="1"/>
      <w:numFmt w:val="decimal"/>
      <w:pStyle w:val="Normalny15pt"/>
      <w:lvlText w:val="%1."/>
      <w:lvlJc w:val="left"/>
      <w:pPr>
        <w:tabs>
          <w:tab w:val="num" w:pos="786"/>
        </w:tabs>
        <w:ind w:left="786" w:hanging="360"/>
      </w:pPr>
      <w:rPr>
        <w:rFonts w:asciiTheme="minorHAnsi" w:hAnsiTheme="minorHAnsi"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74323F70"/>
    <w:lvl w:ilvl="0" w:tplc="1AFEEE98">
      <w:start w:val="1"/>
      <w:numFmt w:val="decimal"/>
      <w:lvlText w:val="%1."/>
      <w:lvlJc w:val="left"/>
      <w:pPr>
        <w:ind w:left="1070" w:hanging="360"/>
      </w:pPr>
      <w:rPr>
        <w:rFonts w:asciiTheme="minorHAnsi" w:hAnsiTheme="minorHAnsi"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8" w15:restartNumberingAfterBreak="0">
    <w:nsid w:val="3C501913"/>
    <w:multiLevelType w:val="multilevel"/>
    <w:tmpl w:val="37622B86"/>
    <w:lvl w:ilvl="0">
      <w:start w:val="9"/>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634850F4"/>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CC348B"/>
    <w:multiLevelType w:val="hybridMultilevel"/>
    <w:tmpl w:val="DE587AB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CB90CF3E"/>
    <w:lvl w:ilvl="0" w:tplc="35DED780">
      <w:start w:val="1"/>
      <w:numFmt w:val="decimal"/>
      <w:lvlText w:val="%1."/>
      <w:lvlJc w:val="left"/>
      <w:pPr>
        <w:tabs>
          <w:tab w:val="num" w:pos="720"/>
        </w:tabs>
        <w:ind w:left="720" w:hanging="360"/>
      </w:pPr>
      <w:rPr>
        <w:color w:val="000000" w:themeColor="text1"/>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3320D02E"/>
    <w:lvl w:ilvl="0" w:tplc="1FDA4CB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9E75E7"/>
    <w:multiLevelType w:val="hybridMultilevel"/>
    <w:tmpl w:val="D95E7D6A"/>
    <w:lvl w:ilvl="0" w:tplc="B072BC6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7FF2F3B6"/>
    <w:lvl w:ilvl="0" w:tplc="48CC4F2C">
      <w:start w:val="1"/>
      <w:numFmt w:val="lowerLetter"/>
      <w:lvlText w:val="%1."/>
      <w:lvlJc w:val="left"/>
      <w:pPr>
        <w:tabs>
          <w:tab w:val="num" w:pos="1146"/>
        </w:tabs>
        <w:ind w:left="1146" w:hanging="360"/>
      </w:pPr>
      <w:rPr>
        <w:rFonts w:asciiTheme="minorHAnsi" w:eastAsia="Times New Roman" w:hAnsiTheme="minorHAnsi" w:cs="Tahoma"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BC0265"/>
    <w:multiLevelType w:val="hybridMultilevel"/>
    <w:tmpl w:val="310C2A26"/>
    <w:lvl w:ilvl="0" w:tplc="B072BC66">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81" w15:restartNumberingAfterBreak="0">
    <w:nsid w:val="629549A2"/>
    <w:multiLevelType w:val="hybridMultilevel"/>
    <w:tmpl w:val="3AA64E1E"/>
    <w:lvl w:ilvl="0" w:tplc="4808F1F8">
      <w:numFmt w:val="bullet"/>
      <w:lvlText w:val="-"/>
      <w:lvlJc w:val="left"/>
      <w:pPr>
        <w:ind w:left="3417" w:hanging="360"/>
      </w:pPr>
      <w:rPr>
        <w:rFonts w:ascii="Times New Roman" w:hAnsi="Times New Roman" w:hint="default"/>
      </w:rPr>
    </w:lvl>
    <w:lvl w:ilvl="1" w:tplc="04150003" w:tentative="1">
      <w:start w:val="1"/>
      <w:numFmt w:val="bullet"/>
      <w:lvlText w:val="o"/>
      <w:lvlJc w:val="left"/>
      <w:pPr>
        <w:ind w:left="4137" w:hanging="360"/>
      </w:pPr>
      <w:rPr>
        <w:rFonts w:ascii="Courier New" w:hAnsi="Courier New" w:cs="Courier New" w:hint="default"/>
      </w:rPr>
    </w:lvl>
    <w:lvl w:ilvl="2" w:tplc="04150005" w:tentative="1">
      <w:start w:val="1"/>
      <w:numFmt w:val="bullet"/>
      <w:lvlText w:val=""/>
      <w:lvlJc w:val="left"/>
      <w:pPr>
        <w:ind w:left="4857" w:hanging="360"/>
      </w:pPr>
      <w:rPr>
        <w:rFonts w:ascii="Wingdings" w:hAnsi="Wingdings" w:hint="default"/>
      </w:rPr>
    </w:lvl>
    <w:lvl w:ilvl="3" w:tplc="04150001" w:tentative="1">
      <w:start w:val="1"/>
      <w:numFmt w:val="bullet"/>
      <w:lvlText w:val=""/>
      <w:lvlJc w:val="left"/>
      <w:pPr>
        <w:ind w:left="5577" w:hanging="360"/>
      </w:pPr>
      <w:rPr>
        <w:rFonts w:ascii="Symbol" w:hAnsi="Symbol" w:hint="default"/>
      </w:rPr>
    </w:lvl>
    <w:lvl w:ilvl="4" w:tplc="04150003" w:tentative="1">
      <w:start w:val="1"/>
      <w:numFmt w:val="bullet"/>
      <w:lvlText w:val="o"/>
      <w:lvlJc w:val="left"/>
      <w:pPr>
        <w:ind w:left="6297" w:hanging="360"/>
      </w:pPr>
      <w:rPr>
        <w:rFonts w:ascii="Courier New" w:hAnsi="Courier New" w:cs="Courier New" w:hint="default"/>
      </w:rPr>
    </w:lvl>
    <w:lvl w:ilvl="5" w:tplc="04150005" w:tentative="1">
      <w:start w:val="1"/>
      <w:numFmt w:val="bullet"/>
      <w:lvlText w:val=""/>
      <w:lvlJc w:val="left"/>
      <w:pPr>
        <w:ind w:left="7017" w:hanging="360"/>
      </w:pPr>
      <w:rPr>
        <w:rFonts w:ascii="Wingdings" w:hAnsi="Wingdings" w:hint="default"/>
      </w:rPr>
    </w:lvl>
    <w:lvl w:ilvl="6" w:tplc="04150001" w:tentative="1">
      <w:start w:val="1"/>
      <w:numFmt w:val="bullet"/>
      <w:lvlText w:val=""/>
      <w:lvlJc w:val="left"/>
      <w:pPr>
        <w:ind w:left="7737" w:hanging="360"/>
      </w:pPr>
      <w:rPr>
        <w:rFonts w:ascii="Symbol" w:hAnsi="Symbol" w:hint="default"/>
      </w:rPr>
    </w:lvl>
    <w:lvl w:ilvl="7" w:tplc="04150003" w:tentative="1">
      <w:start w:val="1"/>
      <w:numFmt w:val="bullet"/>
      <w:lvlText w:val="o"/>
      <w:lvlJc w:val="left"/>
      <w:pPr>
        <w:ind w:left="8457" w:hanging="360"/>
      </w:pPr>
      <w:rPr>
        <w:rFonts w:ascii="Courier New" w:hAnsi="Courier New" w:cs="Courier New" w:hint="default"/>
      </w:rPr>
    </w:lvl>
    <w:lvl w:ilvl="8" w:tplc="04150005" w:tentative="1">
      <w:start w:val="1"/>
      <w:numFmt w:val="bullet"/>
      <w:lvlText w:val=""/>
      <w:lvlJc w:val="left"/>
      <w:pPr>
        <w:ind w:left="9177" w:hanging="360"/>
      </w:pPr>
      <w:rPr>
        <w:rFonts w:ascii="Wingdings" w:hAnsi="Wingdings" w:hint="default"/>
      </w:rPr>
    </w:lvl>
  </w:abstractNum>
  <w:abstractNum w:abstractNumId="82" w15:restartNumberingAfterBreak="0">
    <w:nsid w:val="63E91C62"/>
    <w:multiLevelType w:val="hybridMultilevel"/>
    <w:tmpl w:val="5650BEF8"/>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4B3EC7"/>
    <w:multiLevelType w:val="hybridMultilevel"/>
    <w:tmpl w:val="2FDE9FC2"/>
    <w:lvl w:ilvl="0" w:tplc="835AA00A">
      <w:start w:val="1"/>
      <w:numFmt w:val="bullet"/>
      <w:lvlText w:val=""/>
      <w:lvlJc w:val="left"/>
      <w:pPr>
        <w:ind w:left="2280" w:hanging="360"/>
      </w:pPr>
      <w:rPr>
        <w:rFonts w:ascii="Symbol" w:hAnsi="Symbol" w:hint="default"/>
        <w:sz w:val="20"/>
        <w:szCs w:val="20"/>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8"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646390E"/>
    <w:multiLevelType w:val="hybridMultilevel"/>
    <w:tmpl w:val="0632E62E"/>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EEE8FB6A">
      <w:start w:val="1"/>
      <w:numFmt w:val="upperLetter"/>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123F9F"/>
    <w:multiLevelType w:val="hybridMultilevel"/>
    <w:tmpl w:val="010216F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634E090C"/>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2A43F30">
      <w:start w:val="1"/>
      <w:numFmt w:val="upperLetter"/>
      <w:lvlText w:val="%6."/>
      <w:lvlJc w:val="left"/>
      <w:pPr>
        <w:ind w:left="4500" w:hanging="360"/>
      </w:pPr>
      <w:rPr>
        <w:rFonts w:hint="default"/>
        <w:color w:val="000000" w:themeColor="text1"/>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84"/>
  </w:num>
  <w:num w:numId="3">
    <w:abstractNumId w:val="43"/>
  </w:num>
  <w:num w:numId="4">
    <w:abstractNumId w:val="60"/>
  </w:num>
  <w:num w:numId="5">
    <w:abstractNumId w:val="21"/>
  </w:num>
  <w:num w:numId="6">
    <w:abstractNumId w:val="54"/>
  </w:num>
  <w:num w:numId="7">
    <w:abstractNumId w:val="56"/>
  </w:num>
  <w:num w:numId="8">
    <w:abstractNumId w:val="50"/>
  </w:num>
  <w:num w:numId="9">
    <w:abstractNumId w:val="68"/>
  </w:num>
  <w:num w:numId="10">
    <w:abstractNumId w:val="59"/>
  </w:num>
  <w:num w:numId="11">
    <w:abstractNumId w:val="31"/>
  </w:num>
  <w:num w:numId="12">
    <w:abstractNumId w:val="98"/>
  </w:num>
  <w:num w:numId="13">
    <w:abstractNumId w:val="19"/>
  </w:num>
  <w:num w:numId="14">
    <w:abstractNumId w:val="10"/>
  </w:num>
  <w:num w:numId="15">
    <w:abstractNumId w:val="4"/>
  </w:num>
  <w:num w:numId="16">
    <w:abstractNumId w:val="3"/>
  </w:num>
  <w:num w:numId="17">
    <w:abstractNumId w:val="82"/>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num>
  <w:num w:numId="20">
    <w:abstractNumId w:val="74"/>
  </w:num>
  <w:num w:numId="21">
    <w:abstractNumId w:val="88"/>
  </w:num>
  <w:num w:numId="22">
    <w:abstractNumId w:val="4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41"/>
  </w:num>
  <w:num w:numId="26">
    <w:abstractNumId w:val="83"/>
  </w:num>
  <w:num w:numId="27">
    <w:abstractNumId w:val="73"/>
  </w:num>
  <w:num w:numId="28">
    <w:abstractNumId w:val="52"/>
  </w:num>
  <w:num w:numId="29">
    <w:abstractNumId w:val="100"/>
  </w:num>
  <w:num w:numId="30">
    <w:abstractNumId w:val="78"/>
  </w:num>
  <w:num w:numId="31">
    <w:abstractNumId w:val="63"/>
  </w:num>
  <w:num w:numId="32">
    <w:abstractNumId w:val="30"/>
  </w:num>
  <w:num w:numId="33">
    <w:abstractNumId w:val="85"/>
  </w:num>
  <w:num w:numId="34">
    <w:abstractNumId w:val="45"/>
  </w:num>
  <w:num w:numId="35">
    <w:abstractNumId w:val="91"/>
  </w:num>
  <w:num w:numId="36">
    <w:abstractNumId w:val="36"/>
  </w:num>
  <w:num w:numId="37">
    <w:abstractNumId w:val="28"/>
  </w:num>
  <w:num w:numId="38">
    <w:abstractNumId w:val="23"/>
  </w:num>
  <w:num w:numId="39">
    <w:abstractNumId w:val="26"/>
  </w:num>
  <w:num w:numId="40">
    <w:abstractNumId w:val="66"/>
  </w:num>
  <w:num w:numId="4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num>
  <w:num w:numId="43">
    <w:abstractNumId w:val="76"/>
  </w:num>
  <w:num w:numId="44">
    <w:abstractNumId w:val="94"/>
  </w:num>
  <w:num w:numId="45">
    <w:abstractNumId w:val="55"/>
  </w:num>
  <w:num w:numId="46">
    <w:abstractNumId w:val="79"/>
  </w:num>
  <w:num w:numId="47">
    <w:abstractNumId w:val="29"/>
  </w:num>
  <w:num w:numId="48">
    <w:abstractNumId w:val="34"/>
  </w:num>
  <w:num w:numId="49">
    <w:abstractNumId w:val="38"/>
  </w:num>
  <w:num w:numId="50">
    <w:abstractNumId w:val="24"/>
  </w:num>
  <w:num w:numId="51">
    <w:abstractNumId w:val="0"/>
  </w:num>
  <w:num w:numId="52">
    <w:abstractNumId w:val="75"/>
  </w:num>
  <w:num w:numId="53">
    <w:abstractNumId w:val="69"/>
  </w:num>
  <w:num w:numId="54">
    <w:abstractNumId w:val="40"/>
  </w:num>
  <w:num w:numId="55">
    <w:abstractNumId w:val="93"/>
  </w:num>
  <w:num w:numId="56">
    <w:abstractNumId w:val="25"/>
  </w:num>
  <w:num w:numId="57">
    <w:abstractNumId w:val="61"/>
  </w:num>
  <w:num w:numId="58">
    <w:abstractNumId w:val="47"/>
  </w:num>
  <w:num w:numId="59">
    <w:abstractNumId w:val="51"/>
  </w:num>
  <w:num w:numId="60">
    <w:abstractNumId w:val="62"/>
  </w:num>
  <w:num w:numId="61">
    <w:abstractNumId w:val="90"/>
  </w:num>
  <w:num w:numId="62">
    <w:abstractNumId w:val="39"/>
  </w:num>
  <w:num w:numId="63">
    <w:abstractNumId w:val="20"/>
  </w:num>
  <w:num w:numId="64">
    <w:abstractNumId w:val="99"/>
  </w:num>
  <w:num w:numId="65">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4"/>
  </w:num>
  <w:num w:numId="68">
    <w:abstractNumId w:val="96"/>
  </w:num>
  <w:num w:numId="69">
    <w:abstractNumId w:val="67"/>
  </w:num>
  <w:num w:numId="70">
    <w:abstractNumId w:val="58"/>
  </w:num>
  <w:num w:numId="71">
    <w:abstractNumId w:val="97"/>
  </w:num>
  <w:num w:numId="72">
    <w:abstractNumId w:val="65"/>
  </w:num>
  <w:num w:numId="73">
    <w:abstractNumId w:val="87"/>
  </w:num>
  <w:num w:numId="74">
    <w:abstractNumId w:val="81"/>
  </w:num>
  <w:num w:numId="75">
    <w:abstractNumId w:val="42"/>
  </w:num>
  <w:num w:numId="76">
    <w:abstractNumId w:val="14"/>
  </w:num>
  <w:num w:numId="77">
    <w:abstractNumId w:val="17"/>
  </w:num>
  <w:num w:numId="78">
    <w:abstractNumId w:val="37"/>
  </w:num>
  <w:num w:numId="79">
    <w:abstractNumId w:val="48"/>
  </w:num>
  <w:num w:numId="80">
    <w:abstractNumId w:val="16"/>
  </w:num>
  <w:num w:numId="81">
    <w:abstractNumId w:val="57"/>
  </w:num>
  <w:num w:numId="82">
    <w:abstractNumId w:val="32"/>
  </w:num>
  <w:num w:numId="83">
    <w:abstractNumId w:val="27"/>
  </w:num>
  <w:num w:numId="84">
    <w:abstractNumId w:val="80"/>
  </w:num>
  <w:num w:numId="85">
    <w:abstractNumId w:val="71"/>
  </w:num>
  <w:num w:numId="86">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781"/>
    <w:rsid w:val="00000949"/>
    <w:rsid w:val="0000117D"/>
    <w:rsid w:val="000011ED"/>
    <w:rsid w:val="000015DD"/>
    <w:rsid w:val="00001637"/>
    <w:rsid w:val="00001BFD"/>
    <w:rsid w:val="00002055"/>
    <w:rsid w:val="00002BD9"/>
    <w:rsid w:val="00002D7E"/>
    <w:rsid w:val="00002F20"/>
    <w:rsid w:val="00002FB9"/>
    <w:rsid w:val="0000301B"/>
    <w:rsid w:val="0000367A"/>
    <w:rsid w:val="00003D3A"/>
    <w:rsid w:val="0000438B"/>
    <w:rsid w:val="00004AF0"/>
    <w:rsid w:val="00005412"/>
    <w:rsid w:val="00005678"/>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B72"/>
    <w:rsid w:val="000456E3"/>
    <w:rsid w:val="000456F9"/>
    <w:rsid w:val="00045CCF"/>
    <w:rsid w:val="000468FD"/>
    <w:rsid w:val="00046A13"/>
    <w:rsid w:val="00047535"/>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183"/>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98B"/>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4FC0"/>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B1E"/>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3ABF"/>
    <w:rsid w:val="00174230"/>
    <w:rsid w:val="00174364"/>
    <w:rsid w:val="00174E0F"/>
    <w:rsid w:val="00175019"/>
    <w:rsid w:val="001756A7"/>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1E4C"/>
    <w:rsid w:val="001A2329"/>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B77E5"/>
    <w:rsid w:val="001C0246"/>
    <w:rsid w:val="001C099C"/>
    <w:rsid w:val="001C0F8A"/>
    <w:rsid w:val="001C0F8E"/>
    <w:rsid w:val="001C1A73"/>
    <w:rsid w:val="001C2B7E"/>
    <w:rsid w:val="001C3AF8"/>
    <w:rsid w:val="001C40FF"/>
    <w:rsid w:val="001C44B7"/>
    <w:rsid w:val="001C4BE6"/>
    <w:rsid w:val="001C59DE"/>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214"/>
    <w:rsid w:val="001D382E"/>
    <w:rsid w:val="001D3993"/>
    <w:rsid w:val="001D3DA8"/>
    <w:rsid w:val="001D4833"/>
    <w:rsid w:val="001D4A3C"/>
    <w:rsid w:val="001D4C08"/>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430"/>
    <w:rsid w:val="001F765A"/>
    <w:rsid w:val="001F776A"/>
    <w:rsid w:val="001F7A1C"/>
    <w:rsid w:val="001F7EB4"/>
    <w:rsid w:val="002008F6"/>
    <w:rsid w:val="00201314"/>
    <w:rsid w:val="00201325"/>
    <w:rsid w:val="00201AA2"/>
    <w:rsid w:val="00202073"/>
    <w:rsid w:val="002024FA"/>
    <w:rsid w:val="002028CB"/>
    <w:rsid w:val="00202904"/>
    <w:rsid w:val="00202E7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C30"/>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56CAC"/>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0569"/>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AE6"/>
    <w:rsid w:val="002D0FAA"/>
    <w:rsid w:val="002D12A8"/>
    <w:rsid w:val="002D1B41"/>
    <w:rsid w:val="002D2791"/>
    <w:rsid w:val="002D31CD"/>
    <w:rsid w:val="002D3CBD"/>
    <w:rsid w:val="002D3CD2"/>
    <w:rsid w:val="002D407F"/>
    <w:rsid w:val="002D4A16"/>
    <w:rsid w:val="002D5431"/>
    <w:rsid w:val="002D5487"/>
    <w:rsid w:val="002D5760"/>
    <w:rsid w:val="002D5FC9"/>
    <w:rsid w:val="002D60BE"/>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AF0"/>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15"/>
    <w:rsid w:val="00307F3E"/>
    <w:rsid w:val="00310CDE"/>
    <w:rsid w:val="00311366"/>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891"/>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67D"/>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075"/>
    <w:rsid w:val="003E4E9E"/>
    <w:rsid w:val="003E59FA"/>
    <w:rsid w:val="003E5A87"/>
    <w:rsid w:val="003E5CA3"/>
    <w:rsid w:val="003E704B"/>
    <w:rsid w:val="003E7AA6"/>
    <w:rsid w:val="003E7BD0"/>
    <w:rsid w:val="003E7DF5"/>
    <w:rsid w:val="003E7E43"/>
    <w:rsid w:val="003F0049"/>
    <w:rsid w:val="003F01F1"/>
    <w:rsid w:val="003F0211"/>
    <w:rsid w:val="003F0E15"/>
    <w:rsid w:val="003F1095"/>
    <w:rsid w:val="003F1646"/>
    <w:rsid w:val="003F1D7F"/>
    <w:rsid w:val="003F22F9"/>
    <w:rsid w:val="003F2B2E"/>
    <w:rsid w:val="003F2B32"/>
    <w:rsid w:val="003F2EC7"/>
    <w:rsid w:val="003F2F04"/>
    <w:rsid w:val="003F2F3C"/>
    <w:rsid w:val="003F3151"/>
    <w:rsid w:val="003F343A"/>
    <w:rsid w:val="003F3532"/>
    <w:rsid w:val="003F3B2A"/>
    <w:rsid w:val="003F4DBD"/>
    <w:rsid w:val="003F4F5D"/>
    <w:rsid w:val="003F5177"/>
    <w:rsid w:val="003F5AB9"/>
    <w:rsid w:val="003F61A1"/>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65C"/>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DA"/>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127"/>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913"/>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542"/>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1B3"/>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630"/>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6A1"/>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6BA"/>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678"/>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5E3B"/>
    <w:rsid w:val="00556350"/>
    <w:rsid w:val="00556A06"/>
    <w:rsid w:val="0055791E"/>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6767"/>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575"/>
    <w:rsid w:val="005D0844"/>
    <w:rsid w:val="005D0D13"/>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E7FF0"/>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3238"/>
    <w:rsid w:val="00604123"/>
    <w:rsid w:val="00604D89"/>
    <w:rsid w:val="00605965"/>
    <w:rsid w:val="00605AC0"/>
    <w:rsid w:val="00606160"/>
    <w:rsid w:val="006063B4"/>
    <w:rsid w:val="00606556"/>
    <w:rsid w:val="006071C7"/>
    <w:rsid w:val="00607523"/>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990"/>
    <w:rsid w:val="00616FFB"/>
    <w:rsid w:val="0061709F"/>
    <w:rsid w:val="006171D0"/>
    <w:rsid w:val="006173C2"/>
    <w:rsid w:val="00617C4E"/>
    <w:rsid w:val="006207C3"/>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47EAA"/>
    <w:rsid w:val="00650013"/>
    <w:rsid w:val="006505B0"/>
    <w:rsid w:val="006506EC"/>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865"/>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CC6"/>
    <w:rsid w:val="0067401F"/>
    <w:rsid w:val="006746A1"/>
    <w:rsid w:val="00674D4F"/>
    <w:rsid w:val="0067525B"/>
    <w:rsid w:val="006753A1"/>
    <w:rsid w:val="0067546B"/>
    <w:rsid w:val="00675A43"/>
    <w:rsid w:val="00675B31"/>
    <w:rsid w:val="006764A9"/>
    <w:rsid w:val="0067697B"/>
    <w:rsid w:val="00677643"/>
    <w:rsid w:val="006777C0"/>
    <w:rsid w:val="00677B65"/>
    <w:rsid w:val="00677D95"/>
    <w:rsid w:val="00677DAC"/>
    <w:rsid w:val="00677F1F"/>
    <w:rsid w:val="00680869"/>
    <w:rsid w:val="00681754"/>
    <w:rsid w:val="006820D2"/>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776"/>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1D57"/>
    <w:rsid w:val="006B1F24"/>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14E"/>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9DC"/>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D25"/>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2FB"/>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F6E"/>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4DDE"/>
    <w:rsid w:val="007253D7"/>
    <w:rsid w:val="0072542A"/>
    <w:rsid w:val="00726D97"/>
    <w:rsid w:val="0072765E"/>
    <w:rsid w:val="0072786C"/>
    <w:rsid w:val="007278DB"/>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AD4"/>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24"/>
    <w:rsid w:val="007464CA"/>
    <w:rsid w:val="0074690C"/>
    <w:rsid w:val="00747192"/>
    <w:rsid w:val="007478EB"/>
    <w:rsid w:val="0075047D"/>
    <w:rsid w:val="007507E2"/>
    <w:rsid w:val="00751000"/>
    <w:rsid w:val="007510CC"/>
    <w:rsid w:val="00751FDE"/>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66D"/>
    <w:rsid w:val="00760B10"/>
    <w:rsid w:val="00760BE3"/>
    <w:rsid w:val="0076113E"/>
    <w:rsid w:val="00761161"/>
    <w:rsid w:val="007618AF"/>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5F38"/>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0CF7"/>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22E"/>
    <w:rsid w:val="008064C2"/>
    <w:rsid w:val="008077BA"/>
    <w:rsid w:val="00807C8E"/>
    <w:rsid w:val="00807EE1"/>
    <w:rsid w:val="00810340"/>
    <w:rsid w:val="0081046D"/>
    <w:rsid w:val="00810A49"/>
    <w:rsid w:val="00810EA7"/>
    <w:rsid w:val="00810F6F"/>
    <w:rsid w:val="00811352"/>
    <w:rsid w:val="00811627"/>
    <w:rsid w:val="00811956"/>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BB6"/>
    <w:rsid w:val="00820EBD"/>
    <w:rsid w:val="008214FA"/>
    <w:rsid w:val="008216E9"/>
    <w:rsid w:val="00821D02"/>
    <w:rsid w:val="00821D0F"/>
    <w:rsid w:val="0082273B"/>
    <w:rsid w:val="008230DD"/>
    <w:rsid w:val="00823B05"/>
    <w:rsid w:val="00823DBA"/>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398"/>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5B6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227"/>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4262"/>
    <w:rsid w:val="0098552B"/>
    <w:rsid w:val="00985817"/>
    <w:rsid w:val="00985AB8"/>
    <w:rsid w:val="00985AEB"/>
    <w:rsid w:val="00985D42"/>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5D1B"/>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42E"/>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9C4"/>
    <w:rsid w:val="00A04C54"/>
    <w:rsid w:val="00A04F8C"/>
    <w:rsid w:val="00A0547F"/>
    <w:rsid w:val="00A05647"/>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2F0C"/>
    <w:rsid w:val="00A23121"/>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9E9"/>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3C4B"/>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320"/>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5CB"/>
    <w:rsid w:val="00AB0994"/>
    <w:rsid w:val="00AB0DC0"/>
    <w:rsid w:val="00AB19BB"/>
    <w:rsid w:val="00AB200C"/>
    <w:rsid w:val="00AB2169"/>
    <w:rsid w:val="00AB2D99"/>
    <w:rsid w:val="00AB32F3"/>
    <w:rsid w:val="00AB37C1"/>
    <w:rsid w:val="00AB38AC"/>
    <w:rsid w:val="00AB5A6A"/>
    <w:rsid w:val="00AB5D47"/>
    <w:rsid w:val="00AB61A5"/>
    <w:rsid w:val="00AB6AD5"/>
    <w:rsid w:val="00AB6BC6"/>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3C"/>
    <w:rsid w:val="00AD35D3"/>
    <w:rsid w:val="00AD36F7"/>
    <w:rsid w:val="00AD3DB7"/>
    <w:rsid w:val="00AD4E06"/>
    <w:rsid w:val="00AD5000"/>
    <w:rsid w:val="00AD52E6"/>
    <w:rsid w:val="00AD5510"/>
    <w:rsid w:val="00AD571E"/>
    <w:rsid w:val="00AD572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3F41"/>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390"/>
    <w:rsid w:val="00B45619"/>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DC9"/>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859"/>
    <w:rsid w:val="00B63A25"/>
    <w:rsid w:val="00B63D92"/>
    <w:rsid w:val="00B64721"/>
    <w:rsid w:val="00B652E2"/>
    <w:rsid w:val="00B653E3"/>
    <w:rsid w:val="00B65F1B"/>
    <w:rsid w:val="00B6671C"/>
    <w:rsid w:val="00B66B79"/>
    <w:rsid w:val="00B67358"/>
    <w:rsid w:val="00B673EE"/>
    <w:rsid w:val="00B70114"/>
    <w:rsid w:val="00B70160"/>
    <w:rsid w:val="00B71608"/>
    <w:rsid w:val="00B7179E"/>
    <w:rsid w:val="00B7186D"/>
    <w:rsid w:val="00B71A08"/>
    <w:rsid w:val="00B71C67"/>
    <w:rsid w:val="00B72431"/>
    <w:rsid w:val="00B75C87"/>
    <w:rsid w:val="00B76573"/>
    <w:rsid w:val="00B77551"/>
    <w:rsid w:val="00B8184B"/>
    <w:rsid w:val="00B81B03"/>
    <w:rsid w:val="00B820A6"/>
    <w:rsid w:val="00B8247B"/>
    <w:rsid w:val="00B8317D"/>
    <w:rsid w:val="00B83615"/>
    <w:rsid w:val="00B83A88"/>
    <w:rsid w:val="00B83B67"/>
    <w:rsid w:val="00B83EDE"/>
    <w:rsid w:val="00B83F50"/>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5FE"/>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AF8"/>
    <w:rsid w:val="00BC6EE0"/>
    <w:rsid w:val="00BC712C"/>
    <w:rsid w:val="00BD08BE"/>
    <w:rsid w:val="00BD0FAD"/>
    <w:rsid w:val="00BD13BA"/>
    <w:rsid w:val="00BD1E00"/>
    <w:rsid w:val="00BD2C2A"/>
    <w:rsid w:val="00BD2E68"/>
    <w:rsid w:val="00BD3085"/>
    <w:rsid w:val="00BD31F3"/>
    <w:rsid w:val="00BD3CA0"/>
    <w:rsid w:val="00BD4553"/>
    <w:rsid w:val="00BD45DE"/>
    <w:rsid w:val="00BD4BAF"/>
    <w:rsid w:val="00BD4D0F"/>
    <w:rsid w:val="00BD4E48"/>
    <w:rsid w:val="00BD53B2"/>
    <w:rsid w:val="00BD5525"/>
    <w:rsid w:val="00BD55F7"/>
    <w:rsid w:val="00BD5E96"/>
    <w:rsid w:val="00BD613E"/>
    <w:rsid w:val="00BD6246"/>
    <w:rsid w:val="00BD6C90"/>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0BE2"/>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588"/>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943"/>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B50"/>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6D5"/>
    <w:rsid w:val="00C66B18"/>
    <w:rsid w:val="00C6787E"/>
    <w:rsid w:val="00C70545"/>
    <w:rsid w:val="00C71A05"/>
    <w:rsid w:val="00C72E18"/>
    <w:rsid w:val="00C731DC"/>
    <w:rsid w:val="00C73826"/>
    <w:rsid w:val="00C73A3B"/>
    <w:rsid w:val="00C73CAF"/>
    <w:rsid w:val="00C74831"/>
    <w:rsid w:val="00C74FAC"/>
    <w:rsid w:val="00C75BD5"/>
    <w:rsid w:val="00C75C6D"/>
    <w:rsid w:val="00C76478"/>
    <w:rsid w:val="00C777D0"/>
    <w:rsid w:val="00C77A83"/>
    <w:rsid w:val="00C77C56"/>
    <w:rsid w:val="00C77C87"/>
    <w:rsid w:val="00C77E21"/>
    <w:rsid w:val="00C805E8"/>
    <w:rsid w:val="00C8181A"/>
    <w:rsid w:val="00C81999"/>
    <w:rsid w:val="00C822AC"/>
    <w:rsid w:val="00C824A1"/>
    <w:rsid w:val="00C83B17"/>
    <w:rsid w:val="00C850F2"/>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6B59"/>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1B76"/>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6D3"/>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042"/>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3B05"/>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44E4"/>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5A8"/>
    <w:rsid w:val="00D77075"/>
    <w:rsid w:val="00D77364"/>
    <w:rsid w:val="00D7777A"/>
    <w:rsid w:val="00D80516"/>
    <w:rsid w:val="00D81124"/>
    <w:rsid w:val="00D81DCA"/>
    <w:rsid w:val="00D81F20"/>
    <w:rsid w:val="00D8207D"/>
    <w:rsid w:val="00D82689"/>
    <w:rsid w:val="00D8296A"/>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3DF"/>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5B1"/>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58E4"/>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132"/>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976"/>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3D7"/>
    <w:rsid w:val="00E966CB"/>
    <w:rsid w:val="00E96738"/>
    <w:rsid w:val="00E9673E"/>
    <w:rsid w:val="00E96A60"/>
    <w:rsid w:val="00EA0407"/>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349"/>
    <w:rsid w:val="00EB0F09"/>
    <w:rsid w:val="00EB18C6"/>
    <w:rsid w:val="00EB1CE9"/>
    <w:rsid w:val="00EB1DC5"/>
    <w:rsid w:val="00EB1F8C"/>
    <w:rsid w:val="00EB3528"/>
    <w:rsid w:val="00EB41F6"/>
    <w:rsid w:val="00EB45E1"/>
    <w:rsid w:val="00EB469D"/>
    <w:rsid w:val="00EB4819"/>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2D6"/>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5E89"/>
    <w:rsid w:val="00ED6B3D"/>
    <w:rsid w:val="00ED777C"/>
    <w:rsid w:val="00ED7DAE"/>
    <w:rsid w:val="00EE099B"/>
    <w:rsid w:val="00EE0CE0"/>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961"/>
    <w:rsid w:val="00EF3D00"/>
    <w:rsid w:val="00EF3FBB"/>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93E"/>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073"/>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2A"/>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1ABF"/>
    <w:rsid w:val="00FD20B5"/>
    <w:rsid w:val="00FD2675"/>
    <w:rsid w:val="00FD44E3"/>
    <w:rsid w:val="00FD4A2D"/>
    <w:rsid w:val="00FD4DE4"/>
    <w:rsid w:val="00FD5315"/>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17651"/>
  <w15:docId w15:val="{376BDA75-88B2-4121-A938-1122840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T_SZ_List Paragraph,normalny tekst,Akapit z listą BS,Tytuł_procedury,Kolorowa lista — akcent 1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Teksttreci62">
    <w:name w:val="Tekst treści (6)2"/>
    <w:rsid w:val="00ED5E89"/>
    <w:rPr>
      <w:rFonts w:ascii="Arial" w:hAnsi="Arial" w:cs="Arial"/>
      <w:b w:val="0"/>
      <w:bCs w:val="0"/>
      <w:sz w:val="20"/>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czastary.pl"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czastary.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www.czastary.biulety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astar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04C4-75F0-4873-B671-84BBD08D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36139</Words>
  <Characters>216837</Characters>
  <Application>Microsoft Office Word</Application>
  <DocSecurity>0</DocSecurity>
  <Lines>1806</Lines>
  <Paragraphs>504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252472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gnych</cp:lastModifiedBy>
  <cp:revision>2</cp:revision>
  <cp:lastPrinted>2020-10-20T11:21:00Z</cp:lastPrinted>
  <dcterms:created xsi:type="dcterms:W3CDTF">2020-11-02T11:12:00Z</dcterms:created>
  <dcterms:modified xsi:type="dcterms:W3CDTF">2020-11-02T11:12:00Z</dcterms:modified>
</cp:coreProperties>
</file>